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3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7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Агентное моделирование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принципами агентного моделирования. Изучить модель daisyworld. Построить графики daisyworld в соответствии с принципами агентного моделирования.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Выполнить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стиле.</w:t>
      </w:r>
      <w:r>
        <w:t xml:space="preserve"> </w:t>
      </w:r>
      <w:r>
        <w:t xml:space="preserve">— Результирующие файлы выложить на git.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Агентный подход к имитационному моделированию (Agent-Based Modeling, ABM)</w:t>
      </w:r>
      <w:r>
        <w:t xml:space="preserve"> </w:t>
      </w:r>
      <w:r>
        <w:t xml:space="preserve">— это метод исследования сложных систем, в котором поведение системы возникает из взаимодействия множества автономных сущностей, называемых агентами.</w:t>
      </w:r>
      <w:r>
        <w:t xml:space="preserve"> </w:t>
      </w:r>
      <w:r>
        <w:t xml:space="preserve">Вместо того чтобы описывать систему глобальными уравнениями, мы моделируем каждую индивидуальную единицу и правила её поведения, а затем наблюдаем,</w:t>
      </w:r>
      <w:r>
        <w:t xml:space="preserve"> </w:t>
      </w:r>
      <w:r>
        <w:t xml:space="preserve">какие коллективные паттерны появляются снизу вверх.</w:t>
      </w:r>
    </w:p>
    <w:p>
      <w:pPr>
        <w:pStyle w:val="BodyText"/>
      </w:pPr>
      <w:r>
        <w:t xml:space="preserve">Агентное моделирование используется в экологии (популяционная динамика,</w:t>
      </w:r>
      <w:r>
        <w:t xml:space="preserve"> </w:t>
      </w:r>
      <w:r>
        <w:t xml:space="preserve">модели вроде Daisyworld), экономике (рынки, поведение потребителей), социологии (распространение мнений, сегрегация), эпидемиологии (распространение инфекций), транспорте (движение пешеходов и автомобилей), политологии и многих других областях.</w:t>
      </w:r>
    </w:p>
    <w:p>
      <w:pPr>
        <w:pStyle w:val="BodyText"/>
      </w:pPr>
      <w:r>
        <w:t xml:space="preserve">Модель Daisyworld, предложенная Джеймсом Лавлоком и Эндрю Уотсоном, иллюстрирует гипотезу Геи, которая рассматривает планету как единую, саморегулирующуюся систему, включающую как живые, так и неживые части.</w:t>
      </w:r>
      <w:r>
        <w:t xml:space="preserve"> </w:t>
      </w:r>
      <w:r>
        <w:t xml:space="preserve">В мире маргариток произрастают чёрные и белые маргаритки. Их альбедо различается: чёрные маргаритки поглощают свет и тепло, нагревая окружающую среду; белые маргаритки делают наоборот. Маргаритки могут размножаться только в определённом температурном диапазоне, а это значит, что слишком много (или слишком мало) тепла от солнца и/или окружающей среды в конечном итоге остановит их размножение.</w:t>
      </w:r>
    </w:p>
    <w:p>
      <w:pPr>
        <w:pStyle w:val="BodyText"/>
      </w:pPr>
      <w:r>
        <w:t xml:space="preserve">В модели Daisyworld агентами являются чёрные и белые маргаритки. Они живут</w:t>
      </w:r>
      <w:r>
        <w:t xml:space="preserve"> </w:t>
      </w:r>
      <w:r>
        <w:t xml:space="preserve">на клеточной сетке (среда).</w:t>
      </w:r>
      <w:r>
        <w:t xml:space="preserve"> </w:t>
      </w:r>
      <w:r>
        <w:t xml:space="preserve">Свойства агентов: вид и возраст.</w:t>
      </w:r>
      <w:r>
        <w:t xml:space="preserve"> </w:t>
      </w:r>
      <w:r>
        <w:t xml:space="preserve">Правила:</w:t>
      </w:r>
      <w:r>
        <w:t xml:space="preserve"> </w:t>
      </w:r>
      <w:r>
        <w:t xml:space="preserve">— Маргаритки изменяют локальную температуру за счёт разного альбедо.</w:t>
      </w:r>
      <w:r>
        <w:t xml:space="preserve"> </w:t>
      </w:r>
      <w:r>
        <w:t xml:space="preserve">— Температура влияет на вероятность размножения (чем ближе к оптимуму, тем выше шанс заселить соседнюю пустую клетку).</w:t>
      </w:r>
      <w:r>
        <w:t xml:space="preserve"> </w:t>
      </w:r>
      <w:r>
        <w:t xml:space="preserve">— Агенты стареют и умирают после определённого возраста.</w:t>
      </w:r>
      <w:r>
        <w:t xml:space="preserve"> </w:t>
      </w:r>
      <w:r>
        <w:t xml:space="preserve">— Среда (температура) диффундирует между клетками.</w:t>
      </w:r>
    </w:p>
    <w:bookmarkEnd w:id="22"/>
    <w:bookmarkStart w:id="2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выполнение лабораторной работы с установки пакета Agents, и создания нового файла daisyworld.jl в scr и scripts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3748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7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daisyworld.jl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47683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пакета Agents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16480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4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пакета Agents</w:t>
            </w:r>
          </w:p>
          <w:bookmarkEnd w:id="34"/>
        </w:tc>
      </w:tr>
    </w:tbl>
    <w:p>
      <w:pPr>
        <w:pStyle w:val="BodyText"/>
      </w:pPr>
      <w:r>
        <w:t xml:space="preserve">Заполняю код для файла daisyworld.jl, который определяет тип агента и функции</w:t>
      </w:r>
      <w:r>
        <w:t xml:space="preserve"> </w:t>
      </w:r>
      <w:r>
        <w:t xml:space="preserve">шага модели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7173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daisyworld</w:t>
            </w:r>
          </w:p>
          <w:bookmarkEnd w:id="38"/>
        </w:tc>
      </w:tr>
    </w:tbl>
    <w:p>
      <w:pPr>
        <w:pStyle w:val="BodyText"/>
      </w:pPr>
      <w:r>
        <w:t xml:space="preserve">Запускаю код через Julia, получая в plots графики - тепловые карты, которые</w:t>
      </w:r>
      <w:r>
        <w:t xml:space="preserve"> </w:t>
      </w:r>
      <w:r>
        <w:t xml:space="preserve">будут представлять собой температуру поверхности модели. Маргаритки будут</w:t>
      </w:r>
      <w:r>
        <w:t xml:space="preserve"> </w:t>
      </w:r>
      <w:r>
        <w:t xml:space="preserve">отображаться черно-белыми в соответствии с их видом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70414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4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daisyworld plots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Тепловая карта daisyworld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Тепловая карта daisyworld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Тепловая карта daisyworld</w:t>
            </w:r>
          </w:p>
          <w:bookmarkEnd w:id="54"/>
        </w:tc>
      </w:tr>
    </w:tbl>
    <w:p>
      <w:pPr>
        <w:pStyle w:val="BodyText"/>
      </w:pPr>
      <w:r>
        <w:t xml:space="preserve">Создадим визуализацию не отдельных моментов, а видео эволюции модели при помощи нового файла daisyworld-animate.jl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49547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Анимация эволюции модели</w:t>
            </w:r>
          </w:p>
          <w:bookmarkEnd w:id="58"/>
        </w:tc>
      </w:tr>
    </w:tbl>
    <w:p>
      <w:pPr>
        <w:pStyle w:val="BodyText"/>
      </w:pPr>
      <w:r>
        <w:t xml:space="preserve">На выходе получаем видео формата mp4 эволюции модели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67910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9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Видео эволюции модели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41082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Анимация эволюции модели</w:t>
            </w:r>
          </w:p>
          <w:bookmarkEnd w:id="66"/>
        </w:tc>
      </w:tr>
    </w:tbl>
    <w:p>
      <w:pPr>
        <w:pStyle w:val="BodyText"/>
      </w:pPr>
      <w:r>
        <w:t xml:space="preserve">Далее построим график daisyworld-count.jl изменения числа маргариток в зависимости от модельного времени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80758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7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daisyworld-count в папке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График модели daisyworld-count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70846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8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daisyworld-count</w:t>
            </w:r>
          </w:p>
          <w:bookmarkEnd w:id="78"/>
        </w:tc>
      </w:tr>
    </w:tbl>
    <w:p>
      <w:pPr>
        <w:pStyle w:val="BodyText"/>
      </w:pPr>
      <w:r>
        <w:t xml:space="preserve">После построим комплексный график изменения числа маргариток, температуры, альбедо в зависимости от модельного времени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График модели daisyworld-luminosity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31110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1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daisyworld-luminosity</w:t>
            </w:r>
          </w:p>
          <w:bookmarkEnd w:id="86"/>
        </w:tc>
      </w:tr>
    </w:tbl>
    <w:p>
      <w:pPr>
        <w:pStyle w:val="BodyText"/>
      </w:pPr>
      <w:r>
        <w:t xml:space="preserve">Далее делаю производные форматы с помощи Julia и файла tangle.jl всех новых файлов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32023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0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Производные форматы модели daisyworld.jl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90078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Jupyter notebook daisyworld.jl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47436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Jupyter notebook daisyworld</w:t>
            </w:r>
          </w:p>
          <w:bookmarkEnd w:id="98"/>
        </w:tc>
      </w:tr>
    </w:tbl>
    <w:p>
      <w:pPr>
        <w:pStyle w:val="BodyText"/>
      </w:pPr>
      <w:r>
        <w:t xml:space="preserve">Создаю производные форматы для файла daisyworld-count.jl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32023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0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daisyworld-count.jl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03852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Jupyter notebook daisyworld-count.jl</w:t>
            </w:r>
          </w:p>
          <w:bookmarkEnd w:id="106"/>
        </w:tc>
      </w:tr>
    </w:tbl>
    <w:p>
      <w:pPr>
        <w:pStyle w:val="BodyText"/>
      </w:pPr>
      <w:r>
        <w:t xml:space="preserve">Для расширения базовой визуализации за счёт параметров создам файл scripts daisyworld__param.jl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47845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файла daisyworld__param.jl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daisyworld__param.jl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daisyworld__param.jl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daisyworld__param.jl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daisyworld__param.jl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daisyworld__param.jl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daisyworld__param.jl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daisyworld__param.jl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daisyworld__param.jl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daisyworld__param.jl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daisyworld__param.jl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daisyworld__param.jl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daisyworld__param.jl</w:t>
            </w:r>
          </w:p>
          <w:bookmarkEnd w:id="158"/>
        </w:tc>
      </w:tr>
    </w:tbl>
    <w:p>
      <w:pPr>
        <w:pStyle w:val="BodyText"/>
      </w:pPr>
      <w:r>
        <w:t xml:space="preserve">Создаю производные форматы файла daisyworld__param.jl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733800" cy="1363359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3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Производные форматы daisyworld__param.jl</w:t>
            </w:r>
          </w:p>
          <w:bookmarkEnd w:id="162"/>
        </w:tc>
      </w:tr>
    </w:tbl>
    <w:p>
      <w:pPr>
        <w:pStyle w:val="BodyText"/>
      </w:pPr>
      <w:r>
        <w:t xml:space="preserve">Построю график изменения числа маргариток в зависимости от модельного времени с разными параметрами модели. Для этого создаю файл scripts/daisyworld-count__param.jl. Запускаю файл через Julia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daisyworld-count__param.jl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daisyworld-count__param.jl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daisyworld-count__param.jl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daisyworld-count__param.jl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40"/>
          <w:p>
            <w:pPr>
              <w:pStyle w:val="Compact"/>
              <w:jc w:val="center"/>
            </w:pPr>
            <w:r>
              <w:drawing>
                <wp:inline>
                  <wp:extent cx="3733800" cy="1714110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4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Создание файла daisyworld-count__param.jl</w:t>
            </w:r>
          </w:p>
          <w:bookmarkEnd w:id="182"/>
        </w:tc>
      </w:tr>
    </w:tbl>
    <w:p>
      <w:pPr>
        <w:pStyle w:val="BodyText"/>
      </w:pPr>
      <w:r>
        <w:t xml:space="preserve">Построю комплексный график изменения числа маргариток, температуры, альбедо в зависимости от модельного времени с разными параметрами модели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 (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). Создам файл scripts/daisyworld-luminosity__param.jl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 Далее также делаю производные форматы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41"/>
          <w:p>
            <w:pPr>
              <w:pStyle w:val="Compact"/>
              <w:jc w:val="center"/>
            </w:pPr>
            <w:r>
              <w:drawing>
                <wp:inline>
                  <wp:extent cx="3733800" cy="536763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6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Создание файла daisyworld-luminosity__param.jl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042"/>
          <w:p>
            <w:pPr>
              <w:pStyle w:val="Compact"/>
              <w:jc w:val="center"/>
            </w:pPr>
            <w:r>
              <w:drawing>
                <wp:inline>
                  <wp:extent cx="3733800" cy="1657935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7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Создание производных форматов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043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daisyworld-luminosity__param.jl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44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daisyworld-luminosity__param.jl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045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daisyworld-luminosity__param.jl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046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daisyworld-luminosity__param.jl</w:t>
            </w:r>
          </w:p>
          <w:bookmarkEnd w:id="206"/>
        </w:tc>
      </w:tr>
    </w:tbl>
    <w:p>
      <w:pPr>
        <w:pStyle w:val="BodyText"/>
      </w:pPr>
      <w:r>
        <w:t xml:space="preserve">Подключаю Julia в файле quarto лабораторной работы (</w:t>
      </w:r>
      <w:hyperlink w:anchor="fig-047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047"/>
          <w:p>
            <w:pPr>
              <w:pStyle w:val="Compact"/>
              <w:jc w:val="center"/>
            </w:pPr>
            <w:r>
              <w:drawing>
                <wp:inline>
                  <wp:extent cx="3733800" cy="1914769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Подключение Julia</w:t>
            </w:r>
          </w:p>
          <w:bookmarkEnd w:id="210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"/home/srluipp/project/src/daisyworld.jl"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 plt3)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"/home/srluipp/project/src/daisyworld.jl"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</w:p>
    <w:p>
      <w:pPr>
        <w:pStyle w:val="SourceCode"/>
      </w:pPr>
      <w:r>
        <w:rPr>
          <w:rStyle w:val="VerbatimChar"/>
        </w:rPr>
        <w:t xml:space="preserve">Legend()</w:t>
      </w:r>
    </w:p>
    <w:p>
      <w:pPr>
        <w:pStyle w:val="FirstParagraph"/>
      </w:pPr>
      <w:r>
        <w:t xml:space="preserve">figure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 figure)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"/home/srluipp/project/src/daisyworld.jl"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  <w:r>
        <w:br/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Создаём список всех комбинаций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"/home/srluipp/project/src/daisyworld.jl"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ramp)</w:t>
      </w:r>
      <w:r>
        <w:br/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(ax2,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(ax3,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figure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 figure)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"/home/srluipp/project/src/daisyworld.jl"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  <w:r>
        <w:br/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Создаём список всех комбинаций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(ax2,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(ax3,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"/home/srluipp/project/src/daisyworld.jl"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Создаём список всех комбинаций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</w:t>
      </w:r>
      <w:r>
        <w:br/>
      </w:r>
      <w:r>
        <w:rPr>
          <w:rStyle w:val="NormalTok"/>
        </w:rPr>
        <w:t xml:space="preserve">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plt1_name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plt2_name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plt3_name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 plt3)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  <w:r>
        <w:br/>
      </w:r>
      <w:r>
        <w:rPr>
          <w:rStyle w:val="VerbatimChar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not a pixel resolution. The key could also come from `set_theme!` calls or related theming functions.</w:t>
      </w:r>
      <w:r>
        <w:br/>
      </w:r>
      <w:r>
        <w:rPr>
          <w:rStyle w:val="VerbatimChar"/>
        </w:rPr>
        <w:t xml:space="preserve">└ @ Makie ~/.julia/packages/Makie/kJl0u/src/scenes.jl:264</w:t>
      </w:r>
    </w:p>
    <w:bookmarkEnd w:id="211"/>
    <w:bookmarkStart w:id="2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лабораторной работы я познакомилась с принципами агентного моделирования, изучила модель daisyworld и построила графики daisyworld в соответствии с принципами агентного моделирования.</w:t>
      </w:r>
    </w:p>
    <w:bookmarkEnd w:id="212"/>
    <w:bookmarkStart w:id="21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Имитационное моделирование. Практикум</w:t>
      </w:r>
      <w:r>
        <w:t xml:space="preserve"> </w:t>
      </w:r>
      <w:r>
        <w:t xml:space="preserve">А. В. Королькова Кулябов Д. С.</w:t>
      </w:r>
    </w:p>
    <w:bookmarkStart w:id="213" w:name="refs"/>
    <w:bookmarkEnd w:id="213"/>
    <w:bookmarkEnd w:id="2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35" Target="media/rId3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Люпп Софья Романовна</dc:creator>
  <dc:language>ru-RU</dc:language>
  <cp:keywords/>
  <dcterms:created xsi:type="dcterms:W3CDTF">2026-03-16T19:49:09Z</dcterms:created>
  <dcterms:modified xsi:type="dcterms:W3CDTF">2026-03-16T19:49:09Z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indent">
    <vt:lpwstr>True</vt:lpwstr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output-dir">
    <vt:lpwstr>_output</vt:lpwstr>
  </property>
  <property fmtid="{D5CDD505-2E9C-101B-9397-08002B2CF9AE}" pid="18" name="subtitle">
    <vt:lpwstr>Агентное моделирование</vt:lpwstr>
  </property>
  <property fmtid="{D5CDD505-2E9C-101B-9397-08002B2CF9AE}" pid="19" name="toc-title">
    <vt:lpwstr>Содержание</vt:lpwstr>
  </property>
</Properties>
</file>