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EA" w:rsidRDefault="00580C3F" w:rsidP="00580C3F">
      <w:pPr>
        <w:jc w:val="center"/>
        <w:rPr>
          <w:b/>
          <w:sz w:val="40"/>
          <w:szCs w:val="40"/>
          <w:u w:val="dash"/>
        </w:rPr>
      </w:pPr>
      <w:r w:rsidRPr="00580C3F">
        <w:rPr>
          <w:b/>
          <w:sz w:val="40"/>
          <w:szCs w:val="40"/>
          <w:u w:val="dash"/>
        </w:rPr>
        <w:t>MQ-7 Semiconductor Sensor for Carbon Monoxide</w:t>
      </w:r>
    </w:p>
    <w:p w:rsidR="00580C3F" w:rsidRPr="00DF7AEF" w:rsidRDefault="00580C3F" w:rsidP="00580C3F">
      <w:pPr>
        <w:rPr>
          <w:u w:val="single"/>
        </w:rPr>
      </w:pPr>
      <w:r w:rsidRPr="00DF7AEF">
        <w:rPr>
          <w:u w:val="single"/>
        </w:rPr>
        <w:t>Technical Parameters</w:t>
      </w:r>
    </w:p>
    <w:p w:rsidR="00580C3F" w:rsidRDefault="00580C3F" w:rsidP="00580C3F">
      <w:r>
        <w:t>Model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>
        <w:t xml:space="preserve">MQ-7 </w:t>
      </w:r>
      <w:r>
        <w:t xml:space="preserve">  </w:t>
      </w:r>
    </w:p>
    <w:p w:rsidR="00580C3F" w:rsidRDefault="00580C3F" w:rsidP="00580C3F">
      <w:r>
        <w:t>Sensor Type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>
        <w:t>Semiconductor</w:t>
      </w:r>
    </w:p>
    <w:p w:rsidR="00580C3F" w:rsidRDefault="00580C3F" w:rsidP="00580C3F">
      <w:r>
        <w:t>Standard Encapsulation</w:t>
      </w:r>
      <w:r>
        <w:tab/>
      </w:r>
      <w:r>
        <w:tab/>
      </w:r>
      <w:r>
        <w:tab/>
        <w:t>:</w:t>
      </w:r>
      <w:r>
        <w:tab/>
      </w:r>
      <w:r>
        <w:t>Plastic cap</w:t>
      </w:r>
    </w:p>
    <w:p w:rsidR="00580C3F" w:rsidRDefault="00580C3F" w:rsidP="00580C3F">
      <w:r>
        <w:t>Target Gas</w:t>
      </w:r>
      <w:r>
        <w:tab/>
      </w:r>
      <w:r>
        <w:tab/>
      </w:r>
      <w:r>
        <w:tab/>
      </w:r>
      <w:r>
        <w:tab/>
        <w:t>:</w:t>
      </w:r>
      <w:r>
        <w:tab/>
      </w:r>
      <w:r>
        <w:t>carbon monoxide</w:t>
      </w:r>
    </w:p>
    <w:p w:rsidR="00580C3F" w:rsidRDefault="00580C3F" w:rsidP="00580C3F">
      <w:r>
        <w:t>Detection range</w:t>
      </w:r>
      <w:r>
        <w:tab/>
      </w:r>
      <w:r>
        <w:tab/>
      </w:r>
      <w:r>
        <w:tab/>
      </w:r>
      <w:r>
        <w:tab/>
        <w:t>:</w:t>
      </w:r>
      <w:r>
        <w:tab/>
      </w:r>
      <w:r>
        <w:t>10</w:t>
      </w:r>
      <w:r>
        <w:rPr>
          <w:rFonts w:ascii="MS Gothic" w:eastAsia="MS Gothic" w:hAnsi="MS Gothic" w:cs="MS Gothic" w:hint="eastAsia"/>
        </w:rPr>
        <w:t>～</w:t>
      </w:r>
      <w:r>
        <w:t>500ppm CO</w:t>
      </w:r>
    </w:p>
    <w:p w:rsidR="00580C3F" w:rsidRDefault="00580C3F" w:rsidP="00580C3F">
      <w:r>
        <w:t>Standard Circuit Conditions</w:t>
      </w:r>
      <w:r>
        <w:t>:</w:t>
      </w:r>
    </w:p>
    <w:p w:rsidR="00580C3F" w:rsidRDefault="00580C3F" w:rsidP="00580C3F">
      <w:r>
        <w:t>Loop Voltage(</w:t>
      </w:r>
      <w:proofErr w:type="spellStart"/>
      <w:r>
        <w:t>Vc</w:t>
      </w:r>
      <w:proofErr w:type="spellEnd"/>
      <w:r>
        <w:t>)</w:t>
      </w:r>
      <w:r>
        <w:tab/>
      </w:r>
      <w:r>
        <w:tab/>
      </w:r>
      <w:r>
        <w:tab/>
        <w:t>:</w:t>
      </w:r>
      <w:r>
        <w:tab/>
      </w:r>
      <w:r>
        <w:t>≤10V DC</w:t>
      </w:r>
    </w:p>
    <w:p w:rsidR="00580C3F" w:rsidRDefault="00580C3F" w:rsidP="00580C3F">
      <w:pPr>
        <w:rPr>
          <w:rFonts w:ascii="MS Gothic" w:eastAsia="MS Gothic" w:hAnsi="MS Gothic" w:cs="MS Gothic"/>
        </w:rPr>
      </w:pPr>
      <w:r>
        <w:t>Heater Voltage(</w:t>
      </w:r>
      <w:r w:rsidR="00D678E8">
        <w:t>V</w:t>
      </w:r>
      <w:r w:rsidR="00D678E8">
        <w:rPr>
          <w:sz w:val="16"/>
          <w:szCs w:val="16"/>
        </w:rPr>
        <w:t>H</w:t>
      </w:r>
      <w:r>
        <w:t>)</w:t>
      </w:r>
      <w:r>
        <w:tab/>
      </w:r>
      <w:r>
        <w:tab/>
      </w:r>
      <w:r>
        <w:tab/>
        <w:t>:</w:t>
      </w:r>
      <w:r>
        <w:tab/>
      </w:r>
      <w:r>
        <w:t xml:space="preserve"> 5.0V±0.1V AC or </w:t>
      </w:r>
      <w:r w:rsidR="00D678E8">
        <w:t>DC</w:t>
      </w:r>
      <w:r w:rsidR="00D678E8">
        <w:rPr>
          <w:rFonts w:ascii="MS Gothic" w:eastAsia="MS Gothic" w:hAnsi="MS Gothic" w:cs="MS Gothic"/>
        </w:rPr>
        <w:t xml:space="preserve"> (</w:t>
      </w:r>
      <w:r>
        <w:t xml:space="preserve">High </w:t>
      </w:r>
      <w:r w:rsidR="00D678E8">
        <w:t>tem.</w:t>
      </w:r>
      <w:r w:rsidR="00D678E8">
        <w:rPr>
          <w:rFonts w:ascii="MS Gothic" w:eastAsia="MS Gothic" w:hAnsi="MS Gothic" w:cs="MS Gothic" w:hint="eastAsia"/>
        </w:rPr>
        <w:t xml:space="preserve"> ）</w:t>
      </w:r>
    </w:p>
    <w:p w:rsidR="00580C3F" w:rsidRDefault="00580C3F" w:rsidP="00580C3F">
      <w:pPr>
        <w:ind w:left="3600" w:firstLine="720"/>
      </w:pPr>
      <w:r>
        <w:t xml:space="preserve"> 1.5V±0.1V AC or </w:t>
      </w:r>
      <w:r w:rsidR="00D678E8">
        <w:t>DC</w:t>
      </w:r>
      <w:r w:rsidR="00D678E8">
        <w:rPr>
          <w:rFonts w:ascii="MS Gothic" w:eastAsia="MS Gothic" w:hAnsi="MS Gothic" w:cs="MS Gothic"/>
        </w:rPr>
        <w:t xml:space="preserve"> (</w:t>
      </w:r>
      <w:r>
        <w:t xml:space="preserve">Low </w:t>
      </w:r>
      <w:r w:rsidR="00D678E8">
        <w:t>tem.</w:t>
      </w:r>
      <w:r w:rsidR="00D678E8">
        <w:rPr>
          <w:rFonts w:ascii="MS Gothic" w:eastAsia="MS Gothic" w:hAnsi="MS Gothic" w:cs="MS Gothic" w:hint="eastAsia"/>
        </w:rPr>
        <w:t xml:space="preserve"> ）</w:t>
      </w:r>
      <w:r>
        <w:t xml:space="preserve"> </w:t>
      </w:r>
    </w:p>
    <w:p w:rsidR="00D678E8" w:rsidRDefault="00580C3F" w:rsidP="00580C3F">
      <w:pPr>
        <w:rPr>
          <w:rFonts w:ascii="MS Gothic" w:eastAsia="MS Gothic" w:hAnsi="MS Gothic" w:cs="MS Gothic"/>
        </w:rPr>
      </w:pPr>
      <w:r>
        <w:t>Heater Time(</w:t>
      </w:r>
      <w:r w:rsidR="00D678E8">
        <w:t>T</w:t>
      </w:r>
      <w:r w:rsidR="00D678E8">
        <w:rPr>
          <w:sz w:val="16"/>
          <w:szCs w:val="16"/>
        </w:rPr>
        <w:t>L</w:t>
      </w:r>
      <w:r>
        <w:t>)</w:t>
      </w:r>
      <w:r>
        <w:t xml:space="preserve"> </w:t>
      </w:r>
      <w:r w:rsidR="00D678E8">
        <w:tab/>
      </w:r>
      <w:r w:rsidR="00D678E8">
        <w:tab/>
      </w:r>
      <w:r w:rsidR="00D678E8">
        <w:tab/>
        <w:t>:</w:t>
      </w:r>
      <w:r w:rsidR="00D678E8">
        <w:tab/>
      </w:r>
      <w:r>
        <w:t>60 S±1S</w:t>
      </w:r>
      <w:r>
        <w:rPr>
          <w:rFonts w:ascii="MS Gothic" w:eastAsia="MS Gothic" w:hAnsi="MS Gothic" w:cs="MS Gothic" w:hint="eastAsia"/>
        </w:rPr>
        <w:t>（</w:t>
      </w:r>
      <w:r>
        <w:t xml:space="preserve">High </w:t>
      </w:r>
      <w:r w:rsidR="00D678E8">
        <w:t>tem.</w:t>
      </w:r>
      <w:r w:rsidR="00D678E8">
        <w:rPr>
          <w:rFonts w:ascii="MS Gothic" w:eastAsia="MS Gothic" w:hAnsi="MS Gothic" w:cs="MS Gothic" w:hint="eastAsia"/>
        </w:rPr>
        <w:t xml:space="preserve"> ）</w:t>
      </w:r>
      <w:r>
        <w:rPr>
          <w:rFonts w:ascii="MS Gothic" w:eastAsia="MS Gothic" w:hAnsi="MS Gothic" w:cs="MS Gothic" w:hint="eastAsia"/>
        </w:rPr>
        <w:t>，</w:t>
      </w:r>
    </w:p>
    <w:p w:rsidR="00580C3F" w:rsidRDefault="00580C3F" w:rsidP="00D678E8">
      <w:pPr>
        <w:ind w:left="3600" w:firstLine="720"/>
        <w:rPr>
          <w:rFonts w:ascii="MS Gothic" w:eastAsia="MS Gothic" w:hAnsi="MS Gothic" w:cs="MS Gothic"/>
        </w:rPr>
      </w:pPr>
      <w:r>
        <w:t xml:space="preserve"> 90 S±1S</w:t>
      </w:r>
      <w:r>
        <w:rPr>
          <w:rFonts w:ascii="MS Gothic" w:eastAsia="MS Gothic" w:hAnsi="MS Gothic" w:cs="MS Gothic" w:hint="eastAsia"/>
        </w:rPr>
        <w:t>（</w:t>
      </w:r>
      <w:r>
        <w:t>Low tem.</w:t>
      </w:r>
      <w:r w:rsidR="00D678E8">
        <w:t xml:space="preserve"> </w:t>
      </w:r>
      <w:r>
        <w:rPr>
          <w:rFonts w:ascii="MS Gothic" w:eastAsia="MS Gothic" w:hAnsi="MS Gothic" w:cs="MS Gothic" w:hint="eastAsia"/>
        </w:rPr>
        <w:t>）</w:t>
      </w:r>
    </w:p>
    <w:p w:rsidR="00D678E8" w:rsidRDefault="00D678E8" w:rsidP="00D678E8">
      <w:r>
        <w:t>Load Resistance (R</w:t>
      </w:r>
      <w:r>
        <w:rPr>
          <w:sz w:val="16"/>
          <w:szCs w:val="16"/>
        </w:rPr>
        <w:t>L</w:t>
      </w:r>
      <w:r>
        <w:t>)</w:t>
      </w:r>
      <w:r>
        <w:tab/>
      </w:r>
      <w:r>
        <w:tab/>
      </w:r>
      <w:r>
        <w:tab/>
        <w:t>:</w:t>
      </w:r>
      <w:r>
        <w:tab/>
      </w:r>
      <w:r>
        <w:t xml:space="preserve"> Adjustable</w:t>
      </w:r>
    </w:p>
    <w:p w:rsidR="00D678E8" w:rsidRDefault="00D678E8" w:rsidP="00D678E8"/>
    <w:p w:rsidR="00D678E8" w:rsidRDefault="00D678E8" w:rsidP="00D678E8">
      <w:r>
        <w:t xml:space="preserve">Sensor character under standard test </w:t>
      </w:r>
      <w:r>
        <w:t>conditions:</w:t>
      </w:r>
    </w:p>
    <w:p w:rsidR="00D678E8" w:rsidRDefault="00D678E8" w:rsidP="00D678E8">
      <w:r>
        <w:t>Heater Resistance(R</w:t>
      </w:r>
      <w:r>
        <w:rPr>
          <w:sz w:val="16"/>
          <w:szCs w:val="16"/>
        </w:rPr>
        <w:t>H</w:t>
      </w:r>
      <w:r>
        <w:t>)</w:t>
      </w:r>
      <w:r>
        <w:tab/>
      </w:r>
      <w:r>
        <w:tab/>
      </w:r>
      <w:r>
        <w:tab/>
        <w:t>:</w:t>
      </w:r>
      <w:r>
        <w:tab/>
      </w:r>
      <w:r>
        <w:t xml:space="preserve"> 29Ω±3Ω</w:t>
      </w:r>
      <w:r>
        <w:rPr>
          <w:rFonts w:ascii="MS Gothic" w:eastAsia="MS Gothic" w:hAnsi="MS Gothic" w:cs="MS Gothic" w:hint="eastAsia"/>
        </w:rPr>
        <w:t>（</w:t>
      </w:r>
      <w:r>
        <w:t>room tem.</w:t>
      </w:r>
      <w:r>
        <w:t xml:space="preserve"> </w:t>
      </w:r>
      <w:r>
        <w:rPr>
          <w:rFonts w:ascii="MS Gothic" w:eastAsia="MS Gothic" w:hAnsi="MS Gothic" w:cs="MS Gothic" w:hint="eastAsia"/>
        </w:rPr>
        <w:t>）</w:t>
      </w:r>
      <w:r>
        <w:t xml:space="preserve"> </w:t>
      </w:r>
    </w:p>
    <w:p w:rsidR="00D678E8" w:rsidRDefault="00D678E8" w:rsidP="00D678E8">
      <w:r>
        <w:t>Heater consumption(P</w:t>
      </w:r>
      <w:r>
        <w:rPr>
          <w:sz w:val="16"/>
          <w:szCs w:val="16"/>
        </w:rPr>
        <w:t>H</w:t>
      </w:r>
      <w:r>
        <w:t>)</w:t>
      </w:r>
      <w:r>
        <w:tab/>
      </w:r>
      <w:r>
        <w:tab/>
        <w:t>:</w:t>
      </w:r>
      <w:r>
        <w:tab/>
      </w:r>
      <w:r>
        <w:t xml:space="preserve"> ≤900mW </w:t>
      </w:r>
    </w:p>
    <w:p w:rsidR="00D678E8" w:rsidRDefault="00D678E8" w:rsidP="00D678E8">
      <w:r>
        <w:t>Sensitivity(</w:t>
      </w:r>
      <w:r>
        <w:t>S</w:t>
      </w:r>
      <w:r>
        <w:t>)</w:t>
      </w:r>
      <w:r>
        <w:tab/>
      </w:r>
      <w:r>
        <w:tab/>
      </w:r>
      <w:r>
        <w:tab/>
      </w:r>
      <w:r>
        <w:tab/>
        <w:t>:</w:t>
      </w:r>
      <w:r>
        <w:tab/>
      </w:r>
      <w:r>
        <w:t xml:space="preserve"> Rs</w:t>
      </w:r>
      <w:r>
        <w:t xml:space="preserve"> </w:t>
      </w:r>
      <w:r>
        <w:t>(in air)/</w:t>
      </w:r>
      <w:proofErr w:type="gramStart"/>
      <w:r>
        <w:t>Rs(</w:t>
      </w:r>
      <w:proofErr w:type="gramEnd"/>
      <w:r>
        <w:t xml:space="preserve">in 150ppm CO)≥5 </w:t>
      </w:r>
    </w:p>
    <w:p w:rsidR="00D678E8" w:rsidRDefault="00D678E8" w:rsidP="00D678E8">
      <w:r>
        <w:t xml:space="preserve">Output Voltage </w:t>
      </w:r>
      <w:r>
        <w:t>(</w:t>
      </w:r>
      <w:r>
        <w:t>Vs</w:t>
      </w:r>
      <w:r>
        <w:t>)</w:t>
      </w:r>
      <w:r>
        <w:tab/>
      </w:r>
      <w:r>
        <w:tab/>
      </w:r>
      <w:r>
        <w:tab/>
        <w:t>:</w:t>
      </w:r>
      <w:r>
        <w:tab/>
      </w:r>
      <w:r>
        <w:t xml:space="preserve"> 2.5V</w:t>
      </w:r>
      <w:r>
        <w:rPr>
          <w:rFonts w:ascii="MS Gothic" w:eastAsia="MS Gothic" w:hAnsi="MS Gothic" w:cs="MS Gothic" w:hint="eastAsia"/>
        </w:rPr>
        <w:t>～</w:t>
      </w:r>
      <w:r>
        <w:t xml:space="preserve">4.3V (in 150ppm CO) </w:t>
      </w:r>
    </w:p>
    <w:p w:rsidR="00D678E8" w:rsidRDefault="00D678E8" w:rsidP="00D678E8">
      <w:r>
        <w:t xml:space="preserve">Concentration Slope </w:t>
      </w:r>
      <w:r>
        <w:t>(</w:t>
      </w:r>
      <w:r>
        <w:t>α</w:t>
      </w:r>
      <w:r>
        <w:t>)</w:t>
      </w:r>
      <w:r>
        <w:tab/>
      </w:r>
      <w:r>
        <w:tab/>
      </w:r>
      <w:r>
        <w:tab/>
        <w:t>:</w:t>
      </w:r>
      <w:r>
        <w:tab/>
      </w:r>
      <w:r>
        <w:t xml:space="preserve"> ≤0.6(R300ppm/R50ppm CO)</w:t>
      </w:r>
    </w:p>
    <w:p w:rsidR="00D678E8" w:rsidRDefault="00D678E8" w:rsidP="00D678E8"/>
    <w:p w:rsidR="00D678E8" w:rsidRDefault="00D678E8" w:rsidP="00D678E8">
      <w:r>
        <w:t>Standard test conditions</w:t>
      </w:r>
      <w:r>
        <w:t>:</w:t>
      </w:r>
    </w:p>
    <w:p w:rsidR="00D678E8" w:rsidRDefault="00D678E8" w:rsidP="00D678E8">
      <w:r>
        <w:t>Tem. Humidity</w:t>
      </w:r>
      <w:r>
        <w:tab/>
      </w:r>
      <w:r>
        <w:tab/>
      </w:r>
      <w:r>
        <w:tab/>
      </w:r>
      <w:r>
        <w:tab/>
      </w:r>
      <w:r>
        <w:tab/>
      </w:r>
      <w:r>
        <w:t xml:space="preserve"> 20</w:t>
      </w:r>
      <w:r>
        <w:rPr>
          <w:rFonts w:ascii="Cambria Math" w:hAnsi="Cambria Math" w:cs="Cambria Math"/>
        </w:rPr>
        <w:t>℃</w:t>
      </w:r>
      <w:r>
        <w:rPr>
          <w:rFonts w:ascii="Calibri" w:hAnsi="Calibri" w:cs="Calibri"/>
        </w:rPr>
        <w:t>±</w:t>
      </w:r>
      <w:r>
        <w:t>2</w:t>
      </w:r>
      <w:r>
        <w:rPr>
          <w:rFonts w:ascii="Cambria Math" w:hAnsi="Cambria Math" w:cs="Cambria Math"/>
        </w:rPr>
        <w:t>℃</w:t>
      </w:r>
      <w:r>
        <w:rPr>
          <w:rFonts w:ascii="MS Gothic" w:eastAsia="MS Gothic" w:hAnsi="MS Gothic" w:cs="MS Gothic" w:hint="eastAsia"/>
        </w:rPr>
        <w:t>；</w:t>
      </w:r>
      <w:r>
        <w:t>55%±5%RH</w:t>
      </w:r>
    </w:p>
    <w:p w:rsidR="00D678E8" w:rsidRDefault="00D678E8" w:rsidP="00D678E8">
      <w:pPr>
        <w:rPr>
          <w:rFonts w:ascii="MS Gothic" w:eastAsia="MS Gothic" w:hAnsi="MS Gothic" w:cs="MS Gothic"/>
        </w:rPr>
      </w:pPr>
      <w:r>
        <w:t xml:space="preserve"> Standard test circuit</w:t>
      </w:r>
      <w:r>
        <w:tab/>
      </w:r>
      <w:r>
        <w:tab/>
      </w:r>
      <w:r>
        <w:tab/>
      </w:r>
      <w:r>
        <w:tab/>
      </w:r>
      <w:r>
        <w:t>Vc:5.0V±0.1V</w:t>
      </w:r>
      <w:r>
        <w:rPr>
          <w:rFonts w:ascii="MS Gothic" w:eastAsia="MS Gothic" w:hAnsi="MS Gothic" w:cs="MS Gothic" w:hint="eastAsia"/>
        </w:rPr>
        <w:t>；</w:t>
      </w:r>
    </w:p>
    <w:p w:rsidR="00D678E8" w:rsidRDefault="00D678E8" w:rsidP="00D678E8">
      <w:pPr>
        <w:ind w:left="3600" w:firstLine="720"/>
      </w:pPr>
      <w:r>
        <w:t xml:space="preserve"> V</w:t>
      </w:r>
      <w:r>
        <w:rPr>
          <w:sz w:val="16"/>
          <w:szCs w:val="16"/>
        </w:rPr>
        <w:t>H</w:t>
      </w:r>
      <w:r w:rsidR="00DF7AEF">
        <w:rPr>
          <w:sz w:val="16"/>
          <w:szCs w:val="16"/>
        </w:rPr>
        <w:t xml:space="preserve"> </w:t>
      </w:r>
      <w:r>
        <w:rPr>
          <w:rFonts w:ascii="MS Gothic" w:eastAsia="MS Gothic" w:hAnsi="MS Gothic" w:cs="MS Gothic" w:hint="eastAsia"/>
        </w:rPr>
        <w:t>(</w:t>
      </w:r>
      <w:r>
        <w:t>High tem.</w:t>
      </w:r>
      <w:r w:rsidR="00DF7AEF">
        <w:t xml:space="preserve"> </w:t>
      </w:r>
      <w:r>
        <w:rPr>
          <w:rFonts w:ascii="MS Gothic" w:eastAsia="MS Gothic" w:hAnsi="MS Gothic" w:cs="MS Gothic" w:hint="eastAsia"/>
        </w:rPr>
        <w:t>）：</w:t>
      </w:r>
      <w:r>
        <w:t xml:space="preserve"> 5.0V±0.1V</w:t>
      </w:r>
      <w:r>
        <w:rPr>
          <w:rFonts w:ascii="MS Gothic" w:eastAsia="MS Gothic" w:hAnsi="MS Gothic" w:cs="MS Gothic" w:hint="eastAsia"/>
        </w:rPr>
        <w:t>；</w:t>
      </w:r>
      <w:r>
        <w:t xml:space="preserve"> </w:t>
      </w:r>
    </w:p>
    <w:p w:rsidR="00D678E8" w:rsidRDefault="00D678E8" w:rsidP="00DF7AEF">
      <w:pPr>
        <w:ind w:left="3600" w:firstLine="720"/>
      </w:pPr>
      <w:r>
        <w:t xml:space="preserve">VH </w:t>
      </w:r>
      <w:r>
        <w:rPr>
          <w:rFonts w:ascii="MS Gothic" w:eastAsia="MS Gothic" w:hAnsi="MS Gothic" w:cs="MS Gothic" w:hint="eastAsia"/>
        </w:rPr>
        <w:t>（</w:t>
      </w:r>
      <w:r>
        <w:t>Low tem.</w:t>
      </w:r>
      <w:r w:rsidR="00DF7AEF">
        <w:t xml:space="preserve"> </w:t>
      </w:r>
      <w:r>
        <w:rPr>
          <w:rFonts w:ascii="MS Gothic" w:eastAsia="MS Gothic" w:hAnsi="MS Gothic" w:cs="MS Gothic" w:hint="eastAsia"/>
        </w:rPr>
        <w:t>）：</w:t>
      </w:r>
      <w:r>
        <w:t xml:space="preserve"> 1.5V±0.1V </w:t>
      </w:r>
    </w:p>
    <w:p w:rsidR="00D678E8" w:rsidRDefault="00D678E8" w:rsidP="00D678E8">
      <w:r>
        <w:t>Preheat time</w:t>
      </w:r>
      <w:r w:rsidR="00DF7AEF">
        <w:tab/>
      </w:r>
      <w:r w:rsidR="00DF7AEF">
        <w:tab/>
      </w:r>
      <w:r w:rsidR="00DF7AEF">
        <w:tab/>
      </w:r>
      <w:r w:rsidR="00DF7AEF">
        <w:tab/>
      </w:r>
      <w:r w:rsidR="00DF7AEF">
        <w:tab/>
      </w:r>
      <w:r>
        <w:t xml:space="preserve"> Over 48 hours</w:t>
      </w:r>
    </w:p>
    <w:p w:rsidR="00DF7AEF" w:rsidRPr="00DF7AEF" w:rsidRDefault="00DF7AEF" w:rsidP="00D678E8">
      <w:pPr>
        <w:rPr>
          <w:b/>
          <w:sz w:val="40"/>
          <w:szCs w:val="40"/>
          <w:u w:val="dash"/>
        </w:rPr>
      </w:pPr>
      <w:r>
        <w:rPr>
          <w:b/>
          <w:sz w:val="40"/>
          <w:szCs w:val="40"/>
          <w:u w:val="dash"/>
        </w:rPr>
        <w:lastRenderedPageBreak/>
        <w:t>CIRCUIT DIAGRAM: --</w:t>
      </w:r>
    </w:p>
    <w:p w:rsidR="00DF7AEF" w:rsidRDefault="00DF7AEF" w:rsidP="00D678E8">
      <w:r>
        <w:rPr>
          <w:noProof/>
        </w:rPr>
        <w:drawing>
          <wp:inline distT="0" distB="0" distL="0" distR="0">
            <wp:extent cx="4660900" cy="2545080"/>
            <wp:effectExtent l="0" t="0" r="6350" b="7620"/>
            <wp:docPr id="1" name="Picture 1" descr="Image result for mq7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q7 circuit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EF" w:rsidRDefault="00E675A2" w:rsidP="00D678E8">
      <w:r>
        <w:rPr>
          <w:noProof/>
        </w:rPr>
        <w:drawing>
          <wp:inline distT="0" distB="0" distL="0" distR="0">
            <wp:extent cx="552704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AEF" w:rsidRPr="00DF7AEF" w:rsidRDefault="00DF7AEF" w:rsidP="00D678E8">
      <w:pPr>
        <w:rPr>
          <w:b/>
          <w:sz w:val="40"/>
          <w:szCs w:val="40"/>
          <w:u w:val="dash"/>
        </w:rPr>
      </w:pPr>
      <w:r>
        <w:rPr>
          <w:b/>
          <w:sz w:val="40"/>
          <w:szCs w:val="40"/>
          <w:u w:val="dash"/>
        </w:rPr>
        <w:t>CODES: --</w:t>
      </w:r>
    </w:p>
    <w:p w:rsidR="00DF7AEF" w:rsidRPr="00DF7AEF" w:rsidRDefault="00DF7AEF" w:rsidP="00E67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RPi.GPIO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as GPIO, time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Declaramos</w:t>
      </w:r>
      <w:proofErr w:type="spellEnd"/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GPIO.setmode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(GPIO.BCM)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GPIO.setup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(18, GPIO.IN)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GPIO.setup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(27, GPIO.OUT)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Cuerpo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del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código</w:t>
      </w:r>
      <w:proofErr w:type="spellEnd"/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try: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while True: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    if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GPIO.input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(18):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    </w:t>
      </w: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ab/>
      </w:r>
      <w:proofErr w:type="gram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print(</w:t>
      </w:r>
      <w:proofErr w:type="gram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"Sin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problemas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")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    </w:t>
      </w: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time.sleep</w:t>
      </w:r>
      <w:proofErr w:type="spellEnd"/>
      <w:proofErr w:type="gram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(0.2)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lastRenderedPageBreak/>
        <w:t xml:space="preserve">        if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GPIO.input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(18</w:t>
      </w:r>
      <w:proofErr w:type="gram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)!=</w:t>
      </w:r>
      <w:proofErr w:type="gram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1: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    </w:t>
      </w: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ab/>
        <w:t>print("GASSSSSS")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    </w:t>
      </w: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ab/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GPIO.output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(27, False)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    </w:t>
      </w: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time.sleep</w:t>
      </w:r>
      <w:proofErr w:type="spellEnd"/>
      <w:proofErr w:type="gram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(0.1)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    </w:t>
      </w: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ab/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GPIO.output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(27, True)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Cerramos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el script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except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KeyboardInterrupt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: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print "See you later in #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artDuino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"</w:t>
      </w:r>
    </w:p>
    <w:p w:rsidR="00DF7AEF" w:rsidRPr="00DF7AEF" w:rsidRDefault="00DF7AEF" w:rsidP="00DF7A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</w:rPr>
      </w:pPr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GPIO.cleanup</w:t>
      </w:r>
      <w:proofErr w:type="spellEnd"/>
      <w:r w:rsidRPr="00DF7AE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</w:rPr>
        <w:t>()</w:t>
      </w:r>
    </w:p>
    <w:p w:rsidR="00DF7AEF" w:rsidRDefault="00DF7AEF" w:rsidP="00D678E8"/>
    <w:p w:rsidR="00DF7AEF" w:rsidRDefault="00DF7AEF" w:rsidP="00D678E8"/>
    <w:p w:rsidR="00DF7AEF" w:rsidRDefault="00DF7AEF" w:rsidP="00D678E8"/>
    <w:p w:rsidR="00DF7AEF" w:rsidRDefault="00DF7AEF" w:rsidP="00D678E8"/>
    <w:p w:rsidR="00D678E8" w:rsidRPr="00580C3F" w:rsidRDefault="00D678E8" w:rsidP="00D678E8">
      <w:pPr>
        <w:rPr>
          <w:sz w:val="24"/>
          <w:szCs w:val="24"/>
        </w:rPr>
      </w:pPr>
    </w:p>
    <w:sectPr w:rsidR="00D678E8" w:rsidRPr="0058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3F"/>
    <w:rsid w:val="00580C3F"/>
    <w:rsid w:val="009001EA"/>
    <w:rsid w:val="00D678E8"/>
    <w:rsid w:val="00DF7AEF"/>
    <w:rsid w:val="00E6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DAC0"/>
  <w15:chartTrackingRefBased/>
  <w15:docId w15:val="{454049A1-88CB-4DD8-A735-F81545B6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A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7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nabarunsengupta022@gmail.com</dc:creator>
  <cp:keywords/>
  <dc:description/>
  <cp:lastModifiedBy>nabarunsengupta022@gmail.com</cp:lastModifiedBy>
  <cp:revision>1</cp:revision>
  <dcterms:created xsi:type="dcterms:W3CDTF">2017-04-22T12:15:00Z</dcterms:created>
  <dcterms:modified xsi:type="dcterms:W3CDTF">2017-04-22T12:51:00Z</dcterms:modified>
</cp:coreProperties>
</file>