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0EEFE4BB" w:rsidRDefault="4415FECC" w14:paraId="25DE264C" w14:textId="78919B7F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0EEFE4BB" w:rsidR="4415FECC">
        <w:rPr>
          <w:b w:val="1"/>
          <w:bCs w:val="1"/>
          <w:sz w:val="28"/>
          <w:szCs w:val="28"/>
        </w:rPr>
        <w:t xml:space="preserve">Task </w:t>
      </w:r>
      <w:r w:rsidRPr="0EEFE4BB" w:rsidR="58BB5330">
        <w:rPr>
          <w:b w:val="1"/>
          <w:bCs w:val="1"/>
          <w:sz w:val="28"/>
          <w:szCs w:val="28"/>
        </w:rPr>
        <w:t>2</w:t>
      </w:r>
      <w:bookmarkEnd w:id="605566755"/>
    </w:p>
    <w:p w:rsidR="41E9D62F" w:rsidP="0EEFE4BB" w:rsidRDefault="41E9D62F" w14:paraId="05B37967" w14:textId="417CA2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EEFE4BB" w:rsidR="41E9D62F">
        <w:rPr>
          <w:b w:val="1"/>
          <w:bCs w:val="1"/>
          <w:sz w:val="28"/>
          <w:szCs w:val="28"/>
        </w:rPr>
        <w:t>Users, Groups and Permission</w:t>
      </w:r>
    </w:p>
    <w:p w:rsidR="1FC7A9A1" w:rsidP="0EEFE4BB" w:rsidRDefault="1FC7A9A1" w14:paraId="15EA3BC8" w14:textId="56E8CC8D">
      <w:pPr>
        <w:pStyle w:val="Normal"/>
        <w:spacing w:line="360" w:lineRule="auto"/>
        <w:jc w:val="both"/>
      </w:pPr>
    </w:p>
    <w:p w:rsidR="2AFCCF98" w:rsidP="0EEFE4BB" w:rsidRDefault="2AFCCF98" w14:paraId="5510F71D" w14:textId="42B24733">
      <w:pPr>
        <w:pStyle w:val="ListParagraph"/>
        <w:numPr>
          <w:ilvl w:val="0"/>
          <w:numId w:val="4"/>
        </w:numPr>
        <w:spacing w:line="360" w:lineRule="auto"/>
        <w:jc w:val="both"/>
        <w:rPr/>
      </w:pPr>
      <w:r w:rsidR="2AFCCF98">
        <w:rPr/>
        <w:t>Create a user named student.</w:t>
      </w:r>
    </w:p>
    <w:p w:rsidR="20C46E8E" w:rsidP="0EEFE4BB" w:rsidRDefault="20C46E8E" w14:paraId="113F9DD0" w14:textId="4FE28A47">
      <w:pPr>
        <w:pStyle w:val="ListParagraph"/>
        <w:spacing w:line="360" w:lineRule="auto"/>
        <w:ind w:left="720"/>
        <w:jc w:val="both"/>
      </w:pPr>
      <w:r w:rsidR="20C46E8E">
        <w:rPr/>
        <w:t>To create a new user in Linux, a simple command ‘</w:t>
      </w:r>
      <w:r w:rsidR="20C46E8E">
        <w:rPr/>
        <w:t>adduser</w:t>
      </w:r>
      <w:r w:rsidR="20C46E8E">
        <w:rPr/>
        <w:t xml:space="preserve"> &lt;name&gt;’ is used. After the creation of new user, they are listed in the ‘/</w:t>
      </w:r>
      <w:r w:rsidR="20C46E8E">
        <w:rPr/>
        <w:t>etc</w:t>
      </w:r>
      <w:r w:rsidR="20C46E8E">
        <w:rPr/>
        <w:t>/passwd’ file. After creation of user the p</w:t>
      </w:r>
      <w:r w:rsidR="64A4C67E">
        <w:rPr/>
        <w:t>assword token must also be set for the user, which is done by the command ‘passwd &lt;name&gt;</w:t>
      </w:r>
      <w:r w:rsidR="64A4C67E">
        <w:rPr/>
        <w:t>’,</w:t>
      </w:r>
      <w:r w:rsidR="64A4C67E">
        <w:rPr/>
        <w:t xml:space="preserve"> after which the p which the hash of the entered password and the aging information f</w:t>
      </w:r>
      <w:r w:rsidR="194F0B20">
        <w:rPr/>
        <w:t>or the user is stored in the file ‘/</w:t>
      </w:r>
      <w:r w:rsidR="194F0B20">
        <w:rPr/>
        <w:t>etc</w:t>
      </w:r>
      <w:r w:rsidR="194F0B20">
        <w:rPr/>
        <w:t>/shadow’.</w:t>
      </w:r>
    </w:p>
    <w:p w:rsidR="4450A383" w:rsidP="0EEFE4BB" w:rsidRDefault="4450A383" w14:paraId="4BABD03B" w14:textId="5D9255D8">
      <w:pPr>
        <w:pStyle w:val="ListParagraph"/>
        <w:spacing w:line="360" w:lineRule="auto"/>
        <w:ind w:left="720"/>
        <w:jc w:val="both"/>
      </w:pPr>
      <w:r w:rsidR="4450A383">
        <w:drawing>
          <wp:inline wp14:editId="13813639" wp14:anchorId="17864943">
            <wp:extent cx="5210175" cy="2257904"/>
            <wp:effectExtent l="0" t="0" r="0" b="0"/>
            <wp:docPr id="124944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f66f8b9da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74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E4BB" w:rsidP="0EEFE4BB" w:rsidRDefault="0EEFE4BB" w14:paraId="76DDA184" w14:textId="77EFEA0E">
      <w:pPr>
        <w:pStyle w:val="ListParagraph"/>
        <w:spacing w:line="360" w:lineRule="auto"/>
        <w:ind w:left="720"/>
        <w:jc w:val="both"/>
      </w:pPr>
    </w:p>
    <w:p w:rsidR="2AFCCF98" w:rsidP="0EEFE4BB" w:rsidRDefault="2AFCCF98" w14:paraId="71BB6878" w14:textId="314D93BE">
      <w:pPr>
        <w:pStyle w:val="ListParagraph"/>
        <w:numPr>
          <w:ilvl w:val="0"/>
          <w:numId w:val="4"/>
        </w:numPr>
        <w:spacing w:line="360" w:lineRule="auto"/>
        <w:jc w:val="both"/>
        <w:rPr/>
      </w:pPr>
      <w:r w:rsidR="2AFCCF98">
        <w:rPr/>
        <w:t xml:space="preserve">Login from the student user and then create files and </w:t>
      </w:r>
      <w:r w:rsidR="2AFCCF98">
        <w:rPr/>
        <w:t>folders</w:t>
      </w:r>
      <w:r w:rsidR="2AFCCF98">
        <w:rPr/>
        <w:t xml:space="preserve"> according to the following structure. (where d refers to directory and f refers to file)</w:t>
      </w:r>
    </w:p>
    <w:p w:rsidR="6C6C1D8E" w:rsidP="0EEFE4BB" w:rsidRDefault="6C6C1D8E" w14:paraId="0E147CE3" w14:textId="64DF3D8F">
      <w:pPr>
        <w:pStyle w:val="ListParagraph"/>
        <w:spacing w:line="360" w:lineRule="auto"/>
        <w:ind w:left="720"/>
        <w:jc w:val="both"/>
      </w:pPr>
      <w:r w:rsidR="6C6C1D8E">
        <w:drawing>
          <wp:inline wp14:editId="4BB529F4" wp14:anchorId="24681954">
            <wp:extent cx="4611210" cy="2374773"/>
            <wp:effectExtent l="0" t="0" r="0" b="0"/>
            <wp:docPr id="31331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7cfe6370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210" cy="23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5F742" w:rsidP="0EEFE4BB" w:rsidRDefault="4225F742" w14:paraId="49DA1146" w14:textId="2FC77FA4">
      <w:pPr>
        <w:pStyle w:val="ListParagraph"/>
        <w:spacing w:line="360" w:lineRule="auto"/>
        <w:ind w:left="720"/>
        <w:jc w:val="both"/>
      </w:pPr>
      <w:r w:rsidR="4225F742">
        <w:rPr/>
        <w:t>To login from the user student a simple command ‘</w:t>
      </w:r>
      <w:r w:rsidR="4225F742">
        <w:rPr/>
        <w:t>su</w:t>
      </w:r>
      <w:r w:rsidR="4225F742">
        <w:rPr/>
        <w:t xml:space="preserve"> student’ is used, since we were previously working from the root user, we were not asked to enter</w:t>
      </w:r>
      <w:r w:rsidR="606DAD00">
        <w:rPr/>
        <w:t xml:space="preserve"> </w:t>
      </w:r>
      <w:r w:rsidR="4225F742">
        <w:rPr/>
        <w:t xml:space="preserve">the password for </w:t>
      </w:r>
      <w:r w:rsidR="5557CB49">
        <w:rPr/>
        <w:t>the user student.</w:t>
      </w:r>
    </w:p>
    <w:p w:rsidR="4D8C8435" w:rsidP="0EEFE4BB" w:rsidRDefault="4D8C8435" w14:paraId="661A355B" w14:textId="701C0D49">
      <w:pPr>
        <w:pStyle w:val="ListParagraph"/>
        <w:spacing w:line="360" w:lineRule="auto"/>
        <w:ind w:left="720"/>
        <w:jc w:val="both"/>
      </w:pPr>
      <w:r w:rsidR="4D8C8435">
        <w:drawing>
          <wp:inline wp14:editId="73BADAF4" wp14:anchorId="03400A64">
            <wp:extent cx="2543175" cy="1146465"/>
            <wp:effectExtent l="0" t="0" r="0" b="0"/>
            <wp:docPr id="169157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b88ed04d742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11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C8435" w:rsidP="0EEFE4BB" w:rsidRDefault="4D8C8435" w14:paraId="072CE8A0" w14:textId="5A0854FF">
      <w:pPr>
        <w:pStyle w:val="ListParagraph"/>
        <w:spacing w:line="360" w:lineRule="auto"/>
        <w:ind w:left="720"/>
        <w:jc w:val="both"/>
      </w:pPr>
      <w:r w:rsidR="4D8C8435">
        <w:rPr/>
        <w:t xml:space="preserve">After that for creation of the </w:t>
      </w:r>
      <w:r w:rsidR="1A44BA22">
        <w:rPr/>
        <w:t>folder a command ‘</w:t>
      </w:r>
      <w:r w:rsidR="1A44BA22">
        <w:rPr/>
        <w:t>mkdir</w:t>
      </w:r>
      <w:r w:rsidR="1A44BA22">
        <w:rPr/>
        <w:t xml:space="preserve"> &lt;name&gt;’ is used and to create a new empty file a command ‘touch &lt;name&gt;’ is used. The use of ‘-p’ flag with the ‘</w:t>
      </w:r>
      <w:r w:rsidR="1A44BA22">
        <w:rPr/>
        <w:t>mkdir</w:t>
      </w:r>
      <w:r w:rsidR="1A44BA22">
        <w:rPr/>
        <w:t>’ command add</w:t>
      </w:r>
      <w:r w:rsidR="0D89E57D">
        <w:rPr/>
        <w:t>s the parent directory if not present as well.</w:t>
      </w:r>
    </w:p>
    <w:p w:rsidR="0D89E57D" w:rsidP="0EEFE4BB" w:rsidRDefault="0D89E57D" w14:paraId="15BFACA0" w14:textId="52B54E9E">
      <w:pPr>
        <w:pStyle w:val="ListParagraph"/>
        <w:spacing w:line="360" w:lineRule="auto"/>
        <w:ind w:left="720"/>
        <w:jc w:val="both"/>
      </w:pPr>
      <w:r w:rsidR="0D89E57D">
        <w:rPr/>
        <w:t xml:space="preserve">For the creation of the specified </w:t>
      </w:r>
      <w:r w:rsidR="0D89E57D">
        <w:rPr/>
        <w:t>structure</w:t>
      </w:r>
      <w:r w:rsidR="0D89E57D">
        <w:rPr/>
        <w:t xml:space="preserve"> we can perform the following operations:</w:t>
      </w:r>
    </w:p>
    <w:p w:rsidR="57FA76A2" w:rsidP="0EEFE4BB" w:rsidRDefault="57FA76A2" w14:paraId="36AF9646" w14:textId="3E760783">
      <w:pPr>
        <w:pStyle w:val="ListParagraph"/>
        <w:spacing w:line="360" w:lineRule="auto"/>
        <w:ind w:left="720"/>
        <w:jc w:val="both"/>
      </w:pPr>
      <w:r w:rsidR="57FA76A2">
        <w:rPr/>
        <w:t>mkdir -p /home/student/d1/{d2/{d</w:t>
      </w:r>
      <w:r w:rsidR="57FA76A2">
        <w:rPr/>
        <w:t>5,d</w:t>
      </w:r>
      <w:r w:rsidR="57FA76A2">
        <w:rPr/>
        <w:t>6</w:t>
      </w:r>
      <w:r w:rsidR="57FA76A2">
        <w:rPr/>
        <w:t>},d</w:t>
      </w:r>
      <w:r w:rsidR="57FA76A2">
        <w:rPr/>
        <w:t>3/d</w:t>
      </w:r>
      <w:r w:rsidR="57FA76A2">
        <w:rPr/>
        <w:t>8,d</w:t>
      </w:r>
      <w:r w:rsidR="57FA76A2">
        <w:rPr/>
        <w:t>4/d7}</w:t>
      </w:r>
    </w:p>
    <w:p w:rsidR="57FA76A2" w:rsidP="0EEFE4BB" w:rsidRDefault="57FA76A2" w14:paraId="0F295B78" w14:textId="692AC044">
      <w:pPr>
        <w:pStyle w:val="ListParagraph"/>
        <w:spacing w:line="360" w:lineRule="auto"/>
        <w:ind w:left="720" w:firstLine="720"/>
        <w:jc w:val="both"/>
      </w:pPr>
      <w:r w:rsidR="57FA76A2">
        <w:rPr/>
        <w:t>touch /home/student/d1/{f</w:t>
      </w:r>
      <w:r w:rsidR="57FA76A2">
        <w:rPr/>
        <w:t>1,d</w:t>
      </w:r>
      <w:r w:rsidR="57FA76A2">
        <w:rPr/>
        <w:t>2/d5/{f</w:t>
      </w:r>
      <w:r w:rsidR="57FA76A2">
        <w:rPr/>
        <w:t>2,f</w:t>
      </w:r>
      <w:r w:rsidR="57FA76A2">
        <w:rPr/>
        <w:t>3</w:t>
      </w:r>
      <w:r w:rsidR="57FA76A2">
        <w:rPr/>
        <w:t>},d</w:t>
      </w:r>
      <w:r w:rsidR="57FA76A2">
        <w:rPr/>
        <w:t>2/d6/{f</w:t>
      </w:r>
      <w:r w:rsidR="57FA76A2">
        <w:rPr/>
        <w:t>4,f</w:t>
      </w:r>
      <w:r w:rsidR="57FA76A2">
        <w:rPr/>
        <w:t>5</w:t>
      </w:r>
      <w:r w:rsidR="57FA76A2">
        <w:rPr/>
        <w:t>},d</w:t>
      </w:r>
      <w:r w:rsidR="57FA76A2">
        <w:rPr/>
        <w:t>4/d7/f6}</w:t>
      </w:r>
    </w:p>
    <w:p w:rsidR="57FA76A2" w:rsidP="0EEFE4BB" w:rsidRDefault="57FA76A2" w14:paraId="17AD54F1" w14:textId="05C14BE0">
      <w:pPr>
        <w:pStyle w:val="ListParagraph"/>
        <w:spacing w:line="360" w:lineRule="auto"/>
        <w:ind w:left="720"/>
        <w:jc w:val="both"/>
      </w:pPr>
      <w:r w:rsidR="57FA76A2">
        <w:drawing>
          <wp:inline wp14:editId="51B334FE" wp14:anchorId="0358FBEE">
            <wp:extent cx="5248276" cy="297402"/>
            <wp:effectExtent l="0" t="0" r="0" b="0"/>
            <wp:docPr id="20200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d2ad4998a48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276" cy="2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A76A2">
        <w:rPr/>
        <w:t xml:space="preserve">After which to verify the creation of the </w:t>
      </w:r>
      <w:r w:rsidR="57FA76A2">
        <w:rPr/>
        <w:t>structure</w:t>
      </w:r>
      <w:r w:rsidR="57FA76A2">
        <w:rPr/>
        <w:t>, we used the ’tree’ command as:</w:t>
      </w:r>
    </w:p>
    <w:p w:rsidR="57FA76A2" w:rsidP="0EEFE4BB" w:rsidRDefault="57FA76A2" w14:paraId="38B87FF6" w14:textId="04EBFC96">
      <w:pPr>
        <w:pStyle w:val="ListParagraph"/>
        <w:spacing w:line="360" w:lineRule="auto"/>
        <w:ind w:left="720"/>
        <w:jc w:val="both"/>
      </w:pPr>
      <w:r w:rsidR="57FA76A2">
        <w:drawing>
          <wp:inline wp14:editId="53B26025" wp14:anchorId="1FF2A90C">
            <wp:extent cx="3498103" cy="3020030"/>
            <wp:effectExtent l="0" t="0" r="0" b="0"/>
            <wp:docPr id="99468469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571e98e044e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8103" cy="30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E4BB" w:rsidP="0EEFE4BB" w:rsidRDefault="0EEFE4BB" w14:paraId="3ED9C6FC" w14:textId="5E39370F">
      <w:pPr>
        <w:pStyle w:val="ListParagraph"/>
        <w:spacing w:line="360" w:lineRule="auto"/>
        <w:ind w:left="720"/>
        <w:jc w:val="both"/>
      </w:pPr>
    </w:p>
    <w:p w:rsidR="6C6C1D8E" w:rsidP="0EEFE4BB" w:rsidRDefault="6C6C1D8E" w14:paraId="36B5CB89" w14:textId="314F111C">
      <w:pPr>
        <w:pStyle w:val="ListParagraph"/>
        <w:numPr>
          <w:ilvl w:val="0"/>
          <w:numId w:val="4"/>
        </w:numPr>
        <w:spacing w:line="360" w:lineRule="auto"/>
        <w:jc w:val="both"/>
        <w:rPr/>
      </w:pPr>
      <w:r w:rsidR="6C6C1D8E">
        <w:rPr/>
        <w:t xml:space="preserve">Change the permission of the file f1 so that the owner will get full permission, group </w:t>
      </w:r>
      <w:r w:rsidR="6C6C1D8E">
        <w:rPr/>
        <w:t>member</w:t>
      </w:r>
      <w:r w:rsidR="6C6C1D8E">
        <w:rPr/>
        <w:t xml:space="preserve"> will get </w:t>
      </w:r>
      <w:r w:rsidR="6C6C1D8E">
        <w:rPr/>
        <w:t>read</w:t>
      </w:r>
      <w:r w:rsidR="6C6C1D8E">
        <w:rPr/>
        <w:t xml:space="preserve"> and execute permission and others will get read-only permissions.</w:t>
      </w:r>
    </w:p>
    <w:p w:rsidR="0EEFE4BB" w:rsidP="0EEFE4BB" w:rsidRDefault="0EEFE4BB" w14:paraId="296F6846" w14:textId="21F1F89A">
      <w:pPr>
        <w:pStyle w:val="ListParagraph"/>
        <w:spacing w:line="360" w:lineRule="auto"/>
        <w:ind w:left="720"/>
        <w:jc w:val="both"/>
      </w:pPr>
    </w:p>
    <w:p w:rsidR="6A410B2F" w:rsidP="0EEFE4BB" w:rsidRDefault="6A410B2F" w14:paraId="6193BC89" w14:textId="3232E19E">
      <w:pPr>
        <w:pStyle w:val="ListParagraph"/>
        <w:spacing w:line="360" w:lineRule="auto"/>
        <w:ind w:left="720"/>
        <w:jc w:val="both"/>
      </w:pPr>
      <w:r w:rsidR="6A410B2F">
        <w:rPr/>
        <w:t>To chan</w:t>
      </w:r>
      <w:r w:rsidR="0E827E31">
        <w:rPr/>
        <w:t>ge the permission of any file a simple command ‘</w:t>
      </w:r>
      <w:r w:rsidR="0E827E31">
        <w:rPr/>
        <w:t>chmod</w:t>
      </w:r>
      <w:r w:rsidR="0E827E31">
        <w:rPr/>
        <w:t xml:space="preserve"> &lt;new permission&gt; &lt;filename&gt;’ is used. To view the permission for any file a flag ‘-l’ is used with </w:t>
      </w:r>
      <w:r w:rsidR="0E46ADD7">
        <w:rPr/>
        <w:t>‘ls’ as ‘ls -l</w:t>
      </w:r>
      <w:r w:rsidR="0E46ADD7">
        <w:rPr/>
        <w:t>’.</w:t>
      </w:r>
      <w:r w:rsidR="0E46ADD7">
        <w:rPr/>
        <w:t xml:space="preserve"> The permission is listed in the form of:</w:t>
      </w:r>
    </w:p>
    <w:p w:rsidR="0E46ADD7" w:rsidP="0EEFE4BB" w:rsidRDefault="0E46ADD7" w14:paraId="6D4467A4" w14:textId="10D9D160">
      <w:pPr>
        <w:pStyle w:val="ListParagraph"/>
        <w:spacing w:line="360" w:lineRule="auto"/>
        <w:ind w:left="720"/>
        <w:jc w:val="both"/>
      </w:pPr>
      <w:r w:rsidR="0E46ADD7">
        <w:rPr/>
        <w:t>tuuugggooo</w:t>
      </w:r>
    </w:p>
    <w:p w:rsidR="0E46ADD7" w:rsidP="0EEFE4BB" w:rsidRDefault="0E46ADD7" w14:paraId="3B5A2DAF" w14:textId="4414DF64">
      <w:pPr>
        <w:pStyle w:val="ListParagraph"/>
        <w:spacing w:line="360" w:lineRule="auto"/>
        <w:ind w:left="720"/>
        <w:jc w:val="both"/>
      </w:pPr>
      <w:r w:rsidR="0E46ADD7">
        <w:rPr/>
        <w:t>Where, the first bit t refers to the type of file, which may be a file denoted by ‘-</w:t>
      </w:r>
      <w:r w:rsidR="0E46ADD7">
        <w:rPr/>
        <w:t>’,</w:t>
      </w:r>
      <w:r w:rsidR="0E46ADD7">
        <w:rPr/>
        <w:t xml:space="preserve"> a directory denoted as ‘d</w:t>
      </w:r>
      <w:r w:rsidR="0E46ADD7">
        <w:rPr/>
        <w:t>’,</w:t>
      </w:r>
      <w:r w:rsidR="0E46ADD7">
        <w:rPr/>
        <w:t xml:space="preserve"> links as ‘l’ and so on. Th</w:t>
      </w:r>
      <w:r w:rsidR="17007F43">
        <w:rPr/>
        <w:t>e next three bits refer to the permission for the user who owns the file, the next three bit for the users in the group of the file owner, and fin</w:t>
      </w:r>
      <w:r w:rsidR="420A091F">
        <w:rPr/>
        <w:t>ally the last three bit refers to the permission for other users.</w:t>
      </w:r>
    </w:p>
    <w:p w:rsidR="420A091F" w:rsidP="0EEFE4BB" w:rsidRDefault="420A091F" w14:paraId="456F2FA6" w14:textId="0479DD2F">
      <w:pPr>
        <w:pStyle w:val="ListParagraph"/>
        <w:spacing w:line="360" w:lineRule="auto"/>
        <w:ind w:left="720"/>
        <w:jc w:val="both"/>
      </w:pPr>
      <w:r w:rsidR="420A091F">
        <w:rPr/>
        <w:t>Here, for the d1</w:t>
      </w:r>
    </w:p>
    <w:p w:rsidR="420A091F" w:rsidP="0EEFE4BB" w:rsidRDefault="420A091F" w14:paraId="117C0399" w14:textId="48C1B657">
      <w:pPr>
        <w:pStyle w:val="ListParagraph"/>
        <w:spacing w:line="360" w:lineRule="auto"/>
        <w:ind w:left="720"/>
        <w:jc w:val="both"/>
      </w:pPr>
      <w:r w:rsidR="420A091F">
        <w:drawing>
          <wp:inline wp14:editId="1DCA25D8" wp14:anchorId="2C508688">
            <wp:extent cx="4667248" cy="645636"/>
            <wp:effectExtent l="0" t="0" r="0" b="0"/>
            <wp:docPr id="27505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d5d3bf78e4d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7248" cy="6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BE88D" w:rsidP="0EEFE4BB" w:rsidRDefault="595BE88D" w14:paraId="608DB288" w14:textId="5B1DCAC1">
      <w:pPr>
        <w:pStyle w:val="ListParagraph"/>
        <w:spacing w:line="360" w:lineRule="auto"/>
        <w:ind w:left="720"/>
        <w:jc w:val="both"/>
      </w:pPr>
      <w:r w:rsidR="595BE88D">
        <w:rPr/>
        <w:t>The item</w:t>
      </w:r>
      <w:r w:rsidR="420A091F">
        <w:rPr/>
        <w:t xml:space="preserve"> is a directory, owned by the user student and belonging to group student. The owner has </w:t>
      </w:r>
      <w:r w:rsidR="2E9AF4C2">
        <w:rPr/>
        <w:t>permission</w:t>
      </w:r>
      <w:r w:rsidR="420A091F">
        <w:rPr/>
        <w:t xml:space="preserve"> to read, write and e</w:t>
      </w:r>
      <w:r w:rsidR="2F5C57A3">
        <w:rPr/>
        <w:t xml:space="preserve">xecute the directory, the group has permission to read and execute the </w:t>
      </w:r>
      <w:r w:rsidR="0D13726B">
        <w:rPr/>
        <w:t>directory</w:t>
      </w:r>
      <w:r w:rsidR="2F5C57A3">
        <w:rPr/>
        <w:t xml:space="preserve"> and others also have permission to read and execute. </w:t>
      </w:r>
    </w:p>
    <w:p w:rsidR="19E02A13" w:rsidP="0EEFE4BB" w:rsidRDefault="19E02A13" w14:paraId="1BDCD283" w14:textId="67F38846">
      <w:pPr>
        <w:pStyle w:val="ListParagraph"/>
        <w:spacing w:line="360" w:lineRule="auto"/>
        <w:ind w:left="720"/>
        <w:jc w:val="both"/>
      </w:pPr>
      <w:r w:rsidR="19E02A13">
        <w:rPr/>
        <w:t>Now to change the permission of file f1:</w:t>
      </w:r>
    </w:p>
    <w:p w:rsidR="465EDF41" w:rsidP="0EEFE4BB" w:rsidRDefault="465EDF41" w14:paraId="66E185C4" w14:textId="4D7464FA">
      <w:pPr>
        <w:pStyle w:val="ListParagraph"/>
        <w:spacing w:line="360" w:lineRule="auto"/>
        <w:ind w:left="720"/>
        <w:jc w:val="both"/>
      </w:pPr>
      <w:r w:rsidR="465EDF41">
        <w:drawing>
          <wp:inline wp14:editId="7ABE7616" wp14:anchorId="7A89FAA7">
            <wp:extent cx="5191126" cy="1315085"/>
            <wp:effectExtent l="0" t="0" r="0" b="0"/>
            <wp:docPr id="138243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57904e8c145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B6CC0" w:rsidP="51FB6CC0" w:rsidRDefault="51FB6CC0" w14:paraId="5C00F3C2" w14:textId="5FDBE731">
      <w:pPr>
        <w:pStyle w:val="ListParagraph"/>
        <w:spacing w:line="360" w:lineRule="auto"/>
        <w:ind w:left="720"/>
        <w:jc w:val="both"/>
      </w:pPr>
    </w:p>
    <w:p w:rsidR="6C6C1D8E" w:rsidP="0EEFE4BB" w:rsidRDefault="6C6C1D8E" w14:paraId="0922EA99" w14:textId="14D82CC6">
      <w:pPr>
        <w:pStyle w:val="ListParagraph"/>
        <w:numPr>
          <w:ilvl w:val="0"/>
          <w:numId w:val="4"/>
        </w:numPr>
        <w:spacing w:line="360" w:lineRule="auto"/>
        <w:jc w:val="both"/>
        <w:rPr/>
      </w:pPr>
      <w:r w:rsidR="6C6C1D8E">
        <w:rPr/>
        <w:t xml:space="preserve">Change permission of the file f2 such that the owner’s and group members will get read and write </w:t>
      </w:r>
      <w:r w:rsidR="0F2B2742">
        <w:rPr/>
        <w:t>permission,</w:t>
      </w:r>
      <w:r w:rsidR="6C6C1D8E">
        <w:rPr/>
        <w:t xml:space="preserve"> but others will get no permission.</w:t>
      </w:r>
    </w:p>
    <w:p w:rsidR="0EEFE4BB" w:rsidP="0EEFE4BB" w:rsidRDefault="0EEFE4BB" w14:paraId="276575BF" w14:textId="793AC824">
      <w:pPr>
        <w:pStyle w:val="ListParagraph"/>
        <w:spacing w:line="360" w:lineRule="auto"/>
        <w:ind w:left="720"/>
        <w:jc w:val="both"/>
      </w:pPr>
    </w:p>
    <w:p w:rsidR="3FC128BD" w:rsidP="0EEFE4BB" w:rsidRDefault="3FC128BD" w14:paraId="2687876F" w14:textId="54C5C840">
      <w:pPr>
        <w:pStyle w:val="ListParagraph"/>
        <w:spacing w:line="360" w:lineRule="auto"/>
        <w:ind w:left="720"/>
        <w:jc w:val="both"/>
      </w:pPr>
      <w:r w:rsidR="3FC128BD">
        <w:drawing>
          <wp:inline wp14:editId="764E0C9A" wp14:anchorId="48FEA0E7">
            <wp:extent cx="5074783" cy="947293"/>
            <wp:effectExtent l="0" t="0" r="0" b="0"/>
            <wp:docPr id="16291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450d2c3284a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4783" cy="9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B6CC0" w:rsidP="51FB6CC0" w:rsidRDefault="51FB6CC0" w14:paraId="7D9F748A" w14:textId="72E118C1">
      <w:pPr>
        <w:pStyle w:val="ListParagraph"/>
        <w:spacing w:line="360" w:lineRule="auto"/>
        <w:ind w:left="720"/>
        <w:jc w:val="both"/>
      </w:pPr>
    </w:p>
    <w:p w:rsidR="6C6C1D8E" w:rsidP="0EEFE4BB" w:rsidRDefault="6C6C1D8E" w14:paraId="24A5C6EA" w14:textId="5AECD5FC">
      <w:pPr>
        <w:pStyle w:val="ListParagraph"/>
        <w:numPr>
          <w:ilvl w:val="0"/>
          <w:numId w:val="4"/>
        </w:numPr>
        <w:spacing w:line="360" w:lineRule="auto"/>
        <w:jc w:val="both"/>
        <w:rPr/>
      </w:pPr>
      <w:r w:rsidR="6C6C1D8E">
        <w:rPr/>
        <w:t>Change permission of directory d3 such that all categories of users will get full permissions.</w:t>
      </w:r>
    </w:p>
    <w:p w:rsidR="0EEFE4BB" w:rsidP="0EEFE4BB" w:rsidRDefault="0EEFE4BB" w14:paraId="476CC0B7" w14:textId="2BD81780">
      <w:pPr>
        <w:pStyle w:val="ListParagraph"/>
        <w:spacing w:line="360" w:lineRule="auto"/>
        <w:ind w:left="720"/>
        <w:jc w:val="both"/>
      </w:pPr>
    </w:p>
    <w:p w:rsidR="60D0F74D" w:rsidP="0EEFE4BB" w:rsidRDefault="60D0F74D" w14:paraId="481520A2" w14:textId="25D18BCA">
      <w:pPr>
        <w:pStyle w:val="ListParagraph"/>
        <w:spacing w:line="360" w:lineRule="auto"/>
        <w:ind w:left="720"/>
        <w:jc w:val="both"/>
      </w:pPr>
      <w:r w:rsidR="60D0F74D">
        <w:drawing>
          <wp:inline wp14:editId="71D091BC" wp14:anchorId="76EAE53B">
            <wp:extent cx="5114925" cy="912162"/>
            <wp:effectExtent l="0" t="0" r="0" b="0"/>
            <wp:docPr id="113319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91b2593d64b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9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E4BB" w:rsidP="0EEFE4BB" w:rsidRDefault="0EEFE4BB" w14:paraId="03CB19D8" w14:textId="69F4F2EC">
      <w:pPr>
        <w:pStyle w:val="ListParagraph"/>
        <w:spacing w:line="360" w:lineRule="auto"/>
        <w:ind w:left="720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3500FC6"/>
    <w:rsid w:val="03F18B11"/>
    <w:rsid w:val="05554EC6"/>
    <w:rsid w:val="07FA8F64"/>
    <w:rsid w:val="080D0A9D"/>
    <w:rsid w:val="0C05F3AC"/>
    <w:rsid w:val="0CAB5B7E"/>
    <w:rsid w:val="0D13726B"/>
    <w:rsid w:val="0D89E57D"/>
    <w:rsid w:val="0D90512B"/>
    <w:rsid w:val="0E2EA4B2"/>
    <w:rsid w:val="0E46ADD7"/>
    <w:rsid w:val="0E827E31"/>
    <w:rsid w:val="0EEFE4BB"/>
    <w:rsid w:val="0F2B2742"/>
    <w:rsid w:val="10F6EAE8"/>
    <w:rsid w:val="1146C527"/>
    <w:rsid w:val="1276B387"/>
    <w:rsid w:val="127DFA97"/>
    <w:rsid w:val="14CFD1F0"/>
    <w:rsid w:val="155838EC"/>
    <w:rsid w:val="15CF8D8E"/>
    <w:rsid w:val="17007F43"/>
    <w:rsid w:val="184718DD"/>
    <w:rsid w:val="188DE3C9"/>
    <w:rsid w:val="194F0B20"/>
    <w:rsid w:val="19E02A13"/>
    <w:rsid w:val="1A44BA22"/>
    <w:rsid w:val="1D5DD513"/>
    <w:rsid w:val="1DE309BA"/>
    <w:rsid w:val="1E7F8BCA"/>
    <w:rsid w:val="1F593655"/>
    <w:rsid w:val="1F9239BD"/>
    <w:rsid w:val="1FC7A9A1"/>
    <w:rsid w:val="1FDF9E33"/>
    <w:rsid w:val="20C46E8E"/>
    <w:rsid w:val="2125EF8E"/>
    <w:rsid w:val="23AC5EFE"/>
    <w:rsid w:val="27C67EE7"/>
    <w:rsid w:val="284715E7"/>
    <w:rsid w:val="2ADF9255"/>
    <w:rsid w:val="2AFCCF98"/>
    <w:rsid w:val="2B46EF2C"/>
    <w:rsid w:val="2C5311C0"/>
    <w:rsid w:val="2CDFD98F"/>
    <w:rsid w:val="2CF91E2E"/>
    <w:rsid w:val="2D6024B1"/>
    <w:rsid w:val="2DC4A60F"/>
    <w:rsid w:val="2E9AF4C2"/>
    <w:rsid w:val="2EFA8DC6"/>
    <w:rsid w:val="2F5C57A3"/>
    <w:rsid w:val="2FAC485E"/>
    <w:rsid w:val="3100DE87"/>
    <w:rsid w:val="316BB914"/>
    <w:rsid w:val="32F55C7D"/>
    <w:rsid w:val="33522757"/>
    <w:rsid w:val="34CA23AF"/>
    <w:rsid w:val="353878A8"/>
    <w:rsid w:val="35F061FC"/>
    <w:rsid w:val="35F5F461"/>
    <w:rsid w:val="35FE9B33"/>
    <w:rsid w:val="366CAE57"/>
    <w:rsid w:val="36A7D0DF"/>
    <w:rsid w:val="36ACD593"/>
    <w:rsid w:val="375E7776"/>
    <w:rsid w:val="3905EC4C"/>
    <w:rsid w:val="39CA1914"/>
    <w:rsid w:val="3A736DF2"/>
    <w:rsid w:val="3AF253CC"/>
    <w:rsid w:val="3B4666C6"/>
    <w:rsid w:val="3C85E270"/>
    <w:rsid w:val="3CFAA9A2"/>
    <w:rsid w:val="3DFE334F"/>
    <w:rsid w:val="3E72DFB9"/>
    <w:rsid w:val="3EA04E7D"/>
    <w:rsid w:val="3F447FB1"/>
    <w:rsid w:val="3FC128BD"/>
    <w:rsid w:val="4124D457"/>
    <w:rsid w:val="416558A0"/>
    <w:rsid w:val="41E9D62F"/>
    <w:rsid w:val="420176F1"/>
    <w:rsid w:val="420A091F"/>
    <w:rsid w:val="4225F742"/>
    <w:rsid w:val="42556211"/>
    <w:rsid w:val="4415FECC"/>
    <w:rsid w:val="4450A383"/>
    <w:rsid w:val="4524113F"/>
    <w:rsid w:val="461A13D5"/>
    <w:rsid w:val="465EDF41"/>
    <w:rsid w:val="477530AE"/>
    <w:rsid w:val="477A4A26"/>
    <w:rsid w:val="47C06178"/>
    <w:rsid w:val="486B540A"/>
    <w:rsid w:val="49A3B4E6"/>
    <w:rsid w:val="49A4E8F1"/>
    <w:rsid w:val="4C522059"/>
    <w:rsid w:val="4D8C8435"/>
    <w:rsid w:val="4D9525D0"/>
    <w:rsid w:val="4EE6C59F"/>
    <w:rsid w:val="51FB6CC0"/>
    <w:rsid w:val="52B3FFBF"/>
    <w:rsid w:val="53574B00"/>
    <w:rsid w:val="53EDC65D"/>
    <w:rsid w:val="5557CB49"/>
    <w:rsid w:val="5742EC65"/>
    <w:rsid w:val="57FA76A2"/>
    <w:rsid w:val="58BB5330"/>
    <w:rsid w:val="58D1317E"/>
    <w:rsid w:val="58F643D8"/>
    <w:rsid w:val="595BE88D"/>
    <w:rsid w:val="5D855F03"/>
    <w:rsid w:val="5F4783F4"/>
    <w:rsid w:val="5F84E97F"/>
    <w:rsid w:val="606DAD00"/>
    <w:rsid w:val="60D0F74D"/>
    <w:rsid w:val="6265167D"/>
    <w:rsid w:val="62ADC3B6"/>
    <w:rsid w:val="6382841A"/>
    <w:rsid w:val="643C7491"/>
    <w:rsid w:val="64500072"/>
    <w:rsid w:val="647574CB"/>
    <w:rsid w:val="64A4C67E"/>
    <w:rsid w:val="64C0F50C"/>
    <w:rsid w:val="65879347"/>
    <w:rsid w:val="669517EE"/>
    <w:rsid w:val="66A36C5A"/>
    <w:rsid w:val="66AB222F"/>
    <w:rsid w:val="66BFBBED"/>
    <w:rsid w:val="67C95513"/>
    <w:rsid w:val="6A410B2F"/>
    <w:rsid w:val="6AC52C9F"/>
    <w:rsid w:val="6C28FFF7"/>
    <w:rsid w:val="6C6C1D8E"/>
    <w:rsid w:val="6CF37D3E"/>
    <w:rsid w:val="70151728"/>
    <w:rsid w:val="72178178"/>
    <w:rsid w:val="7240D4A3"/>
    <w:rsid w:val="72B1CD22"/>
    <w:rsid w:val="73208930"/>
    <w:rsid w:val="74610802"/>
    <w:rsid w:val="75027586"/>
    <w:rsid w:val="75451323"/>
    <w:rsid w:val="755AA332"/>
    <w:rsid w:val="764BE466"/>
    <w:rsid w:val="764F465E"/>
    <w:rsid w:val="77505211"/>
    <w:rsid w:val="78480243"/>
    <w:rsid w:val="7B8899B7"/>
    <w:rsid w:val="7CC60E76"/>
    <w:rsid w:val="7D895164"/>
    <w:rsid w:val="7E15B101"/>
    <w:rsid w:val="7EA95F09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image" Target="/media/image12.png" Id="Rbb3f66f8b9da4a5f" /><Relationship Type="http://schemas.openxmlformats.org/officeDocument/2006/relationships/image" Target="/media/image13.png" Id="R31e27cfe6370478e" /><Relationship Type="http://schemas.openxmlformats.org/officeDocument/2006/relationships/image" Target="/media/imagea.png" Id="Rcbfb88ed04d742b6" /><Relationship Type="http://schemas.openxmlformats.org/officeDocument/2006/relationships/image" Target="/media/imageb.png" Id="R69ad2ad4998a4852" /><Relationship Type="http://schemas.openxmlformats.org/officeDocument/2006/relationships/image" Target="/media/imagec.png" Id="R52c571e98e044e07" /><Relationship Type="http://schemas.openxmlformats.org/officeDocument/2006/relationships/image" Target="/media/imaged.png" Id="R96dd5d3bf78e4d73" /><Relationship Type="http://schemas.openxmlformats.org/officeDocument/2006/relationships/image" Target="/media/imagee.png" Id="Rc0557904e8c145ab" /><Relationship Type="http://schemas.openxmlformats.org/officeDocument/2006/relationships/image" Target="/media/imagef.png" Id="Rccb450d2c3284a68" /><Relationship Type="http://schemas.openxmlformats.org/officeDocument/2006/relationships/image" Target="/media/image10.png" Id="R9f191b2593d64b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2024-12-10T10:45:22.8878366Z</dcterms:modified>
  <dc:creator>ARNAV SHARMA</dc:creator>
  <lastModifiedBy>ARNAV SHARMA</lastModifiedBy>
</coreProperties>
</file>