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4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26-06-2025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LTVIP2025TMID59705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DocSpot</w:t>
            </w:r>
          </w:p>
        </w:tc>
      </w:tr>
    </w:tbl>
    <w:p w:rsidR="00000000" w:rsidDel="00000000" w:rsidP="00000000" w:rsidRDefault="00000000" w:rsidRPr="00000000" w14:paraId="00000008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Overview: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Project Name: DocSpot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  <w:t xml:space="preserve">A user-friendly platform that allows patients to book, reschedule, and manage medical appointments with healthcare professionals. Features include doctor search, real-time availability, appointment booking, video consultation, digital prescriptions, and calendar integration.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Project Version: v1.0.0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Testing Period:                   to  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Scope: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Patient registration and login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Doctor profile creation and calendar setup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Search and filter for doctors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Real-time appointment booking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Reschedule and cancel appointments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Video consultation module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Digital prescriptions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Appointment reminders (SMS/email)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Payment integration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Review and rating system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Requirements to be Tested: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patient, I want to easily search and book appointments with available doctors.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doctor, I want to manage my availability and bookings.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 user, I want secure login, video consultations, and payments.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As an admin, I want to manage users and handle disputes or feedback.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Testing Environment: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Credentials: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Patient: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test.patient@example.com / patient123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Doctor: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test.doctor@example.com / doctor123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Admin: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admin@docspot.com / adminpass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Test Cases:</w:t>
      </w:r>
    </w:p>
    <w:tbl>
      <w:tblPr>
        <w:tblStyle w:val="Table2"/>
        <w:tblpPr w:leftFromText="180" w:rightFromText="180" w:topFromText="180" w:bottomFromText="180" w:vertAnchor="text" w:horzAnchor="text" w:tblpX="90" w:tblpY="0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285"/>
        <w:gridCol w:w="1517"/>
        <w:gridCol w:w="2013"/>
        <w:gridCol w:w="1247"/>
        <w:gridCol w:w="1276"/>
        <w:gridCol w:w="1304"/>
        <w:tblGridChange w:id="0">
          <w:tblGrid>
            <w:gridCol w:w="1285"/>
            <w:gridCol w:w="1517"/>
            <w:gridCol w:w="2013"/>
            <w:gridCol w:w="1247"/>
            <w:gridCol w:w="1276"/>
            <w:gridCol w:w="130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Case ID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Scenario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Test Steps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Expected Result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Actual Result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TC-001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1. Visit site</w:t>
            </w:r>
          </w:p>
          <w:p w:rsidR="00000000" w:rsidDel="00000000" w:rsidP="00000000" w:rsidRDefault="00000000" w:rsidRPr="00000000" w14:paraId="00000030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2. Click "Sign Up"</w:t>
            </w:r>
          </w:p>
          <w:p w:rsidR="00000000" w:rsidDel="00000000" w:rsidP="00000000" w:rsidRDefault="00000000" w:rsidRPr="00000000" w14:paraId="00000031">
            <w:pPr>
              <w:spacing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3. Fill &amp; submit form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Profile saved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Account created, redirected to dashboard</w:t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Doctor Profile Creation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1. Login as doctor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2. Fill bio &amp; availability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3. Save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Profile saved, listed in search results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Account created, redirected to dashboard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[Pass/Fail]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TC-003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Book Appointment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1. Search doctor</w:t>
            </w:r>
          </w:p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2. Select time</w:t>
            </w:r>
          </w:p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Calibri" w:cs="Calibri" w:eastAsia="Calibri" w:hAnsi="Calibri"/>
                <w:color w:val="1f1f1f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1f1f"/>
                <w:rtl w:val="0"/>
              </w:rPr>
              <w:t xml:space="preserve">3. Confirm booking</w:t>
            </w:r>
          </w:p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color w:val="1f1f1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Booking confirmed and shown in user dashboard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Appointmeet will br booked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Bug Tracking:</w:t>
      </w:r>
    </w:p>
    <w:tbl>
      <w:tblPr>
        <w:tblStyle w:val="Table3"/>
        <w:tblpPr w:leftFromText="180" w:rightFromText="180" w:topFromText="180" w:bottomFromText="180" w:vertAnchor="text" w:horzAnchor="text" w:tblpX="90" w:tblpY="0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1129"/>
        <w:gridCol w:w="1441"/>
        <w:gridCol w:w="2245"/>
        <w:gridCol w:w="1276"/>
        <w:gridCol w:w="1134"/>
        <w:gridCol w:w="1417"/>
        <w:tblGridChange w:id="0">
          <w:tblGrid>
            <w:gridCol w:w="1129"/>
            <w:gridCol w:w="1441"/>
            <w:gridCol w:w="2245"/>
            <w:gridCol w:w="1276"/>
            <w:gridCol w:w="1134"/>
            <w:gridCol w:w="1417"/>
          </w:tblGrid>
        </w:tblGridChange>
      </w:tblGrid>
      <w:tr>
        <w:trPr>
          <w:cantSplit w:val="0"/>
          <w:trHeight w:val="841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ID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Bug Description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Steps to reproduce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Severity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Status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277" w:before="277" w:lineRule="auto"/>
              <w:rPr>
                <w:b w:val="1"/>
                <w:color w:val="1f1f1f"/>
              </w:rPr>
            </w:pPr>
            <w:r w:rsidDel="00000000" w:rsidR="00000000" w:rsidRPr="00000000">
              <w:rPr>
                <w:b w:val="1"/>
                <w:color w:val="1f1f1f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BG-001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Filter not working properly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8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Search with location + specialty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1"/>
              <w:spacing w:after="160" w:line="259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Medium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Open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1"/>
              <w:spacing w:after="160" w:line="259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Only partial results shown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Date: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Signature:  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Notes: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Test across </w:t>
      </w:r>
      <w:r w:rsidDel="00000000" w:rsidR="00000000" w:rsidRPr="00000000">
        <w:rPr>
          <w:b w:val="1"/>
          <w:rtl w:val="0"/>
        </w:rPr>
        <w:t xml:space="preserve">multiple devices and browsers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Cover </w:t>
      </w:r>
      <w:r w:rsidDel="00000000" w:rsidR="00000000" w:rsidRPr="00000000">
        <w:rPr>
          <w:b w:val="1"/>
          <w:rtl w:val="0"/>
        </w:rPr>
        <w:t xml:space="preserve">positive and negative</w:t>
      </w:r>
      <w:r w:rsidDel="00000000" w:rsidR="00000000" w:rsidRPr="00000000">
        <w:rPr>
          <w:rtl w:val="0"/>
        </w:rPr>
        <w:t xml:space="preserve"> cases (e.g., invalid input, empty search, etc.).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Track all bugs with reproduction steps and severity.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Sign-off is required from the </w:t>
      </w:r>
      <w:r w:rsidDel="00000000" w:rsidR="00000000" w:rsidRPr="00000000">
        <w:rPr>
          <w:b w:val="1"/>
          <w:rtl w:val="0"/>
        </w:rPr>
        <w:t xml:space="preserve">project manager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product owner</w:t>
      </w:r>
      <w:r w:rsidDel="00000000" w:rsidR="00000000" w:rsidRPr="00000000">
        <w:rPr>
          <w:rtl w:val="0"/>
        </w:rPr>
        <w:t xml:space="preserve"> before release.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cs="Arial" w:eastAsia="Arial" w:hAnsi="Arial"/>
      <w:kern w:val="0"/>
      <w:lang w:eastAsia="en-IN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0A7CAF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02066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S+77C6GkPR9+xg1NIh6m4XEEDw==">CgMxLjA4AHIhMUtIQVlJaF8zQ195T3F1NlNrUXRnd1IxaG9HMHZKcDU5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2025-06-26T11:22:00Z</dcterms:created>
  <dc:creator>Shivani Kapoor</dc:creator>
</cp:coreProperties>
</file>