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2D" w:rsidRDefault="00B81B79">
      <w:pPr>
        <w:pStyle w:val="3"/>
      </w:pPr>
      <w:bookmarkStart w:id="0" w:name="_GoBack"/>
      <w:bookmarkEnd w:id="0"/>
      <w:r>
        <w:t>Иван Иванов</w:t>
      </w:r>
    </w:p>
    <w:p w:rsidR="00354C2D" w:rsidRDefault="00354C2D">
      <w:pPr>
        <w:pStyle w:val="3"/>
      </w:pPr>
    </w:p>
    <w:p w:rsidR="00354C2D" w:rsidRDefault="00B81B79">
      <w:r>
        <w:rPr>
          <w:noProof/>
          <w:lang w:eastAsia="en-US"/>
        </w:rPr>
        <w:drawing>
          <wp:inline distT="0" distB="0" distL="0" distR="0">
            <wp:extent cx="6350000" cy="3238500"/>
            <wp:effectExtent l="0" t="0" r="0" b="0"/>
            <wp:docPr id="100001" name="Диаграмма 1000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54C2D" w:rsidRDefault="00354C2D"/>
    <w:p w:rsidR="00B81B79" w:rsidRPr="005057B1" w:rsidRDefault="00B81B79" w:rsidP="00B81B79">
      <w:pPr>
        <w:pStyle w:val="20"/>
        <w:shd w:val="clear" w:color="auto" w:fill="auto"/>
        <w:spacing w:line="276" w:lineRule="auto"/>
        <w:ind w:right="142" w:firstLine="567"/>
        <w:jc w:val="both"/>
        <w:rPr>
          <w:b/>
          <w:bCs/>
          <w:color w:val="FF0000"/>
          <w:sz w:val="28"/>
          <w:szCs w:val="28"/>
          <w:lang w:val="ru-RU"/>
        </w:rPr>
      </w:pPr>
      <w:r w:rsidRPr="005057B1">
        <w:rPr>
          <w:b/>
          <w:bCs/>
          <w:color w:val="FF0000"/>
          <w:sz w:val="28"/>
          <w:szCs w:val="28"/>
          <w:lang w:val="ru-RU"/>
        </w:rPr>
        <w:t>Социально – педагогические склонности</w:t>
      </w:r>
    </w:p>
    <w:p w:rsidR="00B81B79" w:rsidRPr="005057B1" w:rsidRDefault="00B81B79" w:rsidP="00B81B79">
      <w:pPr>
        <w:pStyle w:val="20"/>
        <w:shd w:val="clear" w:color="auto" w:fill="auto"/>
        <w:spacing w:line="276" w:lineRule="auto"/>
        <w:ind w:right="142" w:firstLine="567"/>
        <w:jc w:val="both"/>
        <w:rPr>
          <w:sz w:val="28"/>
          <w:szCs w:val="28"/>
          <w:lang w:val="ru-RU"/>
        </w:rPr>
      </w:pPr>
      <w:r w:rsidRPr="005057B1">
        <w:rPr>
          <w:rFonts w:hint="eastAsia"/>
          <w:sz w:val="28"/>
          <w:szCs w:val="28"/>
          <w:lang w:val="ru-RU"/>
        </w:rPr>
        <w:t>Вас отличает умение легко и быстро устанавливать контакты с людьми,</w:t>
      </w:r>
      <w:r w:rsidRPr="005057B1">
        <w:rPr>
          <w:sz w:val="28"/>
          <w:szCs w:val="28"/>
          <w:lang w:val="ru-RU"/>
        </w:rPr>
        <w:t xml:space="preserve"> открытость, в</w:t>
      </w:r>
      <w:r w:rsidRPr="005057B1">
        <w:rPr>
          <w:rFonts w:hint="eastAsia"/>
          <w:sz w:val="28"/>
          <w:szCs w:val="28"/>
          <w:lang w:val="ru-RU"/>
        </w:rPr>
        <w:t>ысокий уровень развития социального интеллекта и чувство сопереживания.</w:t>
      </w:r>
    </w:p>
    <w:p w:rsidR="00B81B79" w:rsidRPr="005057B1" w:rsidRDefault="00B81B79" w:rsidP="00B81B79">
      <w:pPr>
        <w:pStyle w:val="20"/>
        <w:shd w:val="clear" w:color="auto" w:fill="auto"/>
        <w:spacing w:line="276" w:lineRule="auto"/>
        <w:ind w:right="142" w:firstLine="567"/>
        <w:jc w:val="both"/>
        <w:rPr>
          <w:sz w:val="28"/>
          <w:szCs w:val="28"/>
          <w:lang w:val="ru-RU"/>
        </w:rPr>
      </w:pPr>
      <w:r w:rsidRPr="005057B1">
        <w:rPr>
          <w:sz w:val="28"/>
          <w:szCs w:val="28"/>
          <w:lang w:val="ru-RU"/>
        </w:rPr>
        <w:t>Это профессии, связанные с связанные с медицинским обслуживанием (врач, медсестра, санитарка), обучением и воспитанием (воспитатель, помощник воспитателя, учитель, преподаватель, тренер, гувернер), бытовым обслуживанием (продавец, проводник, официант), правовой и социальной защитой</w:t>
      </w:r>
      <w:r>
        <w:rPr>
          <w:sz w:val="28"/>
          <w:szCs w:val="28"/>
          <w:lang w:val="ru-RU"/>
        </w:rPr>
        <w:t xml:space="preserve"> </w:t>
      </w:r>
      <w:r w:rsidRPr="005057B1">
        <w:rPr>
          <w:sz w:val="28"/>
          <w:szCs w:val="28"/>
          <w:lang w:val="ru-RU"/>
        </w:rPr>
        <w:t xml:space="preserve">(юрист, следователь, участковый инспектор, социальный работник). </w:t>
      </w:r>
    </w:p>
    <w:p w:rsidR="00B81B79" w:rsidRPr="00C2774B" w:rsidRDefault="00B81B79" w:rsidP="00B81B79">
      <w:pPr>
        <w:pStyle w:val="20"/>
        <w:shd w:val="clear" w:color="auto" w:fill="auto"/>
        <w:spacing w:line="276" w:lineRule="auto"/>
        <w:ind w:right="142" w:firstLine="567"/>
        <w:jc w:val="both"/>
        <w:rPr>
          <w:b/>
          <w:bCs/>
          <w:sz w:val="28"/>
          <w:szCs w:val="28"/>
        </w:rPr>
      </w:pPr>
      <w:r w:rsidRPr="00C2774B">
        <w:rPr>
          <w:b/>
          <w:bCs/>
          <w:sz w:val="28"/>
          <w:szCs w:val="28"/>
        </w:rPr>
        <w:t>Профессии, область деятельности:</w:t>
      </w:r>
    </w:p>
    <w:p w:rsidR="00B81B79" w:rsidRPr="000C39E9" w:rsidRDefault="00B81B79" w:rsidP="00B81B79">
      <w:pPr>
        <w:pStyle w:val="20"/>
        <w:shd w:val="clear" w:color="auto" w:fill="auto"/>
        <w:spacing w:line="276" w:lineRule="auto"/>
        <w:ind w:right="142" w:firstLine="567"/>
        <w:jc w:val="both"/>
        <w:rPr>
          <w:sz w:val="28"/>
          <w:szCs w:val="28"/>
          <w:lang w:val="ru-RU"/>
        </w:rPr>
      </w:pPr>
      <w:r w:rsidRPr="005057B1">
        <w:rPr>
          <w:sz w:val="28"/>
          <w:szCs w:val="28"/>
          <w:lang w:val="ru-RU"/>
        </w:rPr>
        <w:t>Психолог, социальный педагог, дефектолог, логопед, преподаватель, мастер-производственного обучения, юрист, врач, медицинская сестра, специалист по социальной работе, политолог, менеджер по работе с персоналом, журналист, специалист по информации и коммуникации, инструктор, продавец и др.</w:t>
      </w:r>
    </w:p>
    <w:p w:rsidR="00B81B79" w:rsidRPr="00EA1DC0" w:rsidRDefault="00B81B79" w:rsidP="00B81B79">
      <w:pPr>
        <w:pStyle w:val="31"/>
        <w:shd w:val="clear" w:color="auto" w:fill="auto"/>
        <w:tabs>
          <w:tab w:val="left" w:pos="426"/>
        </w:tabs>
        <w:spacing w:after="31" w:line="276" w:lineRule="auto"/>
        <w:ind w:firstLine="567"/>
        <w:jc w:val="both"/>
        <w:rPr>
          <w:color w:val="FF0000"/>
          <w:sz w:val="28"/>
          <w:szCs w:val="28"/>
          <w:u w:val="single"/>
          <w:lang w:val="ru-RU"/>
        </w:rPr>
      </w:pPr>
      <w:r w:rsidRPr="00EA1DC0">
        <w:rPr>
          <w:color w:val="FF0000"/>
          <w:sz w:val="28"/>
          <w:szCs w:val="28"/>
          <w:u w:val="single"/>
          <w:lang w:val="ru-RU"/>
        </w:rPr>
        <w:t xml:space="preserve">Художественные </w:t>
      </w:r>
      <w:r w:rsidRPr="00EA1DC0">
        <w:rPr>
          <w:rFonts w:hint="eastAsia"/>
          <w:color w:val="FF0000"/>
          <w:sz w:val="28"/>
          <w:szCs w:val="28"/>
          <w:u w:val="single"/>
          <w:lang w:val="ru-RU"/>
        </w:rPr>
        <w:t>склонности</w:t>
      </w:r>
    </w:p>
    <w:p w:rsidR="00B81B79" w:rsidRPr="00AE2BEE" w:rsidRDefault="00B81B79" w:rsidP="00B81B79">
      <w:pPr>
        <w:spacing w:line="276" w:lineRule="auto"/>
        <w:ind w:right="142" w:firstLine="567"/>
        <w:jc w:val="both"/>
        <w:rPr>
          <w:b/>
          <w:bCs/>
          <w:sz w:val="28"/>
          <w:szCs w:val="28"/>
        </w:rPr>
      </w:pPr>
      <w:r w:rsidRPr="00DF4F8A">
        <w:rPr>
          <w:sz w:val="28"/>
          <w:szCs w:val="28"/>
        </w:rPr>
        <w:t>Вас отличает умение и стремление к эстетическому преобразованию окружающего мира, вносить в него красоту и гармонию, созда</w:t>
      </w:r>
      <w:r>
        <w:rPr>
          <w:sz w:val="28"/>
          <w:szCs w:val="28"/>
        </w:rPr>
        <w:t xml:space="preserve">вать </w:t>
      </w:r>
      <w:r w:rsidRPr="00DF4F8A">
        <w:rPr>
          <w:sz w:val="28"/>
          <w:szCs w:val="28"/>
        </w:rPr>
        <w:t>художественны</w:t>
      </w:r>
      <w:r>
        <w:rPr>
          <w:sz w:val="28"/>
          <w:szCs w:val="28"/>
        </w:rPr>
        <w:t>е</w:t>
      </w:r>
      <w:r w:rsidRPr="00DF4F8A">
        <w:rPr>
          <w:sz w:val="28"/>
          <w:szCs w:val="28"/>
        </w:rPr>
        <w:t xml:space="preserve"> образ</w:t>
      </w:r>
      <w:r>
        <w:rPr>
          <w:sz w:val="28"/>
          <w:szCs w:val="28"/>
        </w:rPr>
        <w:t>ы</w:t>
      </w:r>
      <w:r w:rsidRPr="00DF4F8A">
        <w:rPr>
          <w:sz w:val="28"/>
          <w:szCs w:val="28"/>
        </w:rPr>
        <w:t>: воспроизвод</w:t>
      </w:r>
      <w:r>
        <w:rPr>
          <w:sz w:val="28"/>
          <w:szCs w:val="28"/>
        </w:rPr>
        <w:t>ить</w:t>
      </w:r>
      <w:r w:rsidRPr="00DF4F8A">
        <w:rPr>
          <w:sz w:val="28"/>
          <w:szCs w:val="28"/>
        </w:rPr>
        <w:t>, анализ</w:t>
      </w:r>
      <w:r>
        <w:rPr>
          <w:sz w:val="28"/>
          <w:szCs w:val="28"/>
        </w:rPr>
        <w:t>ировать</w:t>
      </w:r>
      <w:r w:rsidRPr="00DF4F8A">
        <w:rPr>
          <w:sz w:val="28"/>
          <w:szCs w:val="28"/>
        </w:rPr>
        <w:t>, опис</w:t>
      </w:r>
      <w:r>
        <w:rPr>
          <w:sz w:val="28"/>
          <w:szCs w:val="28"/>
        </w:rPr>
        <w:t>ывать</w:t>
      </w:r>
      <w:r w:rsidRPr="00DF4F8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людей такого типа свойственно </w:t>
      </w:r>
      <w:r>
        <w:rPr>
          <w:color w:val="333333"/>
          <w:sz w:val="28"/>
          <w:szCs w:val="28"/>
        </w:rPr>
        <w:t xml:space="preserve">яркое воображение; </w:t>
      </w:r>
      <w:r w:rsidRPr="00AE2BEE">
        <w:rPr>
          <w:sz w:val="28"/>
          <w:szCs w:val="28"/>
        </w:rPr>
        <w:t>образное мышление; склонность к творчеству; гибкость чувств; развитость функциональных способностей (слух, зрение, речь, вкус и т.п.)</w:t>
      </w:r>
      <w:r>
        <w:rPr>
          <w:sz w:val="28"/>
          <w:szCs w:val="28"/>
        </w:rPr>
        <w:t xml:space="preserve">. </w:t>
      </w:r>
      <w:r w:rsidRPr="00AE2BEE">
        <w:rPr>
          <w:sz w:val="28"/>
          <w:szCs w:val="28"/>
        </w:rPr>
        <w:t>Это профессии, связанные</w:t>
      </w:r>
      <w:r>
        <w:rPr>
          <w:sz w:val="28"/>
          <w:szCs w:val="28"/>
        </w:rPr>
        <w:t xml:space="preserve"> </w:t>
      </w:r>
      <w:r w:rsidRPr="00626D37">
        <w:rPr>
          <w:sz w:val="28"/>
          <w:szCs w:val="28"/>
        </w:rPr>
        <w:t>с созданием, проектированием, моделированием художественных произведений, воспроизведением, изготовлением различных произведений искусства, художественным оформлением.</w:t>
      </w:r>
    </w:p>
    <w:p w:rsidR="00B81B79" w:rsidRPr="00AE2BEE" w:rsidRDefault="00B81B79" w:rsidP="00B81B79">
      <w:pPr>
        <w:pStyle w:val="31"/>
        <w:shd w:val="clear" w:color="auto" w:fill="auto"/>
        <w:tabs>
          <w:tab w:val="left" w:pos="426"/>
        </w:tabs>
        <w:spacing w:after="0" w:line="276" w:lineRule="auto"/>
        <w:ind w:right="142" w:firstLine="567"/>
        <w:jc w:val="both"/>
        <w:rPr>
          <w:sz w:val="28"/>
          <w:szCs w:val="28"/>
        </w:rPr>
      </w:pPr>
      <w:r w:rsidRPr="00AE2BEE">
        <w:rPr>
          <w:sz w:val="28"/>
          <w:szCs w:val="28"/>
        </w:rPr>
        <w:t>Профессии, область деятельности:</w:t>
      </w:r>
    </w:p>
    <w:p w:rsidR="00B81B79" w:rsidRPr="00EA1DC0" w:rsidRDefault="00B81B79" w:rsidP="00B81B79">
      <w:pPr>
        <w:spacing w:line="276" w:lineRule="auto"/>
      </w:pPr>
      <w:r w:rsidRPr="00EA1DC0">
        <w:rPr>
          <w:sz w:val="28"/>
          <w:szCs w:val="28"/>
        </w:rPr>
        <w:t xml:space="preserve">Художник, композитор, актёр, искусствовед, архитектор, дизайнер, ювелир, реставратор, модельер, конструктор, стилист, визажист, парикмахер, </w:t>
      </w:r>
      <w:r w:rsidRPr="00EA1DC0">
        <w:rPr>
          <w:color w:val="000000" w:themeColor="text1"/>
          <w:sz w:val="28"/>
          <w:szCs w:val="28"/>
        </w:rPr>
        <w:t>фотограф</w:t>
      </w:r>
      <w:r w:rsidRPr="00EA1DC0">
        <w:rPr>
          <w:iCs/>
          <w:color w:val="000000" w:themeColor="text1"/>
          <w:sz w:val="28"/>
          <w:szCs w:val="28"/>
        </w:rPr>
        <w:t xml:space="preserve"> скульптор</w:t>
      </w:r>
      <w:r w:rsidRPr="00EA1DC0">
        <w:rPr>
          <w:color w:val="000000" w:themeColor="text1"/>
          <w:sz w:val="28"/>
          <w:szCs w:val="28"/>
        </w:rPr>
        <w:t>, ремесленник (кузнечное, кожевное, плотницкое, ювелирное дело, худ. роспись, плетение из соломки, керамика, флористика, изготовление из глины) и др.</w:t>
      </w:r>
    </w:p>
    <w:p w:rsidR="00B81B79" w:rsidRPr="00266D12" w:rsidRDefault="00B81B79" w:rsidP="00B81B79">
      <w:pPr>
        <w:pStyle w:val="31"/>
        <w:shd w:val="clear" w:color="auto" w:fill="auto"/>
        <w:tabs>
          <w:tab w:val="left" w:pos="426"/>
        </w:tabs>
        <w:spacing w:after="21" w:line="276" w:lineRule="auto"/>
        <w:ind w:firstLine="567"/>
        <w:jc w:val="both"/>
        <w:rPr>
          <w:color w:val="FF0000"/>
          <w:sz w:val="28"/>
          <w:szCs w:val="28"/>
          <w:u w:val="single"/>
          <w:lang w:val="ru-RU"/>
        </w:rPr>
      </w:pPr>
      <w:r w:rsidRPr="00266D12">
        <w:rPr>
          <w:color w:val="FF0000"/>
          <w:sz w:val="28"/>
          <w:szCs w:val="28"/>
          <w:u w:val="single"/>
          <w:lang w:val="ru-RU"/>
        </w:rPr>
        <w:t xml:space="preserve">Коммуникативные </w:t>
      </w:r>
      <w:r w:rsidRPr="00266D12">
        <w:rPr>
          <w:rFonts w:hint="eastAsia"/>
          <w:color w:val="FF0000"/>
          <w:sz w:val="28"/>
          <w:szCs w:val="28"/>
          <w:u w:val="single"/>
          <w:lang w:val="ru-RU"/>
        </w:rPr>
        <w:t>склонности</w:t>
      </w:r>
    </w:p>
    <w:p w:rsidR="00B81B79" w:rsidRPr="00266D12" w:rsidRDefault="00B81B79" w:rsidP="00B81B79">
      <w:pPr>
        <w:pStyle w:val="20"/>
        <w:shd w:val="clear" w:color="auto" w:fill="auto"/>
        <w:tabs>
          <w:tab w:val="left" w:pos="426"/>
        </w:tabs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266D12">
        <w:rPr>
          <w:sz w:val="28"/>
          <w:szCs w:val="28"/>
          <w:lang w:val="ru-RU"/>
        </w:rPr>
        <w:t>Вас отличает умение легко и быстро устанавливать деловые и товарищеские контакты с людьми, стремление к расширению сферы общения, к участию в общественных или групповых мероприятиях, умение слушать, грамотно выражать и оформлять свои мысли, строить логические выводы. Высокий уровень развития социального интеллекта и чувство сопереживания. Умение анализировать полученные факты. Людей этой группы отличает общительность, способность находить общий язык с людьми, понимать их настроение, намерения, особенности. Большая часть времени у представителей данных профессий посвящена работе с людьми. Это профессии, связанные с обучением, воспитанием, обслуживанием (бытовым, медицинским, справочно-информационным), работники торговли и общественного питания, социально-бытового обслуживания, просвещения, культуры.</w:t>
      </w:r>
    </w:p>
    <w:p w:rsidR="00B81B79" w:rsidRPr="00266D12" w:rsidRDefault="00B81B79" w:rsidP="00B81B79">
      <w:pPr>
        <w:pStyle w:val="31"/>
        <w:shd w:val="clear" w:color="auto" w:fill="auto"/>
        <w:tabs>
          <w:tab w:val="left" w:pos="426"/>
        </w:tabs>
        <w:spacing w:after="0" w:line="276" w:lineRule="auto"/>
        <w:ind w:firstLine="567"/>
        <w:jc w:val="both"/>
        <w:rPr>
          <w:sz w:val="28"/>
          <w:szCs w:val="28"/>
          <w:lang w:val="ru-RU"/>
        </w:rPr>
      </w:pPr>
    </w:p>
    <w:p w:rsidR="00B81B79" w:rsidRPr="00BD0AA3" w:rsidRDefault="00B81B79" w:rsidP="00B81B79">
      <w:pPr>
        <w:pStyle w:val="31"/>
        <w:shd w:val="clear" w:color="auto" w:fill="auto"/>
        <w:tabs>
          <w:tab w:val="left" w:pos="426"/>
        </w:tabs>
        <w:spacing w:after="0" w:line="276" w:lineRule="auto"/>
        <w:ind w:firstLine="567"/>
        <w:jc w:val="both"/>
        <w:rPr>
          <w:sz w:val="28"/>
          <w:szCs w:val="28"/>
        </w:rPr>
      </w:pPr>
      <w:r w:rsidRPr="00BD0AA3">
        <w:rPr>
          <w:sz w:val="28"/>
          <w:szCs w:val="28"/>
        </w:rPr>
        <w:t>Профессии, область деятельности:</w:t>
      </w:r>
    </w:p>
    <w:p w:rsidR="00B81B79" w:rsidRPr="00266D12" w:rsidRDefault="00B81B79" w:rsidP="00B81B79">
      <w:pPr>
        <w:spacing w:line="276" w:lineRule="auto"/>
      </w:pPr>
      <w:r w:rsidRPr="00266D12">
        <w:rPr>
          <w:sz w:val="28"/>
          <w:szCs w:val="28"/>
        </w:rPr>
        <w:t>Педагог, психолог, специалист по социальной работе, социальный педагог, мастер-производственного обучения, менеджер по работе с персоналом, менеджер по продажам, менеджер по связям с общественностью, риэлтор, торговый представитель, специалист по информации и коммуникации, инструктор, юрист, врач, медицинская сестра, продавец, секретарь-референт, турагент, экскурсовод, аниматор, журналист, актёр.</w:t>
      </w:r>
    </w:p>
    <w:p w:rsidR="00354C2D" w:rsidRDefault="00354C2D"/>
    <w:sectPr w:rsidR="00354C2D" w:rsidSect="00B81B79">
      <w:pgSz w:w="11907" w:h="16839"/>
      <w:pgMar w:top="567" w:right="567" w:bottom="567" w:left="85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2D"/>
    <w:rsid w:val="00354C2D"/>
    <w:rsid w:val="00B8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7B91E-D3F1-4A8E-91CD-FE6886D3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uk-UA"/>
    </w:rPr>
  </w:style>
  <w:style w:type="paragraph" w:styleId="3">
    <w:name w:val="heading 3"/>
    <w:basedOn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">
    <w:name w:val="Основной текст (2)_"/>
    <w:basedOn w:val="a0"/>
    <w:link w:val="20"/>
    <w:rsid w:val="00B81B79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B81B79"/>
    <w:pPr>
      <w:widowControl w:val="0"/>
      <w:shd w:val="clear" w:color="auto" w:fill="FFFFFF"/>
      <w:spacing w:line="278" w:lineRule="exact"/>
    </w:pPr>
    <w:rPr>
      <w:sz w:val="20"/>
      <w:szCs w:val="20"/>
      <w:lang w:eastAsia="en-US"/>
    </w:rPr>
  </w:style>
  <w:style w:type="character" w:customStyle="1" w:styleId="30">
    <w:name w:val="Основной текст (3)_"/>
    <w:basedOn w:val="a0"/>
    <w:link w:val="31"/>
    <w:rsid w:val="00B81B79"/>
    <w:rPr>
      <w:b/>
      <w:bCs/>
      <w:shd w:val="clear" w:color="auto" w:fill="FFFFFF"/>
    </w:rPr>
  </w:style>
  <w:style w:type="paragraph" w:customStyle="1" w:styleId="31">
    <w:name w:val="Основной текст (3)"/>
    <w:basedOn w:val="a"/>
    <w:link w:val="30"/>
    <w:rsid w:val="00B81B79"/>
    <w:pPr>
      <w:widowControl w:val="0"/>
      <w:shd w:val="clear" w:color="auto" w:fill="FFFFFF"/>
      <w:spacing w:after="60" w:line="274" w:lineRule="exact"/>
      <w:jc w:val="center"/>
    </w:pPr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 lang="ru-RU"/>
              <a:t>Склонности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strLit>
              <c:ptCount val="12"/>
              <c:pt idx="0">
                <c:v>спортивно–физическая</c:v>
              </c:pt>
              <c:pt idx="1">
                <c:v>аналитико-математическая</c:v>
              </c:pt>
              <c:pt idx="2">
                <c:v>конструкторско–техническая</c:v>
              </c:pt>
              <c:pt idx="3">
                <c:v>обращение со знаковыми системами</c:v>
              </c:pt>
              <c:pt idx="4">
                <c:v>филологическая</c:v>
              </c:pt>
              <c:pt idx="5">
                <c:v>художественная</c:v>
              </c:pt>
              <c:pt idx="6">
                <c:v>изобразительная</c:v>
              </c:pt>
              <c:pt idx="7">
                <c:v>музыкальная</c:v>
              </c:pt>
              <c:pt idx="8">
                <c:v>природоохранная и сельскохозяйственная</c:v>
              </c:pt>
              <c:pt idx="9">
                <c:v>коммуникативная</c:v>
              </c:pt>
              <c:pt idx="10">
                <c:v>организаторская</c:v>
              </c:pt>
              <c:pt idx="11">
                <c:v>социально–педагогическая</c:v>
              </c:pt>
            </c:strLit>
          </c:cat>
          <c:val>
            <c:numLit>
              <c:formatCode>General</c:formatCode>
              <c:ptCount val="12"/>
              <c:pt idx="0">
                <c:v>4</c:v>
              </c:pt>
              <c:pt idx="1">
                <c:v>4</c:v>
              </c:pt>
              <c:pt idx="2">
                <c:v>3</c:v>
              </c:pt>
              <c:pt idx="3">
                <c:v>4</c:v>
              </c:pt>
              <c:pt idx="4">
                <c:v>4</c:v>
              </c:pt>
              <c:pt idx="5">
                <c:v>5</c:v>
              </c:pt>
              <c:pt idx="6">
                <c:v>4</c:v>
              </c:pt>
              <c:pt idx="7">
                <c:v>3</c:v>
              </c:pt>
              <c:pt idx="8">
                <c:v>4</c:v>
              </c:pt>
              <c:pt idx="9">
                <c:v>5</c:v>
              </c:pt>
              <c:pt idx="10">
                <c:v>3</c:v>
              </c:pt>
              <c:pt idx="11">
                <c:v>10</c:v>
              </c:pt>
            </c:numLit>
          </c:val>
          <c:extLst>
            <c:ext xmlns:c16="http://schemas.microsoft.com/office/drawing/2014/chart" uri="{C3380CC4-5D6E-409C-BE32-E72D297353CC}">
              <c16:uniqueId val="{00000000-5EC9-4052-9678-344D70EBB8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05304064"/>
        <c:axId val="305306024"/>
      </c:barChart>
      <c:catAx>
        <c:axId val="305304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6024"/>
        <c:crosses val="autoZero"/>
        <c:auto val="1"/>
        <c:lblAlgn val="ctr"/>
        <c:lblOffset val="100"/>
        <c:noMultiLvlLbl val="0"/>
      </c:catAx>
      <c:valAx>
        <c:axId val="305306024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angelxhranitel _</cp:lastModifiedBy>
  <cp:revision>2</cp:revision>
  <dcterms:created xsi:type="dcterms:W3CDTF">2024-02-29T16:36:00Z</dcterms:created>
  <dcterms:modified xsi:type="dcterms:W3CDTF">2024-02-29T13:36:00Z</dcterms:modified>
</cp:coreProperties>
</file>