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D12" w:rsidRPr="00266D12" w:rsidRDefault="00266D12" w:rsidP="00266D12">
      <w:pPr>
        <w:pStyle w:val="30"/>
        <w:shd w:val="clear" w:color="auto" w:fill="auto"/>
        <w:tabs>
          <w:tab w:val="left" w:pos="426"/>
        </w:tabs>
        <w:spacing w:after="21" w:line="276" w:lineRule="auto"/>
        <w:ind w:firstLine="567"/>
        <w:jc w:val="both"/>
        <w:rPr>
          <w:color w:val="FF0000"/>
          <w:sz w:val="28"/>
          <w:szCs w:val="28"/>
          <w:u w:val="single"/>
          <w:lang w:val="ru-RU"/>
        </w:rPr>
      </w:pPr>
      <w:bookmarkStart w:id="0" w:name="_GoBack"/>
      <w:bookmarkEnd w:id="0"/>
      <w:r w:rsidRPr="00266D12">
        <w:rPr>
          <w:color w:val="FF0000"/>
          <w:sz w:val="28"/>
          <w:szCs w:val="28"/>
          <w:u w:val="single"/>
          <w:lang w:val="ru-RU"/>
        </w:rPr>
        <w:t xml:space="preserve">Коммуникативные </w:t>
      </w:r>
      <w:r w:rsidRPr="00266D12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266D12" w:rsidRPr="00266D12" w:rsidRDefault="00266D12" w:rsidP="00266D12">
      <w:pPr>
        <w:pStyle w:val="20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266D12">
        <w:rPr>
          <w:sz w:val="28"/>
          <w:szCs w:val="28"/>
          <w:lang w:val="ru-RU"/>
        </w:rPr>
        <w:t>Вас отличает умение легко и быстро устанавливать деловые и товарищеские контакты с людьми, стремление к расширению сферы общения, к участию в общественных или групповых мероприятиях, умение слушать, грамотно выражать и оформлять свои мысли, строить логические выводы. Высокий уровень развития социального интеллекта и чувство сопереживания. Умение анализировать полученные факты. Людей этой группы отличает общительность, способность находить общий язык с людьми, понимать их настроение, намерения, особенности. Большая часть времени у представителей данных профессий посвящена работе с людьми. Это профессии, связанные с обучением, воспитанием, обслуживанием (бытовым, медицинским, справочно-информационным), работники торговли и общественного питания, социально-бытового обслуживания, просвещения, культуры.</w:t>
      </w:r>
    </w:p>
    <w:p w:rsidR="00266D12" w:rsidRPr="00266D12" w:rsidRDefault="00266D12" w:rsidP="00266D12">
      <w:pPr>
        <w:pStyle w:val="30"/>
        <w:shd w:val="clear" w:color="auto" w:fill="auto"/>
        <w:tabs>
          <w:tab w:val="left" w:pos="426"/>
        </w:tabs>
        <w:spacing w:after="0" w:line="276" w:lineRule="auto"/>
        <w:ind w:firstLine="567"/>
        <w:jc w:val="both"/>
        <w:rPr>
          <w:sz w:val="28"/>
          <w:szCs w:val="28"/>
          <w:lang w:val="ru-RU"/>
        </w:rPr>
      </w:pPr>
    </w:p>
    <w:p w:rsidR="00266D12" w:rsidRPr="00BD0AA3" w:rsidRDefault="00266D12" w:rsidP="00266D12">
      <w:pPr>
        <w:pStyle w:val="30"/>
        <w:shd w:val="clear" w:color="auto" w:fill="auto"/>
        <w:tabs>
          <w:tab w:val="left" w:pos="426"/>
        </w:tabs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BD0AA3">
        <w:rPr>
          <w:sz w:val="28"/>
          <w:szCs w:val="28"/>
        </w:rPr>
        <w:t>Профессии</w:t>
      </w:r>
      <w:proofErr w:type="spellEnd"/>
      <w:r w:rsidRPr="00BD0AA3">
        <w:rPr>
          <w:sz w:val="28"/>
          <w:szCs w:val="28"/>
        </w:rPr>
        <w:t xml:space="preserve">, </w:t>
      </w:r>
      <w:proofErr w:type="spellStart"/>
      <w:r w:rsidRPr="00BD0AA3">
        <w:rPr>
          <w:sz w:val="28"/>
          <w:szCs w:val="28"/>
        </w:rPr>
        <w:t>область</w:t>
      </w:r>
      <w:proofErr w:type="spellEnd"/>
      <w:r w:rsidRPr="00BD0AA3">
        <w:rPr>
          <w:sz w:val="28"/>
          <w:szCs w:val="28"/>
        </w:rPr>
        <w:t xml:space="preserve"> </w:t>
      </w:r>
      <w:proofErr w:type="spellStart"/>
      <w:r w:rsidRPr="00BD0AA3">
        <w:rPr>
          <w:sz w:val="28"/>
          <w:szCs w:val="28"/>
        </w:rPr>
        <w:t>деятельности</w:t>
      </w:r>
      <w:proofErr w:type="spellEnd"/>
      <w:r w:rsidRPr="00BD0AA3">
        <w:rPr>
          <w:sz w:val="28"/>
          <w:szCs w:val="28"/>
        </w:rPr>
        <w:t>:</w:t>
      </w:r>
    </w:p>
    <w:p w:rsidR="004410B2" w:rsidRPr="00266D12" w:rsidRDefault="00266D12" w:rsidP="00266D12">
      <w:pPr>
        <w:spacing w:line="276" w:lineRule="auto"/>
        <w:rPr>
          <w:rFonts w:ascii="Times New Roman" w:hAnsi="Times New Roman" w:cs="Times New Roman"/>
        </w:rPr>
      </w:pPr>
      <w:r w:rsidRPr="00266D12">
        <w:rPr>
          <w:rFonts w:ascii="Times New Roman" w:hAnsi="Times New Roman" w:cs="Times New Roman"/>
          <w:sz w:val="28"/>
          <w:szCs w:val="28"/>
        </w:rPr>
        <w:t xml:space="preserve">Педагог, психолог, специалист по социальной работе, социальный педагог, мастер-производственного обучения, менеджер по работе с персоналом, менеджер по продажам, менеджер по связям с общественностью, </w:t>
      </w:r>
      <w:proofErr w:type="spellStart"/>
      <w:r w:rsidRPr="00266D12">
        <w:rPr>
          <w:rFonts w:ascii="Times New Roman" w:hAnsi="Times New Roman" w:cs="Times New Roman"/>
          <w:sz w:val="28"/>
          <w:szCs w:val="28"/>
        </w:rPr>
        <w:t>риэлтор</w:t>
      </w:r>
      <w:proofErr w:type="spellEnd"/>
      <w:r w:rsidRPr="00266D12">
        <w:rPr>
          <w:rFonts w:ascii="Times New Roman" w:hAnsi="Times New Roman" w:cs="Times New Roman"/>
          <w:sz w:val="28"/>
          <w:szCs w:val="28"/>
        </w:rPr>
        <w:t xml:space="preserve">, торговый представитель, специалист по информации и коммуникации, инструктор, юрист, врач, медицинская сестра, продавец, секретарь-референт, </w:t>
      </w:r>
      <w:proofErr w:type="spellStart"/>
      <w:r w:rsidRPr="00266D12">
        <w:rPr>
          <w:rFonts w:ascii="Times New Roman" w:hAnsi="Times New Roman" w:cs="Times New Roman"/>
          <w:sz w:val="28"/>
          <w:szCs w:val="28"/>
        </w:rPr>
        <w:t>турагент</w:t>
      </w:r>
      <w:proofErr w:type="spellEnd"/>
      <w:r w:rsidRPr="00266D12">
        <w:rPr>
          <w:rFonts w:ascii="Times New Roman" w:hAnsi="Times New Roman" w:cs="Times New Roman"/>
          <w:sz w:val="28"/>
          <w:szCs w:val="28"/>
        </w:rPr>
        <w:t>, экскурсовод, аниматор, журналист, актёр.</w:t>
      </w:r>
    </w:p>
    <w:sectPr w:rsidR="004410B2" w:rsidRPr="0026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12"/>
    <w:rsid w:val="00266D12"/>
    <w:rsid w:val="004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25E2"/>
  <w15:chartTrackingRefBased/>
  <w15:docId w15:val="{F52ED0DD-4E6D-4D23-A0EB-AB99CCA4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6D1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266D12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266D12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66D12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20">
    <w:name w:val="Основной текст (2)"/>
    <w:basedOn w:val="a"/>
    <w:link w:val="2"/>
    <w:rsid w:val="00266D12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2024-02-28T20:27:00Z</dcterms:created>
  <dcterms:modified xsi:type="dcterms:W3CDTF">2024-02-28T20:27:00Z</dcterms:modified>
</cp:coreProperties>
</file>