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6F2" w:rsidRPr="002456F2" w:rsidRDefault="002456F2" w:rsidP="002456F2">
      <w:pPr>
        <w:pStyle w:val="30"/>
        <w:shd w:val="clear" w:color="auto" w:fill="auto"/>
        <w:spacing w:after="0" w:line="276" w:lineRule="auto"/>
        <w:ind w:firstLine="567"/>
        <w:jc w:val="both"/>
        <w:rPr>
          <w:color w:val="FF0000"/>
          <w:sz w:val="28"/>
          <w:szCs w:val="28"/>
          <w:u w:val="single"/>
          <w:lang w:val="ru-RU"/>
        </w:rPr>
      </w:pPr>
      <w:r w:rsidRPr="002456F2">
        <w:rPr>
          <w:color w:val="FF0000"/>
          <w:sz w:val="28"/>
          <w:szCs w:val="28"/>
          <w:u w:val="single"/>
          <w:lang w:val="ru-RU"/>
        </w:rPr>
        <w:t xml:space="preserve">Аналитико-математические </w:t>
      </w:r>
      <w:r w:rsidRPr="002456F2">
        <w:rPr>
          <w:rFonts w:hint="eastAsia"/>
          <w:color w:val="FF0000"/>
          <w:sz w:val="28"/>
          <w:szCs w:val="28"/>
          <w:u w:val="single"/>
          <w:lang w:val="ru-RU"/>
        </w:rPr>
        <w:t>склонности</w:t>
      </w:r>
    </w:p>
    <w:p w:rsidR="002456F2" w:rsidRPr="002456F2" w:rsidRDefault="002456F2" w:rsidP="002456F2">
      <w:pPr>
        <w:pStyle w:val="20"/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2456F2">
        <w:rPr>
          <w:sz w:val="28"/>
          <w:szCs w:val="28"/>
          <w:lang w:val="ru-RU"/>
        </w:rPr>
        <w:t>Вас отличает умение анализировать информацию, приходить к определенным выводам. Люди, обладающие аналитическим складом ума, как правило, склонны к упорядоченным действиям, выстроенным в логическом порядке. Они способны чётко выстраивать цепочки событий и прогнозировать их, определяя главные факты среди множества остальных. Мозг аналитически мыслящего человека помогает ему внятно и последовательно выражать свои мысли, осуществлять последовательный подход к решению проблем.</w:t>
      </w:r>
    </w:p>
    <w:p w:rsidR="002456F2" w:rsidRPr="002456F2" w:rsidRDefault="002456F2" w:rsidP="002456F2">
      <w:pPr>
        <w:pStyle w:val="20"/>
        <w:shd w:val="clear" w:color="auto" w:fill="auto"/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2456F2">
        <w:rPr>
          <w:sz w:val="28"/>
          <w:szCs w:val="28"/>
          <w:lang w:val="ru-RU"/>
        </w:rPr>
        <w:t xml:space="preserve"> </w:t>
      </w:r>
      <w:r w:rsidRPr="00BD0AA3">
        <w:rPr>
          <w:rStyle w:val="21"/>
          <w:sz w:val="28"/>
          <w:szCs w:val="28"/>
        </w:rPr>
        <w:t>Профессии, область деятельности:</w:t>
      </w:r>
    </w:p>
    <w:p w:rsidR="002456F2" w:rsidRPr="002456F2" w:rsidRDefault="002456F2" w:rsidP="002456F2">
      <w:pPr>
        <w:pStyle w:val="20"/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EE5823">
        <w:rPr>
          <w:sz w:val="28"/>
          <w:szCs w:val="28"/>
        </w:rPr>
        <w:t>IT</w:t>
      </w:r>
      <w:r w:rsidRPr="002456F2">
        <w:rPr>
          <w:sz w:val="28"/>
          <w:szCs w:val="28"/>
          <w:lang w:val="ru-RU"/>
        </w:rPr>
        <w:t xml:space="preserve">-профессии (программисты; аналитики; логисты; </w:t>
      </w:r>
      <w:proofErr w:type="spellStart"/>
      <w:r w:rsidRPr="002456F2">
        <w:rPr>
          <w:sz w:val="28"/>
          <w:szCs w:val="28"/>
          <w:lang w:val="ru-RU"/>
        </w:rPr>
        <w:t>тестировщики</w:t>
      </w:r>
      <w:proofErr w:type="spellEnd"/>
      <w:r w:rsidRPr="002456F2">
        <w:rPr>
          <w:sz w:val="28"/>
          <w:szCs w:val="28"/>
          <w:lang w:val="ru-RU"/>
        </w:rPr>
        <w:t>).</w:t>
      </w:r>
    </w:p>
    <w:p w:rsidR="002456F2" w:rsidRPr="002456F2" w:rsidRDefault="002456F2" w:rsidP="002456F2">
      <w:pPr>
        <w:pStyle w:val="20"/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2456F2">
        <w:rPr>
          <w:sz w:val="28"/>
          <w:szCs w:val="28"/>
          <w:lang w:val="ru-RU"/>
        </w:rPr>
        <w:t>Юриспруденция и право (юрисконсульты; следователи; криминалисты различных направлений; судмедэксперты; адвокаты).</w:t>
      </w:r>
    </w:p>
    <w:p w:rsidR="004410B2" w:rsidRPr="002456F2" w:rsidRDefault="002456F2" w:rsidP="002456F2">
      <w:pPr>
        <w:rPr>
          <w:rFonts w:ascii="Times New Roman" w:hAnsi="Times New Roman" w:cs="Times New Roman"/>
        </w:rPr>
      </w:pPr>
      <w:r w:rsidRPr="002456F2">
        <w:rPr>
          <w:rFonts w:ascii="Times New Roman" w:hAnsi="Times New Roman" w:cs="Times New Roman"/>
          <w:sz w:val="28"/>
          <w:szCs w:val="28"/>
        </w:rPr>
        <w:t>Сфера экономики и финансов (бухгалтер; экономист; финансист; логист, товаровед, налоговый инспектор); механики, инженеры разных профилей; маркетологи и PR-менеджеры; журналистика; фармацевты и провизоры; электромеханик, архитектор, математик, лаборант, техник- механик, техник-технолог, техник-электроник.</w:t>
      </w:r>
      <w:bookmarkStart w:id="0" w:name="_GoBack"/>
      <w:bookmarkEnd w:id="0"/>
    </w:p>
    <w:sectPr w:rsidR="004410B2" w:rsidRPr="00245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F2"/>
    <w:rsid w:val="002456F2"/>
    <w:rsid w:val="004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B863"/>
  <w15:chartTrackingRefBased/>
  <w15:docId w15:val="{C6F81F7C-5A51-4564-AE9E-07BEC0AF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456F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2456F2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2456F2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Основной текст (2) + Полужирный"/>
    <w:basedOn w:val="2"/>
    <w:rsid w:val="002456F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2456F2"/>
    <w:pPr>
      <w:shd w:val="clear" w:color="auto" w:fill="FFFFFF"/>
      <w:spacing w:after="60" w:line="274" w:lineRule="exac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20">
    <w:name w:val="Основной текст (2)"/>
    <w:basedOn w:val="a"/>
    <w:link w:val="2"/>
    <w:rsid w:val="002456F2"/>
    <w:pPr>
      <w:shd w:val="clear" w:color="auto" w:fill="FFFFFF"/>
      <w:spacing w:line="278" w:lineRule="exact"/>
    </w:pPr>
    <w:rPr>
      <w:rFonts w:ascii="Times New Roman" w:eastAsia="Times New Roman" w:hAnsi="Times New Roman" w:cs="Times New Roman"/>
      <w:color w:val="auto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1</cp:revision>
  <dcterms:created xsi:type="dcterms:W3CDTF">2024-02-28T20:25:00Z</dcterms:created>
  <dcterms:modified xsi:type="dcterms:W3CDTF">2024-02-28T20:26:00Z</dcterms:modified>
</cp:coreProperties>
</file>