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ETL Project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2020-05-26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RamNareshBabu Sake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Robert Findlater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sz w:val="28"/>
          <w:szCs w:val="28"/>
          <w:u w:val="single"/>
        </w:rPr>
      </w:pPr>
      <w:bookmarkStart w:colFirst="0" w:colLast="0" w:name="_lzenfsrhtycn" w:id="0"/>
      <w:bookmarkEnd w:id="0"/>
      <w:r w:rsidDel="00000000" w:rsidR="00000000" w:rsidRPr="00000000">
        <w:rPr>
          <w:u w:val="single"/>
          <w:rtl w:val="0"/>
        </w:rPr>
        <w:t xml:space="preserve">BioTech Stock Yearly Average Trending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wlpsheq8sx" w:id="1"/>
      <w:bookmarkEnd w:id="1"/>
      <w:r w:rsidDel="00000000" w:rsidR="00000000" w:rsidRPr="00000000">
        <w:rPr>
          <w:rtl w:val="0"/>
        </w:rPr>
        <w:t xml:space="preserve">Extract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z0rxvm6uziqj" w:id="2"/>
      <w:bookmarkEnd w:id="2"/>
      <w:r w:rsidDel="00000000" w:rsidR="00000000" w:rsidRPr="00000000">
        <w:rPr>
          <w:rtl w:val="0"/>
        </w:rPr>
        <w:t xml:space="preserve">Extracting Stock Data using API and loading into DataFrame and also to a CSV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Load historical data from selected biotech companies.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reliable APIs or other sources.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Load the star and losing performers in the biotech industry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CSV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loads will happen in the raw zone or staging area.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PG Admin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iuwktr0mdf8" w:id="3"/>
      <w:bookmarkEnd w:id="3"/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the average stock values per year (or other)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perform aggregations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Standardize the data coming from different sources and transform into a common format.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Stock prices, Stock names, dates etc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Joins (SQLAlchemy, Pandas)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Transformations funneled into refined zone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PG Admin 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nkdk0ahg2o2y" w:id="4"/>
      <w:bookmarkEnd w:id="4"/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Trending report on top ten stock yearly stock averages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center"/>
        <w:rPr/>
      </w:pPr>
      <w:bookmarkStart w:colFirst="0" w:colLast="0" w:name="_h7tyjs9070a4" w:id="5"/>
      <w:bookmarkEnd w:id="5"/>
      <w:r w:rsidDel="00000000" w:rsidR="00000000" w:rsidRPr="00000000">
        <w:rPr>
          <w:rtl w:val="0"/>
        </w:rPr>
        <w:t xml:space="preserve">Ten BioTech Stocks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Companies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Stock Symbol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AbbVie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ABBV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Amgen 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BioGen 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BIIB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Bio-Techne Corp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Bristol-Myers Squibb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Gilead Sciences 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Illumina 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ILMN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Moderna 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MRNA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Regeneron Pharmaceuticals 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Vertex Pharmaceuticals 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VRTX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