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C872" w14:textId="77777777" w:rsidR="00133353" w:rsidRDefault="00000000">
      <w:pPr>
        <w:jc w:val="center"/>
      </w:pPr>
      <w:r>
        <w:rPr>
          <w:b/>
          <w:color w:val="666666"/>
          <w:sz w:val="24"/>
        </w:rPr>
        <w:t>DIGITAL TWIN STUDIOS</w:t>
      </w:r>
    </w:p>
    <w:p w14:paraId="2C068F9D" w14:textId="77777777" w:rsidR="00133353" w:rsidRDefault="00000000">
      <w:pPr>
        <w:jc w:val="center"/>
      </w:pPr>
      <w:r>
        <w:rPr>
          <w:b/>
          <w:sz w:val="48"/>
        </w:rPr>
        <w:t>New Category — Content Submission Form</w:t>
      </w:r>
    </w:p>
    <w:p w14:paraId="12C0377B" w14:textId="77777777" w:rsidR="00133353" w:rsidRDefault="00000000">
      <w:pPr>
        <w:jc w:val="center"/>
      </w:pPr>
      <w:r>
        <w:rPr>
          <w:i/>
          <w:color w:val="666666"/>
          <w:sz w:val="26"/>
        </w:rPr>
        <w:t>Two project cards, and the two full projects behind them</w:t>
      </w:r>
    </w:p>
    <w:p w14:paraId="731D1B0F" w14:textId="77777777" w:rsidR="00133353" w:rsidRDefault="00000000">
      <w:pPr>
        <w:spacing w:after="120"/>
      </w:pPr>
      <w:r>
        <w:t>This form collects the written content for one new website category (shown as one of the site's main sections), the two project cards that appear inside it, and the full page of content behind each card. You do not need any technical knowledge — just type your answers directly into the blank areas below.</w:t>
      </w:r>
    </w:p>
    <w:p w14:paraId="3EA40330" w14:textId="77777777" w:rsidR="00133353" w:rsidRDefault="00000000">
      <w:pPr>
        <w:spacing w:after="280"/>
      </w:pPr>
      <w:r>
        <w:t>If a field doesn't apply, write “N/A.” For photos or videos, list the file name and a short caption where asked, and send the actual image/video files along with this document — you don't need to insert them into the Word file itself.</w:t>
      </w:r>
    </w:p>
    <w:tbl>
      <w:tblPr>
        <w:tblStyle w:val="TableGrid"/>
        <w:tblW w:w="0" w:type="auto"/>
        <w:tblLook w:val="04A0" w:firstRow="1" w:lastRow="0" w:firstColumn="1" w:lastColumn="0" w:noHBand="0" w:noVBand="1"/>
      </w:tblPr>
      <w:tblGrid>
        <w:gridCol w:w="4320"/>
        <w:gridCol w:w="4320"/>
      </w:tblGrid>
      <w:tr w:rsidR="00133353" w14:paraId="0669E1A0" w14:textId="77777777">
        <w:trPr>
          <w:cantSplit/>
        </w:trPr>
        <w:tc>
          <w:tcPr>
            <w:tcW w:w="4320" w:type="dxa"/>
            <w:shd w:val="clear" w:color="auto" w:fill="F2F2F2"/>
          </w:tcPr>
          <w:p w14:paraId="351B2247" w14:textId="77777777" w:rsidR="00133353" w:rsidRDefault="00000000">
            <w:r>
              <w:rPr>
                <w:b/>
              </w:rPr>
              <w:t>Date</w:t>
            </w:r>
          </w:p>
        </w:tc>
        <w:tc>
          <w:tcPr>
            <w:tcW w:w="4320" w:type="dxa"/>
            <w:vAlign w:val="center"/>
          </w:tcPr>
          <w:p w14:paraId="6CFECF76" w14:textId="77777777" w:rsidR="00CC5CFB" w:rsidRDefault="00000000">
            <w:r>
              <w:rPr>
                <w:color w:val="000000"/>
                <w:sz w:val="19"/>
              </w:rPr>
              <w:t>September 6, 2026</w:t>
            </w:r>
          </w:p>
        </w:tc>
      </w:tr>
      <w:tr w:rsidR="00133353" w14:paraId="362F3EA0" w14:textId="77777777">
        <w:trPr>
          <w:cantSplit/>
        </w:trPr>
        <w:tc>
          <w:tcPr>
            <w:tcW w:w="4320" w:type="dxa"/>
            <w:shd w:val="clear" w:color="auto" w:fill="F2F2F2"/>
          </w:tcPr>
          <w:p w14:paraId="27015F10" w14:textId="77777777" w:rsidR="00133353" w:rsidRDefault="00000000">
            <w:r>
              <w:rPr>
                <w:b/>
              </w:rPr>
              <w:t>Completed by (name / organization)</w:t>
            </w:r>
          </w:p>
        </w:tc>
        <w:tc>
          <w:tcPr>
            <w:tcW w:w="4320" w:type="dxa"/>
            <w:vAlign w:val="center"/>
          </w:tcPr>
          <w:p w14:paraId="7AA8BB88" w14:textId="77777777" w:rsidR="00CC5CFB" w:rsidRDefault="00000000">
            <w:r>
              <w:rPr>
                <w:color w:val="000000"/>
                <w:sz w:val="19"/>
              </w:rPr>
              <w:t>Digital Twin Studios</w:t>
            </w:r>
          </w:p>
        </w:tc>
      </w:tr>
    </w:tbl>
    <w:p w14:paraId="4D826175" w14:textId="77777777" w:rsidR="00133353" w:rsidRDefault="00000000">
      <w:r>
        <w:br w:type="page"/>
      </w:r>
    </w:p>
    <w:p w14:paraId="1DE19D79" w14:textId="77777777" w:rsidR="00133353" w:rsidRDefault="00000000">
      <w:pPr>
        <w:pStyle w:val="Heading1"/>
      </w:pPr>
      <w:r>
        <w:lastRenderedPageBreak/>
        <w:t>Section 1 — Category Content</w:t>
      </w:r>
    </w:p>
    <w:p w14:paraId="7362E7DF" w14:textId="77777777" w:rsidR="00133353" w:rsidRDefault="00000000">
      <w:pPr>
        <w:spacing w:after="160"/>
      </w:pPr>
      <w:r>
        <w:rPr>
          <w:i/>
          <w:color w:val="666666"/>
        </w:rPr>
        <w:t>This is the new section itself — the page a visitor lands on before seeing either project card.</w:t>
      </w:r>
    </w:p>
    <w:tbl>
      <w:tblPr>
        <w:tblStyle w:val="TableGrid"/>
        <w:tblW w:w="0" w:type="auto"/>
        <w:tblLook w:val="04A0" w:firstRow="1" w:lastRow="0" w:firstColumn="1" w:lastColumn="0" w:noHBand="0" w:noVBand="1"/>
      </w:tblPr>
      <w:tblGrid>
        <w:gridCol w:w="2443"/>
        <w:gridCol w:w="6413"/>
      </w:tblGrid>
      <w:tr w:rsidR="00133353" w14:paraId="7DEEC550" w14:textId="77777777">
        <w:trPr>
          <w:cantSplit/>
        </w:trPr>
        <w:tc>
          <w:tcPr>
            <w:tcW w:w="2592" w:type="dxa"/>
            <w:shd w:val="clear" w:color="auto" w:fill="F2F2F2"/>
          </w:tcPr>
          <w:p w14:paraId="346649B4" w14:textId="77777777" w:rsidR="00133353" w:rsidRDefault="00000000">
            <w:r>
              <w:rPr>
                <w:b/>
                <w:sz w:val="21"/>
              </w:rPr>
              <w:t>Category Name</w:t>
            </w:r>
          </w:p>
        </w:tc>
        <w:tc>
          <w:tcPr>
            <w:tcW w:w="7056" w:type="dxa"/>
            <w:vAlign w:val="center"/>
          </w:tcPr>
          <w:p w14:paraId="53264340" w14:textId="77777777" w:rsidR="00CC5CFB" w:rsidRDefault="00000000">
            <w:r>
              <w:rPr>
                <w:color w:val="000000"/>
                <w:sz w:val="18"/>
              </w:rPr>
              <w:t>Community</w:t>
            </w:r>
          </w:p>
        </w:tc>
      </w:tr>
      <w:tr w:rsidR="00133353" w14:paraId="5D19646B" w14:textId="77777777">
        <w:trPr>
          <w:cantSplit/>
        </w:trPr>
        <w:tc>
          <w:tcPr>
            <w:tcW w:w="2592" w:type="dxa"/>
            <w:shd w:val="clear" w:color="auto" w:fill="F2F2F2"/>
          </w:tcPr>
          <w:p w14:paraId="4C1490D0" w14:textId="77777777" w:rsidR="00133353" w:rsidRDefault="00000000">
            <w:r>
              <w:rPr>
                <w:b/>
                <w:sz w:val="21"/>
              </w:rPr>
              <w:t>Short Label (site navigation)</w:t>
            </w:r>
          </w:p>
        </w:tc>
        <w:tc>
          <w:tcPr>
            <w:tcW w:w="7056" w:type="dxa"/>
            <w:vAlign w:val="center"/>
          </w:tcPr>
          <w:p w14:paraId="4C04540D" w14:textId="77777777" w:rsidR="00CC5CFB" w:rsidRDefault="00000000">
            <w:r>
              <w:rPr>
                <w:color w:val="000000"/>
                <w:sz w:val="18"/>
              </w:rPr>
              <w:t>Community</w:t>
            </w:r>
          </w:p>
        </w:tc>
      </w:tr>
      <w:tr w:rsidR="00133353" w14:paraId="7F4B5424" w14:textId="77777777">
        <w:trPr>
          <w:cantSplit/>
        </w:trPr>
        <w:tc>
          <w:tcPr>
            <w:tcW w:w="2592" w:type="dxa"/>
            <w:shd w:val="clear" w:color="auto" w:fill="F2F2F2"/>
          </w:tcPr>
          <w:p w14:paraId="322E33B7" w14:textId="77777777" w:rsidR="00133353" w:rsidRDefault="00000000">
            <w:r>
              <w:rPr>
                <w:b/>
                <w:sz w:val="21"/>
              </w:rPr>
              <w:t>Nav Sub-label</w:t>
            </w:r>
          </w:p>
        </w:tc>
        <w:tc>
          <w:tcPr>
            <w:tcW w:w="7056" w:type="dxa"/>
            <w:vAlign w:val="center"/>
          </w:tcPr>
          <w:p w14:paraId="3182BAF7" w14:textId="77777777" w:rsidR="00CC5CFB" w:rsidRDefault="00000000">
            <w:r>
              <w:rPr>
                <w:color w:val="000000"/>
                <w:sz w:val="18"/>
              </w:rPr>
              <w:t>Community</w:t>
            </w:r>
          </w:p>
        </w:tc>
      </w:tr>
      <w:tr w:rsidR="00133353" w14:paraId="580BCF3D" w14:textId="77777777">
        <w:trPr>
          <w:cantSplit/>
        </w:trPr>
        <w:tc>
          <w:tcPr>
            <w:tcW w:w="2592" w:type="dxa"/>
            <w:shd w:val="clear" w:color="auto" w:fill="F2F2F2"/>
          </w:tcPr>
          <w:p w14:paraId="07E7F50C" w14:textId="77777777" w:rsidR="00133353" w:rsidRDefault="00000000">
            <w:r>
              <w:rPr>
                <w:b/>
                <w:sz w:val="21"/>
              </w:rPr>
              <w:t>One-line Summary</w:t>
            </w:r>
          </w:p>
        </w:tc>
        <w:tc>
          <w:tcPr>
            <w:tcW w:w="7056" w:type="dxa"/>
            <w:vAlign w:val="center"/>
          </w:tcPr>
          <w:p w14:paraId="68B08C86" w14:textId="77777777" w:rsidR="00CC5CFB" w:rsidRDefault="00000000">
            <w:r>
              <w:rPr>
                <w:color w:val="000000"/>
                <w:sz w:val="18"/>
              </w:rPr>
              <w:t>Spatial experiences that connect people to local places, culture, public data, and future resilience.</w:t>
            </w:r>
          </w:p>
        </w:tc>
      </w:tr>
      <w:tr w:rsidR="00133353" w14:paraId="3C06D4F9" w14:textId="77777777">
        <w:trPr>
          <w:cantSplit/>
        </w:trPr>
        <w:tc>
          <w:tcPr>
            <w:tcW w:w="2592" w:type="dxa"/>
            <w:shd w:val="clear" w:color="auto" w:fill="F2F2F2"/>
          </w:tcPr>
          <w:p w14:paraId="581A39D7" w14:textId="77777777" w:rsidR="00133353" w:rsidRDefault="00000000">
            <w:r>
              <w:rPr>
                <w:b/>
                <w:sz w:val="21"/>
              </w:rPr>
              <w:t>Page Title</w:t>
            </w:r>
          </w:p>
        </w:tc>
        <w:tc>
          <w:tcPr>
            <w:tcW w:w="7056" w:type="dxa"/>
            <w:vAlign w:val="center"/>
          </w:tcPr>
          <w:p w14:paraId="0129CF6A" w14:textId="77777777" w:rsidR="00CC5CFB" w:rsidRDefault="00000000">
            <w:r>
              <w:rPr>
                <w:color w:val="000000"/>
                <w:sz w:val="18"/>
              </w:rPr>
              <w:t>Make the community itself the interface.</w:t>
            </w:r>
          </w:p>
        </w:tc>
      </w:tr>
      <w:tr w:rsidR="00133353" w14:paraId="5871F554" w14:textId="77777777">
        <w:trPr>
          <w:cantSplit/>
        </w:trPr>
        <w:tc>
          <w:tcPr>
            <w:tcW w:w="2592" w:type="dxa"/>
            <w:shd w:val="clear" w:color="auto" w:fill="F2F2F2"/>
          </w:tcPr>
          <w:p w14:paraId="6D252886" w14:textId="77777777" w:rsidR="00133353" w:rsidRDefault="00000000">
            <w:r>
              <w:rPr>
                <w:b/>
                <w:sz w:val="21"/>
              </w:rPr>
              <w:t>Page Subheading</w:t>
            </w:r>
          </w:p>
        </w:tc>
        <w:tc>
          <w:tcPr>
            <w:tcW w:w="7056" w:type="dxa"/>
            <w:vAlign w:val="center"/>
          </w:tcPr>
          <w:p w14:paraId="4590A0B4" w14:textId="77777777" w:rsidR="00CC5CFB" w:rsidRDefault="00000000">
            <w:r>
              <w:rPr>
                <w:color w:val="000000"/>
                <w:sz w:val="18"/>
              </w:rPr>
              <w:t>Digital twins help people explore destinations, understand local systems, and engage with the places they share.</w:t>
            </w:r>
          </w:p>
        </w:tc>
      </w:tr>
      <w:tr w:rsidR="00133353" w14:paraId="3066D96E" w14:textId="77777777">
        <w:trPr>
          <w:cantSplit/>
        </w:trPr>
        <w:tc>
          <w:tcPr>
            <w:tcW w:w="2592" w:type="dxa"/>
            <w:shd w:val="clear" w:color="auto" w:fill="F2F2F2"/>
          </w:tcPr>
          <w:p w14:paraId="26DD6C7C" w14:textId="77777777" w:rsidR="00133353" w:rsidRDefault="00000000">
            <w:r>
              <w:rPr>
                <w:b/>
                <w:sz w:val="21"/>
              </w:rPr>
              <w:t>Description</w:t>
            </w:r>
          </w:p>
        </w:tc>
        <w:tc>
          <w:tcPr>
            <w:tcW w:w="7056" w:type="dxa"/>
            <w:vAlign w:val="center"/>
          </w:tcPr>
          <w:p w14:paraId="1797AA24" w14:textId="77777777" w:rsidR="00CC5CFB" w:rsidRDefault="00000000">
            <w:r>
              <w:rPr>
                <w:color w:val="000000"/>
                <w:sz w:val="17"/>
              </w:rPr>
              <w:t>Community-scale digital twins can connect real places with stories, destinations, infrastructure, and data in one spatial experience. For tourism, that can mean turning local businesses and culture into an explorable destination; for resilience and planning, it can mean making environmental and infrastructure context easier to see. The common goal is to keep the experience grounded in place and accessible across the devices people already use.</w:t>
            </w:r>
          </w:p>
        </w:tc>
      </w:tr>
    </w:tbl>
    <w:p w14:paraId="74B02D32" w14:textId="77777777" w:rsidR="00133353" w:rsidRDefault="00000000">
      <w:r>
        <w:br w:type="page"/>
      </w:r>
    </w:p>
    <w:p w14:paraId="25C2C802" w14:textId="77777777" w:rsidR="00133353" w:rsidRDefault="00000000">
      <w:pPr>
        <w:pStyle w:val="Heading1"/>
      </w:pPr>
      <w:r>
        <w:lastRenderedPageBreak/>
        <w:t>Section 2 — Project Cards</w:t>
      </w:r>
    </w:p>
    <w:p w14:paraId="3C7FBD7C" w14:textId="77777777" w:rsidR="00133353" w:rsidRDefault="00000000">
      <w:pPr>
        <w:spacing w:after="160"/>
      </w:pPr>
      <w:r>
        <w:rPr>
          <w:i/>
          <w:color w:val="666666"/>
        </w:rPr>
        <w:t>This category will feature two projects, each shown to visitors as a card. Provide a title and a one-sentence description for each card below — this is what a visitor sees before clicking in to read the full project (Sections 3 and 4).</w:t>
      </w:r>
    </w:p>
    <w:p w14:paraId="0B94FFD6" w14:textId="77777777" w:rsidR="00133353" w:rsidRDefault="00000000">
      <w:pPr>
        <w:pStyle w:val="Heading3"/>
      </w:pPr>
      <w:r>
        <w:t xml:space="preserve">Card </w:t>
      </w:r>
      <w:proofErr w:type="gramStart"/>
      <w:r>
        <w:t>1  (</w:t>
      </w:r>
      <w:proofErr w:type="gramEnd"/>
      <w:r>
        <w:t>links to Project 1, Section 3)</w:t>
      </w:r>
    </w:p>
    <w:tbl>
      <w:tblPr>
        <w:tblStyle w:val="TableGrid"/>
        <w:tblW w:w="0" w:type="auto"/>
        <w:tblLook w:val="04A0" w:firstRow="1" w:lastRow="0" w:firstColumn="1" w:lastColumn="0" w:noHBand="0" w:noVBand="1"/>
      </w:tblPr>
      <w:tblGrid>
        <w:gridCol w:w="2444"/>
        <w:gridCol w:w="6412"/>
      </w:tblGrid>
      <w:tr w:rsidR="00133353" w14:paraId="3C2879F2" w14:textId="77777777">
        <w:trPr>
          <w:cantSplit/>
        </w:trPr>
        <w:tc>
          <w:tcPr>
            <w:tcW w:w="2592" w:type="dxa"/>
            <w:shd w:val="clear" w:color="auto" w:fill="F2F2F2"/>
          </w:tcPr>
          <w:p w14:paraId="6E277AA6" w14:textId="77777777" w:rsidR="00133353" w:rsidRDefault="00000000">
            <w:r>
              <w:rPr>
                <w:b/>
                <w:sz w:val="21"/>
              </w:rPr>
              <w:t>Card Title</w:t>
            </w:r>
          </w:p>
        </w:tc>
        <w:tc>
          <w:tcPr>
            <w:tcW w:w="7056" w:type="dxa"/>
            <w:vAlign w:val="center"/>
          </w:tcPr>
          <w:p w14:paraId="7B991E33" w14:textId="77777777" w:rsidR="00CC5CFB" w:rsidRDefault="00000000">
            <w:r>
              <w:rPr>
                <w:color w:val="000000"/>
                <w:sz w:val="19"/>
              </w:rPr>
              <w:t>Downtown Lafayette</w:t>
            </w:r>
          </w:p>
        </w:tc>
      </w:tr>
      <w:tr w:rsidR="00133353" w14:paraId="56FB45DF" w14:textId="77777777">
        <w:trPr>
          <w:cantSplit/>
        </w:trPr>
        <w:tc>
          <w:tcPr>
            <w:tcW w:w="2592" w:type="dxa"/>
            <w:shd w:val="clear" w:color="auto" w:fill="F2F2F2"/>
          </w:tcPr>
          <w:p w14:paraId="77DB16A5" w14:textId="77777777" w:rsidR="00133353" w:rsidRDefault="00000000">
            <w:r>
              <w:rPr>
                <w:b/>
                <w:sz w:val="21"/>
              </w:rPr>
              <w:t>Card Description</w:t>
            </w:r>
          </w:p>
        </w:tc>
        <w:tc>
          <w:tcPr>
            <w:tcW w:w="7056" w:type="dxa"/>
            <w:vAlign w:val="center"/>
          </w:tcPr>
          <w:p w14:paraId="2B00C110" w14:textId="77777777" w:rsidR="00CC5CFB" w:rsidRDefault="00000000">
            <w:r>
              <w:rPr>
                <w:color w:val="000000"/>
                <w:sz w:val="17"/>
              </w:rPr>
              <w:t>A living destination experience linking Lafayette's urban core, businesses, culture, and stories in one interactive tour that can be explored across web and immersive devices.</w:t>
            </w:r>
          </w:p>
        </w:tc>
      </w:tr>
    </w:tbl>
    <w:p w14:paraId="00B46BA9" w14:textId="77777777" w:rsidR="00133353" w:rsidRDefault="00000000">
      <w:pPr>
        <w:pStyle w:val="Heading3"/>
      </w:pPr>
      <w:r>
        <w:t xml:space="preserve">Card </w:t>
      </w:r>
      <w:proofErr w:type="gramStart"/>
      <w:r>
        <w:t>2  (</w:t>
      </w:r>
      <w:proofErr w:type="gramEnd"/>
      <w:r>
        <w:t>links to Project 2, Section 4)</w:t>
      </w:r>
    </w:p>
    <w:tbl>
      <w:tblPr>
        <w:tblStyle w:val="TableGrid"/>
        <w:tblW w:w="0" w:type="auto"/>
        <w:tblLook w:val="04A0" w:firstRow="1" w:lastRow="0" w:firstColumn="1" w:lastColumn="0" w:noHBand="0" w:noVBand="1"/>
      </w:tblPr>
      <w:tblGrid>
        <w:gridCol w:w="2441"/>
        <w:gridCol w:w="6415"/>
      </w:tblGrid>
      <w:tr w:rsidR="00133353" w14:paraId="77326F5D" w14:textId="77777777">
        <w:trPr>
          <w:cantSplit/>
        </w:trPr>
        <w:tc>
          <w:tcPr>
            <w:tcW w:w="2592" w:type="dxa"/>
            <w:shd w:val="clear" w:color="auto" w:fill="F2F2F2"/>
          </w:tcPr>
          <w:p w14:paraId="2492D83C" w14:textId="77777777" w:rsidR="00133353" w:rsidRDefault="00000000">
            <w:r>
              <w:rPr>
                <w:b/>
                <w:sz w:val="21"/>
              </w:rPr>
              <w:t>Card Title</w:t>
            </w:r>
          </w:p>
        </w:tc>
        <w:tc>
          <w:tcPr>
            <w:tcW w:w="7056" w:type="dxa"/>
            <w:vAlign w:val="center"/>
          </w:tcPr>
          <w:p w14:paraId="307E4539" w14:textId="77777777" w:rsidR="00CC5CFB" w:rsidRDefault="00000000">
            <w:r>
              <w:rPr>
                <w:color w:val="000000"/>
                <w:sz w:val="19"/>
              </w:rPr>
              <w:t>Iberia Parish Clean Energy Hub Digital Twin</w:t>
            </w:r>
          </w:p>
        </w:tc>
      </w:tr>
      <w:tr w:rsidR="00133353" w14:paraId="384C7E8B" w14:textId="77777777">
        <w:trPr>
          <w:cantSplit/>
        </w:trPr>
        <w:tc>
          <w:tcPr>
            <w:tcW w:w="2592" w:type="dxa"/>
            <w:shd w:val="clear" w:color="auto" w:fill="F2F2F2"/>
          </w:tcPr>
          <w:p w14:paraId="64E72833" w14:textId="77777777" w:rsidR="00133353" w:rsidRDefault="00000000">
            <w:r>
              <w:rPr>
                <w:b/>
                <w:sz w:val="21"/>
              </w:rPr>
              <w:t>Card Description</w:t>
            </w:r>
          </w:p>
        </w:tc>
        <w:tc>
          <w:tcPr>
            <w:tcW w:w="7056" w:type="dxa"/>
            <w:vAlign w:val="center"/>
          </w:tcPr>
          <w:p w14:paraId="12FE13DB" w14:textId="77777777" w:rsidR="00CC5CFB" w:rsidRDefault="00000000">
            <w:r>
              <w:rPr>
                <w:color w:val="000000"/>
                <w:sz w:val="17"/>
              </w:rPr>
              <w:t>A community-scale Iberia Parish digital twin that combines aerial context, local places, environmental data, infrastructure, and clean-energy resilience storytelling in an explorable spatial experience.</w:t>
            </w:r>
          </w:p>
        </w:tc>
      </w:tr>
    </w:tbl>
    <w:p w14:paraId="699F66FF" w14:textId="77777777" w:rsidR="00133353" w:rsidRDefault="00000000">
      <w:r>
        <w:br w:type="page"/>
      </w:r>
    </w:p>
    <w:p w14:paraId="233F2FF0" w14:textId="77777777" w:rsidR="00133353" w:rsidRDefault="00000000">
      <w:pPr>
        <w:pStyle w:val="Heading1"/>
      </w:pPr>
      <w:r>
        <w:lastRenderedPageBreak/>
        <w:t>Section 3 — Project 1 Full Content</w:t>
      </w:r>
    </w:p>
    <w:p w14:paraId="4A1EC1DC" w14:textId="77777777" w:rsidR="00133353" w:rsidRDefault="00000000">
      <w:pPr>
        <w:spacing w:after="160"/>
      </w:pPr>
      <w:r>
        <w:rPr>
          <w:i/>
          <w:color w:val="666666"/>
        </w:rPr>
        <w:t>Full details for project 1 (linked to its card in Section 2).</w:t>
      </w:r>
    </w:p>
    <w:p w14:paraId="18FFED31"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30"/>
        <w:gridCol w:w="6426"/>
      </w:tblGrid>
      <w:tr w:rsidR="00133353" w14:paraId="6F2BA926" w14:textId="77777777">
        <w:trPr>
          <w:cantSplit/>
        </w:trPr>
        <w:tc>
          <w:tcPr>
            <w:tcW w:w="2592" w:type="dxa"/>
            <w:shd w:val="clear" w:color="auto" w:fill="F2F2F2"/>
          </w:tcPr>
          <w:p w14:paraId="2D3B233B" w14:textId="77777777" w:rsidR="00133353" w:rsidRDefault="00000000">
            <w:r>
              <w:rPr>
                <w:b/>
                <w:sz w:val="21"/>
              </w:rPr>
              <w:t>Project Title</w:t>
            </w:r>
          </w:p>
        </w:tc>
        <w:tc>
          <w:tcPr>
            <w:tcW w:w="7056" w:type="dxa"/>
            <w:vAlign w:val="center"/>
          </w:tcPr>
          <w:p w14:paraId="50C34B46" w14:textId="77777777" w:rsidR="00CC5CFB" w:rsidRDefault="00000000">
            <w:r>
              <w:rPr>
                <w:color w:val="000000"/>
                <w:sz w:val="19"/>
              </w:rPr>
              <w:t>Downtown Lafayette</w:t>
            </w:r>
          </w:p>
        </w:tc>
      </w:tr>
      <w:tr w:rsidR="00133353" w14:paraId="6570C5DC" w14:textId="77777777">
        <w:trPr>
          <w:cantSplit/>
        </w:trPr>
        <w:tc>
          <w:tcPr>
            <w:tcW w:w="2592" w:type="dxa"/>
            <w:shd w:val="clear" w:color="auto" w:fill="F2F2F2"/>
          </w:tcPr>
          <w:p w14:paraId="79050625" w14:textId="77777777" w:rsidR="00133353" w:rsidRDefault="00000000">
            <w:r>
              <w:rPr>
                <w:b/>
                <w:sz w:val="21"/>
              </w:rPr>
              <w:t>Tagline</w:t>
            </w:r>
          </w:p>
        </w:tc>
        <w:tc>
          <w:tcPr>
            <w:tcW w:w="7056" w:type="dxa"/>
            <w:vAlign w:val="center"/>
          </w:tcPr>
          <w:p w14:paraId="50C9B6A5" w14:textId="77777777" w:rsidR="00CC5CFB" w:rsidRDefault="00000000">
            <w:r>
              <w:rPr>
                <w:color w:val="000000"/>
                <w:sz w:val="18"/>
              </w:rPr>
              <w:t>Connect visitors to the businesses, culture, and stories of Lafayette's urban core through one spatial destination experience.</w:t>
            </w:r>
          </w:p>
        </w:tc>
      </w:tr>
      <w:tr w:rsidR="00133353" w14:paraId="3800EAD9" w14:textId="77777777">
        <w:trPr>
          <w:cantSplit/>
        </w:trPr>
        <w:tc>
          <w:tcPr>
            <w:tcW w:w="2592" w:type="dxa"/>
            <w:shd w:val="clear" w:color="auto" w:fill="F2F2F2"/>
          </w:tcPr>
          <w:p w14:paraId="326374AB" w14:textId="77777777" w:rsidR="00133353" w:rsidRDefault="00000000">
            <w:r>
              <w:rPr>
                <w:b/>
                <w:sz w:val="21"/>
              </w:rPr>
              <w:t>Overview</w:t>
            </w:r>
          </w:p>
        </w:tc>
        <w:tc>
          <w:tcPr>
            <w:tcW w:w="7056" w:type="dxa"/>
            <w:vAlign w:val="center"/>
          </w:tcPr>
          <w:p w14:paraId="2C7FA59B" w14:textId="77777777" w:rsidR="00CC5CFB" w:rsidRDefault="00000000">
            <w:r>
              <w:rPr>
                <w:color w:val="000000"/>
                <w:sz w:val="17"/>
              </w:rPr>
              <w:t>Commissioned by the Lafayette Convention and Visitors Commission, Downtown Lafayette is a living destination experience that brings local places, businesses, culture, and stories into a connected interactive tour. The same experience can be opened on phone or desktop and has been demonstrated on Meta Quest Pro and Apple Vision Pro.</w:t>
            </w:r>
          </w:p>
        </w:tc>
      </w:tr>
      <w:tr w:rsidR="00133353" w14:paraId="3AE80E2C" w14:textId="77777777">
        <w:trPr>
          <w:cantSplit/>
        </w:trPr>
        <w:tc>
          <w:tcPr>
            <w:tcW w:w="2592" w:type="dxa"/>
            <w:shd w:val="clear" w:color="auto" w:fill="F2F2F2"/>
          </w:tcPr>
          <w:p w14:paraId="163E61DF" w14:textId="77777777" w:rsidR="00133353" w:rsidRDefault="00000000">
            <w:r>
              <w:rPr>
                <w:b/>
                <w:sz w:val="21"/>
              </w:rPr>
              <w:t>Client / Project Name</w:t>
            </w:r>
          </w:p>
        </w:tc>
        <w:tc>
          <w:tcPr>
            <w:tcW w:w="7056" w:type="dxa"/>
            <w:vAlign w:val="center"/>
          </w:tcPr>
          <w:p w14:paraId="723D7616" w14:textId="77777777" w:rsidR="00CC5CFB" w:rsidRDefault="00000000">
            <w:r>
              <w:rPr>
                <w:color w:val="000000"/>
                <w:sz w:val="17"/>
              </w:rPr>
              <w:t>Lafayette Convention and Visitors Commission (LCVC)</w:t>
            </w:r>
          </w:p>
        </w:tc>
      </w:tr>
      <w:tr w:rsidR="00133353" w14:paraId="19AC5CA3" w14:textId="77777777">
        <w:trPr>
          <w:cantSplit/>
        </w:trPr>
        <w:tc>
          <w:tcPr>
            <w:tcW w:w="2592" w:type="dxa"/>
            <w:shd w:val="clear" w:color="auto" w:fill="F2F2F2"/>
          </w:tcPr>
          <w:p w14:paraId="73748247" w14:textId="77777777" w:rsidR="00133353" w:rsidRDefault="00000000">
            <w:r>
              <w:rPr>
                <w:b/>
                <w:sz w:val="21"/>
              </w:rPr>
              <w:t>Project Status</w:t>
            </w:r>
          </w:p>
        </w:tc>
        <w:tc>
          <w:tcPr>
            <w:tcW w:w="7056" w:type="dxa"/>
            <w:vAlign w:val="center"/>
          </w:tcPr>
          <w:p w14:paraId="57B6C4E5" w14:textId="77777777" w:rsidR="00CC5CFB" w:rsidRDefault="00000000">
            <w:r>
              <w:rPr>
                <w:color w:val="000000"/>
                <w:sz w:val="17"/>
              </w:rPr>
              <w:t>Deployed destination activation</w:t>
            </w:r>
          </w:p>
        </w:tc>
      </w:tr>
      <w:tr w:rsidR="00133353" w14:paraId="4AD75044" w14:textId="77777777">
        <w:trPr>
          <w:cantSplit/>
        </w:trPr>
        <w:tc>
          <w:tcPr>
            <w:tcW w:w="2592" w:type="dxa"/>
            <w:shd w:val="clear" w:color="auto" w:fill="F2F2F2"/>
          </w:tcPr>
          <w:p w14:paraId="046A8BB8" w14:textId="77777777" w:rsidR="00133353" w:rsidRDefault="00000000">
            <w:r>
              <w:rPr>
                <w:b/>
                <w:sz w:val="21"/>
              </w:rPr>
              <w:t>Project Description</w:t>
            </w:r>
          </w:p>
        </w:tc>
        <w:tc>
          <w:tcPr>
            <w:tcW w:w="7056" w:type="dxa"/>
            <w:vAlign w:val="center"/>
          </w:tcPr>
          <w:p w14:paraId="067ED5A8" w14:textId="77777777" w:rsidR="00CC5CFB" w:rsidRDefault="00000000">
            <w:r>
              <w:rPr>
                <w:color w:val="000000"/>
                <w:sz w:val="17"/>
              </w:rPr>
              <w:t xml:space="preserve">Downtown Lafayette extends destination storytelling beyond a static page by making individual places part of a connected spatial experience. Visitors can explore captured venue interiors and move through the broader downtown context while encountering the businesses, culture, and stories that define Lafayette's urban core. The experience is designed around one </w:t>
            </w:r>
            <w:proofErr w:type="gramStart"/>
            <w:r>
              <w:rPr>
                <w:color w:val="000000"/>
                <w:sz w:val="17"/>
              </w:rPr>
              <w:t>build</w:t>
            </w:r>
            <w:proofErr w:type="gramEnd"/>
            <w:r>
              <w:rPr>
                <w:color w:val="000000"/>
                <w:sz w:val="17"/>
              </w:rPr>
              <w:t xml:space="preserve"> that works across phone and desktop and has also been demonstrated on Meta Quest Pro and Apple Vision Pro, giving the destination a reusable experience across devices.</w:t>
            </w:r>
          </w:p>
        </w:tc>
      </w:tr>
      <w:tr w:rsidR="00133353" w14:paraId="176ECB16" w14:textId="77777777">
        <w:trPr>
          <w:cantSplit/>
        </w:trPr>
        <w:tc>
          <w:tcPr>
            <w:tcW w:w="2592" w:type="dxa"/>
            <w:shd w:val="clear" w:color="auto" w:fill="F2F2F2"/>
          </w:tcPr>
          <w:p w14:paraId="412F306C" w14:textId="77777777" w:rsidR="00133353" w:rsidRDefault="00000000">
            <w:r>
              <w:rPr>
                <w:b/>
                <w:sz w:val="21"/>
              </w:rPr>
              <w:t>How It Was Captured</w:t>
            </w:r>
          </w:p>
        </w:tc>
        <w:tc>
          <w:tcPr>
            <w:tcW w:w="7056" w:type="dxa"/>
            <w:vAlign w:val="center"/>
          </w:tcPr>
          <w:p w14:paraId="4A617268" w14:textId="77777777" w:rsidR="00CC5CFB" w:rsidRDefault="00000000">
            <w:r>
              <w:rPr>
                <w:color w:val="000000"/>
                <w:sz w:val="17"/>
              </w:rPr>
              <w:t>360-degree / spatial capture of Downtown Lafayette destinations and venue interiors.</w:t>
            </w:r>
          </w:p>
        </w:tc>
      </w:tr>
      <w:tr w:rsidR="00133353" w14:paraId="3793EC5F" w14:textId="77777777">
        <w:trPr>
          <w:cantSplit/>
        </w:trPr>
        <w:tc>
          <w:tcPr>
            <w:tcW w:w="2592" w:type="dxa"/>
            <w:shd w:val="clear" w:color="auto" w:fill="F2F2F2"/>
          </w:tcPr>
          <w:p w14:paraId="1071D387" w14:textId="77777777" w:rsidR="00133353" w:rsidRDefault="00000000">
            <w:r>
              <w:rPr>
                <w:b/>
                <w:sz w:val="21"/>
              </w:rPr>
              <w:t>Platform</w:t>
            </w:r>
          </w:p>
        </w:tc>
        <w:tc>
          <w:tcPr>
            <w:tcW w:w="7056" w:type="dxa"/>
            <w:vAlign w:val="center"/>
          </w:tcPr>
          <w:p w14:paraId="79CC8EEC" w14:textId="77777777" w:rsidR="00CC5CFB" w:rsidRDefault="00000000">
            <w:r>
              <w:rPr>
                <w:color w:val="000000"/>
                <w:sz w:val="17"/>
              </w:rPr>
              <w:t>Treedis; web/desktop/mobile; demonstrated on Meta Quest Pro and Apple Vision Pro</w:t>
            </w:r>
          </w:p>
        </w:tc>
      </w:tr>
    </w:tbl>
    <w:p w14:paraId="40DFBD12" w14:textId="77777777" w:rsidR="00133353" w:rsidRDefault="00000000">
      <w:pPr>
        <w:pStyle w:val="Heading3"/>
      </w:pPr>
      <w:r>
        <w:t>Main Showcase Experience</w:t>
      </w:r>
    </w:p>
    <w:p w14:paraId="62653D18" w14:textId="77777777" w:rsidR="00133353" w:rsidRDefault="00000000">
      <w:pPr>
        <w:spacing w:after="160"/>
        <w:rPr>
          <w:color w:val="666666"/>
        </w:rPr>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07"/>
        <w:gridCol w:w="6549"/>
      </w:tblGrid>
      <w:tr w:rsidR="009D66CB" w14:paraId="42B97BC2" w14:textId="77777777" w:rsidTr="00D35F3D">
        <w:trPr>
          <w:cantSplit/>
        </w:trPr>
        <w:tc>
          <w:tcPr>
            <w:tcW w:w="2592" w:type="dxa"/>
            <w:shd w:val="clear" w:color="auto" w:fill="F2F2F2"/>
          </w:tcPr>
          <w:p w14:paraId="1A6117C3" w14:textId="77777777" w:rsidR="009D66CB" w:rsidRDefault="009D66CB" w:rsidP="00D35F3D">
            <w:r>
              <w:rPr>
                <w:b/>
                <w:sz w:val="21"/>
              </w:rPr>
              <w:t>Video / Experience Title</w:t>
            </w:r>
          </w:p>
        </w:tc>
        <w:tc>
          <w:tcPr>
            <w:tcW w:w="7056" w:type="dxa"/>
            <w:vAlign w:val="center"/>
          </w:tcPr>
          <w:p w14:paraId="19D95C60" w14:textId="77777777" w:rsidR="009D66CB" w:rsidRDefault="009D66CB" w:rsidP="00D35F3D">
            <w:r>
              <w:rPr>
                <w:color w:val="000000"/>
                <w:sz w:val="18"/>
              </w:rPr>
              <w:t>Explore Downtown Lafayette</w:t>
            </w:r>
          </w:p>
        </w:tc>
      </w:tr>
      <w:tr w:rsidR="009D66CB" w14:paraId="17958584" w14:textId="77777777" w:rsidTr="00D35F3D">
        <w:trPr>
          <w:cantSplit/>
        </w:trPr>
        <w:tc>
          <w:tcPr>
            <w:tcW w:w="2592" w:type="dxa"/>
            <w:shd w:val="clear" w:color="auto" w:fill="F2F2F2"/>
          </w:tcPr>
          <w:p w14:paraId="60CD93BF" w14:textId="77777777" w:rsidR="009D66CB" w:rsidRDefault="009D66CB" w:rsidP="00D35F3D">
            <w:r>
              <w:rPr>
                <w:b/>
                <w:sz w:val="21"/>
              </w:rPr>
              <w:t>Video File or Link</w:t>
            </w:r>
          </w:p>
        </w:tc>
        <w:tc>
          <w:tcPr>
            <w:tcW w:w="7056" w:type="dxa"/>
            <w:vAlign w:val="center"/>
          </w:tcPr>
          <w:p w14:paraId="49A9F129" w14:textId="417E7B67" w:rsidR="009D66CB" w:rsidRDefault="009D66CB" w:rsidP="00D35F3D">
            <w:r w:rsidRPr="009D66CB">
              <w:rPr>
                <w:color w:val="000000"/>
                <w:sz w:val="15"/>
              </w:rPr>
              <w:t>https://vimeo.com/1210236846/b81cbc0210?share=copy&amp;fl=sv&amp;fe=ci</w:t>
            </w:r>
          </w:p>
        </w:tc>
      </w:tr>
      <w:tr w:rsidR="009D66CB" w14:paraId="0B79D572" w14:textId="77777777" w:rsidTr="00D35F3D">
        <w:trPr>
          <w:cantSplit/>
        </w:trPr>
        <w:tc>
          <w:tcPr>
            <w:tcW w:w="2592" w:type="dxa"/>
            <w:shd w:val="clear" w:color="auto" w:fill="F2F2F2"/>
          </w:tcPr>
          <w:p w14:paraId="5E2FE7B4" w14:textId="77777777" w:rsidR="009D66CB" w:rsidRDefault="009D66CB" w:rsidP="00D35F3D">
            <w:r>
              <w:rPr>
                <w:b/>
                <w:sz w:val="21"/>
              </w:rPr>
              <w:t>Requires sign-in?</w:t>
            </w:r>
          </w:p>
        </w:tc>
        <w:tc>
          <w:tcPr>
            <w:tcW w:w="7056" w:type="dxa"/>
            <w:vAlign w:val="center"/>
          </w:tcPr>
          <w:p w14:paraId="6ED8BA8E" w14:textId="2B2AA5DD" w:rsidR="009D66CB" w:rsidRDefault="009D66CB" w:rsidP="00D35F3D">
            <w:r>
              <w:t>No</w:t>
            </w:r>
          </w:p>
        </w:tc>
      </w:tr>
    </w:tbl>
    <w:p w14:paraId="5C44BFF7" w14:textId="77777777" w:rsidR="009D66CB" w:rsidRDefault="009D66CB">
      <w:pPr>
        <w:spacing w:after="160"/>
      </w:pPr>
    </w:p>
    <w:tbl>
      <w:tblPr>
        <w:tblStyle w:val="TableGrid"/>
        <w:tblW w:w="0" w:type="auto"/>
        <w:tblLook w:val="04A0" w:firstRow="1" w:lastRow="0" w:firstColumn="1" w:lastColumn="0" w:noHBand="0" w:noVBand="1"/>
      </w:tblPr>
      <w:tblGrid>
        <w:gridCol w:w="2284"/>
        <w:gridCol w:w="6572"/>
      </w:tblGrid>
      <w:tr w:rsidR="00133353" w14:paraId="32825361" w14:textId="77777777">
        <w:trPr>
          <w:cantSplit/>
        </w:trPr>
        <w:tc>
          <w:tcPr>
            <w:tcW w:w="2592" w:type="dxa"/>
            <w:shd w:val="clear" w:color="auto" w:fill="F2F2F2"/>
          </w:tcPr>
          <w:p w14:paraId="60E5AE96" w14:textId="77777777" w:rsidR="00133353" w:rsidRDefault="00000000">
            <w:r>
              <w:rPr>
                <w:b/>
                <w:sz w:val="21"/>
              </w:rPr>
              <w:t>Video / Experience Title</w:t>
            </w:r>
          </w:p>
        </w:tc>
        <w:tc>
          <w:tcPr>
            <w:tcW w:w="7056" w:type="dxa"/>
            <w:vAlign w:val="center"/>
          </w:tcPr>
          <w:p w14:paraId="6667ADC5" w14:textId="77777777" w:rsidR="00CC5CFB" w:rsidRDefault="00000000">
            <w:r>
              <w:rPr>
                <w:color w:val="000000"/>
                <w:sz w:val="18"/>
              </w:rPr>
              <w:t>Explore Downtown Lafayette</w:t>
            </w:r>
          </w:p>
        </w:tc>
      </w:tr>
      <w:tr w:rsidR="00133353" w14:paraId="0FD25EA1" w14:textId="77777777">
        <w:trPr>
          <w:cantSplit/>
        </w:trPr>
        <w:tc>
          <w:tcPr>
            <w:tcW w:w="2592" w:type="dxa"/>
            <w:shd w:val="clear" w:color="auto" w:fill="F2F2F2"/>
          </w:tcPr>
          <w:p w14:paraId="4CC590E5" w14:textId="77777777" w:rsidR="00133353" w:rsidRDefault="00000000">
            <w:r>
              <w:rPr>
                <w:b/>
                <w:sz w:val="21"/>
              </w:rPr>
              <w:t>Video File or Link</w:t>
            </w:r>
          </w:p>
        </w:tc>
        <w:tc>
          <w:tcPr>
            <w:tcW w:w="7056" w:type="dxa"/>
            <w:vAlign w:val="center"/>
          </w:tcPr>
          <w:p w14:paraId="5254872B" w14:textId="77777777" w:rsidR="00CC5CFB" w:rsidRDefault="00000000">
            <w:r>
              <w:rPr>
                <w:color w:val="000000"/>
                <w:sz w:val="15"/>
              </w:rPr>
              <w:t>https://my.treedis.com/tour/4fb22059?s=ncf2bmftf30t0cfxzmy0r01ba&amp;x=-9.707495141577843&amp;y=103.76885006932474</w:t>
            </w:r>
          </w:p>
        </w:tc>
      </w:tr>
      <w:tr w:rsidR="00133353" w14:paraId="2B954202" w14:textId="77777777">
        <w:trPr>
          <w:cantSplit/>
        </w:trPr>
        <w:tc>
          <w:tcPr>
            <w:tcW w:w="2592" w:type="dxa"/>
            <w:shd w:val="clear" w:color="auto" w:fill="F2F2F2"/>
          </w:tcPr>
          <w:p w14:paraId="14851072" w14:textId="77777777" w:rsidR="00133353" w:rsidRDefault="00000000">
            <w:r>
              <w:rPr>
                <w:b/>
                <w:sz w:val="21"/>
              </w:rPr>
              <w:t>Requires sign-in?</w:t>
            </w:r>
          </w:p>
        </w:tc>
        <w:tc>
          <w:tcPr>
            <w:tcW w:w="7056" w:type="dxa"/>
            <w:vAlign w:val="center"/>
          </w:tcPr>
          <w:p w14:paraId="4FD4A39B" w14:textId="2A1CB743" w:rsidR="00CC5CFB" w:rsidRDefault="00E13887">
            <w:r>
              <w:t>Yes</w:t>
            </w:r>
          </w:p>
        </w:tc>
      </w:tr>
    </w:tbl>
    <w:p w14:paraId="18121242" w14:textId="77777777" w:rsidR="00133353" w:rsidRDefault="00000000">
      <w:pPr>
        <w:pStyle w:val="Heading3"/>
      </w:pPr>
      <w:r>
        <w:t>Additional Links (optional)</w:t>
      </w:r>
    </w:p>
    <w:p w14:paraId="0853250D" w14:textId="77777777" w:rsidR="00133353" w:rsidRDefault="00000000">
      <w:pPr>
        <w:spacing w:after="160"/>
      </w:pPr>
      <w:r>
        <w:rPr>
          <w:color w:val="666666"/>
        </w:rPr>
        <w:t xml:space="preserve">Any extra videos, tours, or resources for this project beyond the main one above. Add more rows if you need </w:t>
      </w:r>
      <w:proofErr w:type="gramStart"/>
      <w:r>
        <w:rPr>
          <w:color w:val="666666"/>
        </w:rPr>
        <w:t>them</w:t>
      </w:r>
      <w:proofErr w:type="gramEnd"/>
      <w:r w:rsidR="00E97D8B">
        <w:rPr>
          <w:color w:val="666666"/>
        </w:rPr>
        <w:t xml:space="preserve"> including 3D models</w:t>
      </w:r>
      <w:r>
        <w:rPr>
          <w:color w:val="666666"/>
        </w:rPr>
        <w:t>.</w:t>
      </w:r>
    </w:p>
    <w:tbl>
      <w:tblPr>
        <w:tblStyle w:val="TableGrid"/>
        <w:tblW w:w="0" w:type="auto"/>
        <w:tblLook w:val="04A0" w:firstRow="1" w:lastRow="0" w:firstColumn="1" w:lastColumn="0" w:noHBand="0" w:noVBand="1"/>
      </w:tblPr>
      <w:tblGrid>
        <w:gridCol w:w="2880"/>
        <w:gridCol w:w="2880"/>
        <w:gridCol w:w="2880"/>
      </w:tblGrid>
      <w:tr w:rsidR="00133353" w14:paraId="65538BFB" w14:textId="77777777">
        <w:trPr>
          <w:cantSplit/>
          <w:tblHeader/>
        </w:trPr>
        <w:tc>
          <w:tcPr>
            <w:tcW w:w="2880" w:type="dxa"/>
            <w:shd w:val="clear" w:color="auto" w:fill="F2F2F2"/>
          </w:tcPr>
          <w:p w14:paraId="78C12A9A" w14:textId="77777777" w:rsidR="00133353" w:rsidRDefault="00000000">
            <w:r>
              <w:rPr>
                <w:b/>
                <w:sz w:val="21"/>
              </w:rPr>
              <w:t>Label</w:t>
            </w:r>
          </w:p>
        </w:tc>
        <w:tc>
          <w:tcPr>
            <w:tcW w:w="2880" w:type="dxa"/>
            <w:shd w:val="clear" w:color="auto" w:fill="F2F2F2"/>
          </w:tcPr>
          <w:p w14:paraId="258C4FB5" w14:textId="77777777" w:rsidR="00133353" w:rsidRDefault="00000000">
            <w:r>
              <w:rPr>
                <w:b/>
                <w:sz w:val="21"/>
              </w:rPr>
              <w:t>Link / File</w:t>
            </w:r>
          </w:p>
        </w:tc>
        <w:tc>
          <w:tcPr>
            <w:tcW w:w="2880" w:type="dxa"/>
            <w:shd w:val="clear" w:color="auto" w:fill="F2F2F2"/>
          </w:tcPr>
          <w:p w14:paraId="12DA8CAD" w14:textId="77777777" w:rsidR="00133353" w:rsidRDefault="00000000">
            <w:r>
              <w:rPr>
                <w:b/>
                <w:sz w:val="21"/>
              </w:rPr>
              <w:t>Type (Video / Tour / Other)</w:t>
            </w:r>
          </w:p>
        </w:tc>
      </w:tr>
      <w:tr w:rsidR="00133353" w14:paraId="55B207A7" w14:textId="77777777">
        <w:trPr>
          <w:cantSplit/>
        </w:trPr>
        <w:tc>
          <w:tcPr>
            <w:tcW w:w="2880" w:type="dxa"/>
            <w:vAlign w:val="center"/>
          </w:tcPr>
          <w:p w14:paraId="512E12CB" w14:textId="6E54BDE9" w:rsidR="00CC5CFB" w:rsidRDefault="00CC5CFB"/>
        </w:tc>
        <w:tc>
          <w:tcPr>
            <w:tcW w:w="2880" w:type="dxa"/>
            <w:vAlign w:val="center"/>
          </w:tcPr>
          <w:p w14:paraId="6F93E430" w14:textId="4406951F" w:rsidR="00CC5CFB" w:rsidRDefault="00CC5CFB"/>
        </w:tc>
        <w:tc>
          <w:tcPr>
            <w:tcW w:w="2880" w:type="dxa"/>
            <w:vAlign w:val="center"/>
          </w:tcPr>
          <w:p w14:paraId="17A5FB9A" w14:textId="4B939B4E" w:rsidR="00CC5CFB" w:rsidRDefault="00CC5CFB"/>
        </w:tc>
      </w:tr>
      <w:tr w:rsidR="00133353" w14:paraId="48C56FBD" w14:textId="77777777">
        <w:trPr>
          <w:cantSplit/>
        </w:trPr>
        <w:tc>
          <w:tcPr>
            <w:tcW w:w="2880" w:type="dxa"/>
            <w:vAlign w:val="center"/>
          </w:tcPr>
          <w:p w14:paraId="29DC812A" w14:textId="77777777" w:rsidR="00CC5CFB" w:rsidRDefault="00CC5CFB"/>
        </w:tc>
        <w:tc>
          <w:tcPr>
            <w:tcW w:w="2880" w:type="dxa"/>
            <w:vAlign w:val="center"/>
          </w:tcPr>
          <w:p w14:paraId="0B53E687" w14:textId="77777777" w:rsidR="00CC5CFB" w:rsidRDefault="00CC5CFB"/>
        </w:tc>
        <w:tc>
          <w:tcPr>
            <w:tcW w:w="2880" w:type="dxa"/>
            <w:vAlign w:val="center"/>
          </w:tcPr>
          <w:p w14:paraId="2CBF7A59" w14:textId="77777777" w:rsidR="00CC5CFB" w:rsidRDefault="00CC5CFB"/>
        </w:tc>
      </w:tr>
      <w:tr w:rsidR="00133353" w14:paraId="1DE453D9" w14:textId="77777777">
        <w:trPr>
          <w:cantSplit/>
        </w:trPr>
        <w:tc>
          <w:tcPr>
            <w:tcW w:w="2880" w:type="dxa"/>
            <w:vAlign w:val="center"/>
          </w:tcPr>
          <w:p w14:paraId="595C8378" w14:textId="77777777" w:rsidR="00CC5CFB" w:rsidRDefault="00CC5CFB"/>
        </w:tc>
        <w:tc>
          <w:tcPr>
            <w:tcW w:w="2880" w:type="dxa"/>
            <w:vAlign w:val="center"/>
          </w:tcPr>
          <w:p w14:paraId="4D2C7C51" w14:textId="77777777" w:rsidR="00CC5CFB" w:rsidRDefault="00CC5CFB"/>
        </w:tc>
        <w:tc>
          <w:tcPr>
            <w:tcW w:w="2880" w:type="dxa"/>
            <w:vAlign w:val="center"/>
          </w:tcPr>
          <w:p w14:paraId="3EAA1494" w14:textId="77777777" w:rsidR="00CC5CFB" w:rsidRDefault="00CC5CFB"/>
        </w:tc>
      </w:tr>
      <w:tr w:rsidR="00133353" w14:paraId="041DEFD6" w14:textId="77777777">
        <w:trPr>
          <w:cantSplit/>
        </w:trPr>
        <w:tc>
          <w:tcPr>
            <w:tcW w:w="2880" w:type="dxa"/>
            <w:vAlign w:val="center"/>
          </w:tcPr>
          <w:p w14:paraId="5B717CC1" w14:textId="77777777" w:rsidR="00CC5CFB" w:rsidRDefault="00CC5CFB"/>
        </w:tc>
        <w:tc>
          <w:tcPr>
            <w:tcW w:w="2880" w:type="dxa"/>
            <w:vAlign w:val="center"/>
          </w:tcPr>
          <w:p w14:paraId="2BCBD88C" w14:textId="77777777" w:rsidR="00CC5CFB" w:rsidRDefault="00CC5CFB"/>
        </w:tc>
        <w:tc>
          <w:tcPr>
            <w:tcW w:w="2880" w:type="dxa"/>
            <w:vAlign w:val="center"/>
          </w:tcPr>
          <w:p w14:paraId="463F43EF" w14:textId="77777777" w:rsidR="00CC5CFB" w:rsidRDefault="00CC5CFB"/>
        </w:tc>
      </w:tr>
    </w:tbl>
    <w:p w14:paraId="0B868736" w14:textId="77777777" w:rsidR="00133353" w:rsidRDefault="00000000">
      <w:pPr>
        <w:pStyle w:val="Heading3"/>
      </w:pPr>
      <w:r>
        <w:t>Gallery Images</w:t>
      </w:r>
    </w:p>
    <w:p w14:paraId="42FDEB5F"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5C22AD16" w14:textId="77777777">
        <w:trPr>
          <w:cantSplit/>
          <w:tblHeader/>
        </w:trPr>
        <w:tc>
          <w:tcPr>
            <w:tcW w:w="2880" w:type="dxa"/>
            <w:shd w:val="clear" w:color="auto" w:fill="F2F2F2"/>
          </w:tcPr>
          <w:p w14:paraId="223B83AA" w14:textId="77777777" w:rsidR="00133353" w:rsidRDefault="00000000">
            <w:r>
              <w:rPr>
                <w:b/>
                <w:sz w:val="21"/>
              </w:rPr>
              <w:lastRenderedPageBreak/>
              <w:t>#</w:t>
            </w:r>
          </w:p>
        </w:tc>
        <w:tc>
          <w:tcPr>
            <w:tcW w:w="2880" w:type="dxa"/>
            <w:shd w:val="clear" w:color="auto" w:fill="F2F2F2"/>
          </w:tcPr>
          <w:p w14:paraId="6036D6AA" w14:textId="77777777" w:rsidR="00133353" w:rsidRDefault="00000000">
            <w:r>
              <w:rPr>
                <w:b/>
                <w:sz w:val="21"/>
              </w:rPr>
              <w:t>File Name</w:t>
            </w:r>
          </w:p>
        </w:tc>
        <w:tc>
          <w:tcPr>
            <w:tcW w:w="2880" w:type="dxa"/>
            <w:shd w:val="clear" w:color="auto" w:fill="F2F2F2"/>
          </w:tcPr>
          <w:p w14:paraId="32D623A8" w14:textId="77777777" w:rsidR="00133353" w:rsidRDefault="00000000">
            <w:r>
              <w:rPr>
                <w:b/>
                <w:sz w:val="21"/>
              </w:rPr>
              <w:t>Caption</w:t>
            </w:r>
          </w:p>
        </w:tc>
      </w:tr>
      <w:tr w:rsidR="00133353" w14:paraId="19B9981B" w14:textId="77777777">
        <w:trPr>
          <w:cantSplit/>
        </w:trPr>
        <w:tc>
          <w:tcPr>
            <w:tcW w:w="2880" w:type="dxa"/>
            <w:vAlign w:val="center"/>
          </w:tcPr>
          <w:p w14:paraId="395702A7" w14:textId="77777777" w:rsidR="00CC5CFB" w:rsidRDefault="00000000">
            <w:r>
              <w:rPr>
                <w:color w:val="000000"/>
                <w:sz w:val="17"/>
              </w:rPr>
              <w:t>1</w:t>
            </w:r>
          </w:p>
        </w:tc>
        <w:tc>
          <w:tcPr>
            <w:tcW w:w="2880" w:type="dxa"/>
            <w:vAlign w:val="center"/>
          </w:tcPr>
          <w:p w14:paraId="5A0D9C74" w14:textId="77777777" w:rsidR="00CC5CFB" w:rsidRDefault="00000000">
            <w:r>
              <w:rPr>
                <w:color w:val="000000"/>
                <w:sz w:val="15"/>
              </w:rPr>
              <w:t xml:space="preserve">/assets/Com - LCVC/Com - LCVC - </w:t>
            </w:r>
            <w:proofErr w:type="gramStart"/>
            <w:r>
              <w:rPr>
                <w:color w:val="000000"/>
                <w:sz w:val="15"/>
              </w:rPr>
              <w:t>01.webp</w:t>
            </w:r>
            <w:proofErr w:type="gramEnd"/>
          </w:p>
        </w:tc>
        <w:tc>
          <w:tcPr>
            <w:tcW w:w="2880" w:type="dxa"/>
            <w:vAlign w:val="center"/>
          </w:tcPr>
          <w:p w14:paraId="5737FB89" w14:textId="77777777" w:rsidR="00CC5CFB" w:rsidRDefault="00000000">
            <w:r>
              <w:rPr>
                <w:color w:val="000000"/>
                <w:sz w:val="16"/>
              </w:rPr>
              <w:t>Captured interior of a Downtown Lafayette entertainment destination within the interactive tour.</w:t>
            </w:r>
          </w:p>
        </w:tc>
      </w:tr>
      <w:tr w:rsidR="00133353" w14:paraId="6256509C" w14:textId="77777777">
        <w:trPr>
          <w:cantSplit/>
        </w:trPr>
        <w:tc>
          <w:tcPr>
            <w:tcW w:w="2880" w:type="dxa"/>
            <w:vAlign w:val="center"/>
          </w:tcPr>
          <w:p w14:paraId="000CF56A" w14:textId="77777777" w:rsidR="00CC5CFB" w:rsidRDefault="00000000">
            <w:r>
              <w:rPr>
                <w:color w:val="000000"/>
                <w:sz w:val="17"/>
              </w:rPr>
              <w:t>2</w:t>
            </w:r>
          </w:p>
        </w:tc>
        <w:tc>
          <w:tcPr>
            <w:tcW w:w="2880" w:type="dxa"/>
            <w:vAlign w:val="center"/>
          </w:tcPr>
          <w:p w14:paraId="0C2FA06E" w14:textId="77777777" w:rsidR="00CC5CFB" w:rsidRDefault="00000000">
            <w:r>
              <w:rPr>
                <w:color w:val="000000"/>
                <w:sz w:val="15"/>
              </w:rPr>
              <w:t xml:space="preserve">/assets/Com - LCVC/Com - LCVC - </w:t>
            </w:r>
            <w:proofErr w:type="gramStart"/>
            <w:r>
              <w:rPr>
                <w:color w:val="000000"/>
                <w:sz w:val="15"/>
              </w:rPr>
              <w:t>02.webp</w:t>
            </w:r>
            <w:proofErr w:type="gramEnd"/>
          </w:p>
        </w:tc>
        <w:tc>
          <w:tcPr>
            <w:tcW w:w="2880" w:type="dxa"/>
            <w:vAlign w:val="center"/>
          </w:tcPr>
          <w:p w14:paraId="1A2A42ED" w14:textId="77777777" w:rsidR="00CC5CFB" w:rsidRDefault="00000000">
            <w:r>
              <w:rPr>
                <w:color w:val="000000"/>
                <w:sz w:val="16"/>
              </w:rPr>
              <w:t>Interactive venue view with bowling and event-space features.</w:t>
            </w:r>
          </w:p>
        </w:tc>
      </w:tr>
      <w:tr w:rsidR="00133353" w14:paraId="38B7D2D8" w14:textId="77777777">
        <w:trPr>
          <w:cantSplit/>
        </w:trPr>
        <w:tc>
          <w:tcPr>
            <w:tcW w:w="2880" w:type="dxa"/>
            <w:vAlign w:val="center"/>
          </w:tcPr>
          <w:p w14:paraId="245F6881" w14:textId="77777777" w:rsidR="00CC5CFB" w:rsidRDefault="00000000">
            <w:r>
              <w:rPr>
                <w:color w:val="000000"/>
                <w:sz w:val="17"/>
              </w:rPr>
              <w:t>3</w:t>
            </w:r>
          </w:p>
        </w:tc>
        <w:tc>
          <w:tcPr>
            <w:tcW w:w="2880" w:type="dxa"/>
            <w:vAlign w:val="center"/>
          </w:tcPr>
          <w:p w14:paraId="7B38D97A" w14:textId="77777777" w:rsidR="00CC5CFB" w:rsidRDefault="00000000">
            <w:r>
              <w:rPr>
                <w:color w:val="000000"/>
                <w:sz w:val="15"/>
              </w:rPr>
              <w:t xml:space="preserve">/assets/Com - LCVC/Com - LCVC - </w:t>
            </w:r>
            <w:proofErr w:type="gramStart"/>
            <w:r>
              <w:rPr>
                <w:color w:val="000000"/>
                <w:sz w:val="15"/>
              </w:rPr>
              <w:t>03.webp</w:t>
            </w:r>
            <w:proofErr w:type="gramEnd"/>
          </w:p>
        </w:tc>
        <w:tc>
          <w:tcPr>
            <w:tcW w:w="2880" w:type="dxa"/>
            <w:vAlign w:val="center"/>
          </w:tcPr>
          <w:p w14:paraId="4EFC1B80" w14:textId="77777777" w:rsidR="00CC5CFB" w:rsidRDefault="00000000">
            <w:r>
              <w:rPr>
                <w:color w:val="000000"/>
                <w:sz w:val="16"/>
              </w:rPr>
              <w:t>Wide spatial view showing the destination's entertainment and gathering areas.</w:t>
            </w:r>
          </w:p>
        </w:tc>
      </w:tr>
      <w:tr w:rsidR="00133353" w14:paraId="16BF8375" w14:textId="77777777">
        <w:trPr>
          <w:cantSplit/>
        </w:trPr>
        <w:tc>
          <w:tcPr>
            <w:tcW w:w="2880" w:type="dxa"/>
            <w:vAlign w:val="center"/>
          </w:tcPr>
          <w:p w14:paraId="7F207E09" w14:textId="77777777" w:rsidR="00CC5CFB" w:rsidRDefault="00000000">
            <w:r>
              <w:rPr>
                <w:color w:val="000000"/>
                <w:sz w:val="17"/>
              </w:rPr>
              <w:t>4</w:t>
            </w:r>
          </w:p>
        </w:tc>
        <w:tc>
          <w:tcPr>
            <w:tcW w:w="2880" w:type="dxa"/>
            <w:vAlign w:val="center"/>
          </w:tcPr>
          <w:p w14:paraId="1C9009BF" w14:textId="77777777" w:rsidR="00CC5CFB" w:rsidRDefault="00000000">
            <w:r>
              <w:rPr>
                <w:color w:val="000000"/>
                <w:sz w:val="15"/>
              </w:rPr>
              <w:t xml:space="preserve">/assets/Com - LCVC/Com - LCVC - </w:t>
            </w:r>
            <w:proofErr w:type="gramStart"/>
            <w:r>
              <w:rPr>
                <w:color w:val="000000"/>
                <w:sz w:val="15"/>
              </w:rPr>
              <w:t>04.webp</w:t>
            </w:r>
            <w:proofErr w:type="gramEnd"/>
          </w:p>
        </w:tc>
        <w:tc>
          <w:tcPr>
            <w:tcW w:w="2880" w:type="dxa"/>
            <w:vAlign w:val="center"/>
          </w:tcPr>
          <w:p w14:paraId="5CD29C35" w14:textId="77777777" w:rsidR="00CC5CFB" w:rsidRDefault="00000000">
            <w:r>
              <w:rPr>
                <w:color w:val="000000"/>
                <w:sz w:val="16"/>
              </w:rPr>
              <w:t>Front-counter and retail-area capture included in the Downtown Lafayette experience.</w:t>
            </w:r>
          </w:p>
        </w:tc>
      </w:tr>
    </w:tbl>
    <w:p w14:paraId="4C22F00D" w14:textId="77777777" w:rsidR="00133353" w:rsidRDefault="00000000">
      <w:pPr>
        <w:pStyle w:val="Heading3"/>
      </w:pPr>
      <w:r>
        <w:t>Evidence / Proof Points</w:t>
      </w:r>
    </w:p>
    <w:p w14:paraId="736006AD"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7"/>
        <w:gridCol w:w="6429"/>
      </w:tblGrid>
      <w:tr w:rsidR="00133353" w14:paraId="3C4ED5A8" w14:textId="77777777">
        <w:trPr>
          <w:cantSplit/>
        </w:trPr>
        <w:tc>
          <w:tcPr>
            <w:tcW w:w="2592" w:type="dxa"/>
            <w:shd w:val="clear" w:color="auto" w:fill="F2F2F2"/>
          </w:tcPr>
          <w:p w14:paraId="45ED0086" w14:textId="77777777" w:rsidR="00133353" w:rsidRDefault="00000000">
            <w:r>
              <w:rPr>
                <w:b/>
                <w:sz w:val="21"/>
              </w:rPr>
              <w:t>Case Studies</w:t>
            </w:r>
          </w:p>
        </w:tc>
        <w:tc>
          <w:tcPr>
            <w:tcW w:w="7056" w:type="dxa"/>
            <w:vAlign w:val="center"/>
          </w:tcPr>
          <w:p w14:paraId="303A0141" w14:textId="77777777" w:rsidR="00CC5CFB" w:rsidRDefault="00000000">
            <w:r>
              <w:rPr>
                <w:color w:val="000000"/>
                <w:sz w:val="16"/>
              </w:rPr>
              <w:t>A living Downtown Lafayette destination experience commissioned by the Lafayette Convention and Visitors Commission to connect visitors with local businesses, culture, and stories.</w:t>
            </w:r>
          </w:p>
        </w:tc>
      </w:tr>
      <w:tr w:rsidR="00133353" w14:paraId="52C9DE87" w14:textId="77777777">
        <w:trPr>
          <w:cantSplit/>
        </w:trPr>
        <w:tc>
          <w:tcPr>
            <w:tcW w:w="2592" w:type="dxa"/>
            <w:shd w:val="clear" w:color="auto" w:fill="F2F2F2"/>
          </w:tcPr>
          <w:p w14:paraId="37676CF7" w14:textId="77777777" w:rsidR="00133353" w:rsidRDefault="00000000">
            <w:r>
              <w:rPr>
                <w:b/>
                <w:sz w:val="21"/>
              </w:rPr>
              <w:t>Awards</w:t>
            </w:r>
          </w:p>
        </w:tc>
        <w:tc>
          <w:tcPr>
            <w:tcW w:w="7056" w:type="dxa"/>
            <w:vAlign w:val="center"/>
          </w:tcPr>
          <w:p w14:paraId="15CC1EE4" w14:textId="77777777" w:rsidR="00CC5CFB" w:rsidRDefault="00000000">
            <w:r>
              <w:rPr>
                <w:color w:val="000000"/>
                <w:sz w:val="16"/>
              </w:rPr>
              <w:t>N/A</w:t>
            </w:r>
          </w:p>
        </w:tc>
      </w:tr>
      <w:tr w:rsidR="00133353" w14:paraId="0C1AA818" w14:textId="77777777">
        <w:trPr>
          <w:cantSplit/>
        </w:trPr>
        <w:tc>
          <w:tcPr>
            <w:tcW w:w="2592" w:type="dxa"/>
            <w:shd w:val="clear" w:color="auto" w:fill="F2F2F2"/>
          </w:tcPr>
          <w:p w14:paraId="256AC8BF" w14:textId="77777777" w:rsidR="00133353" w:rsidRDefault="00000000">
            <w:r>
              <w:rPr>
                <w:b/>
                <w:sz w:val="21"/>
              </w:rPr>
              <w:t>Client Feedback</w:t>
            </w:r>
          </w:p>
        </w:tc>
        <w:tc>
          <w:tcPr>
            <w:tcW w:w="7056" w:type="dxa"/>
            <w:vAlign w:val="center"/>
          </w:tcPr>
          <w:p w14:paraId="0CA409DA" w14:textId="77777777" w:rsidR="00CC5CFB"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1BEB49ED" w14:textId="77777777">
        <w:trPr>
          <w:cantSplit/>
        </w:trPr>
        <w:tc>
          <w:tcPr>
            <w:tcW w:w="2592" w:type="dxa"/>
            <w:shd w:val="clear" w:color="auto" w:fill="F2F2F2"/>
          </w:tcPr>
          <w:p w14:paraId="75AF6786" w14:textId="77777777" w:rsidR="00133353" w:rsidRDefault="00000000">
            <w:r>
              <w:rPr>
                <w:b/>
                <w:sz w:val="21"/>
              </w:rPr>
              <w:t>Press &amp; Research</w:t>
            </w:r>
          </w:p>
        </w:tc>
        <w:tc>
          <w:tcPr>
            <w:tcW w:w="7056" w:type="dxa"/>
            <w:vAlign w:val="center"/>
          </w:tcPr>
          <w:p w14:paraId="65237278" w14:textId="77777777" w:rsidR="00CC5CFB" w:rsidRDefault="00000000">
            <w:r>
              <w:rPr>
                <w:color w:val="000000"/>
                <w:sz w:val="16"/>
              </w:rPr>
              <w:t>N/A</w:t>
            </w:r>
          </w:p>
        </w:tc>
      </w:tr>
      <w:tr w:rsidR="00133353" w14:paraId="758D0D27" w14:textId="77777777">
        <w:trPr>
          <w:cantSplit/>
        </w:trPr>
        <w:tc>
          <w:tcPr>
            <w:tcW w:w="2592" w:type="dxa"/>
            <w:shd w:val="clear" w:color="auto" w:fill="F2F2F2"/>
          </w:tcPr>
          <w:p w14:paraId="2C7FC4E4" w14:textId="77777777" w:rsidR="00133353" w:rsidRDefault="00000000">
            <w:r>
              <w:rPr>
                <w:b/>
                <w:sz w:val="21"/>
              </w:rPr>
              <w:t>Project Data</w:t>
            </w:r>
          </w:p>
        </w:tc>
        <w:tc>
          <w:tcPr>
            <w:tcW w:w="7056" w:type="dxa"/>
            <w:vAlign w:val="center"/>
          </w:tcPr>
          <w:p w14:paraId="3CB136B8" w14:textId="77777777" w:rsidR="00CC5CFB" w:rsidRDefault="00000000">
            <w:r>
              <w:rPr>
                <w:color w:val="000000"/>
                <w:sz w:val="16"/>
              </w:rPr>
              <w:t>One experience is designed for phone and desktop and has been demonstrated on Meta Quest Pro and Apple Vision Pro; the supplied inventory includes a public Treedis tour.</w:t>
            </w:r>
          </w:p>
        </w:tc>
      </w:tr>
    </w:tbl>
    <w:p w14:paraId="3F3E88FB" w14:textId="77777777" w:rsidR="00133353" w:rsidRDefault="00000000">
      <w:r>
        <w:br w:type="page"/>
      </w:r>
    </w:p>
    <w:p w14:paraId="5D19C9BE" w14:textId="77777777" w:rsidR="00133353" w:rsidRDefault="00000000">
      <w:pPr>
        <w:pStyle w:val="Heading1"/>
      </w:pPr>
      <w:r>
        <w:lastRenderedPageBreak/>
        <w:t>Section 4 — Project 2 Full Content</w:t>
      </w:r>
    </w:p>
    <w:p w14:paraId="415D5F95" w14:textId="77777777" w:rsidR="00133353" w:rsidRDefault="00000000">
      <w:pPr>
        <w:spacing w:after="160"/>
      </w:pPr>
      <w:r>
        <w:rPr>
          <w:i/>
          <w:color w:val="666666"/>
        </w:rPr>
        <w:t>Full details for project 2 (linked to its card in Section 2).</w:t>
      </w:r>
    </w:p>
    <w:p w14:paraId="36289DA3" w14:textId="77777777" w:rsidR="00133353" w:rsidRDefault="00000000">
      <w:pPr>
        <w:pStyle w:val="Heading3"/>
      </w:pPr>
      <w:r>
        <w:t>Overview</w:t>
      </w:r>
    </w:p>
    <w:tbl>
      <w:tblPr>
        <w:tblStyle w:val="TableGrid"/>
        <w:tblW w:w="0" w:type="auto"/>
        <w:tblLook w:val="04A0" w:firstRow="1" w:lastRow="0" w:firstColumn="1" w:lastColumn="0" w:noHBand="0" w:noVBand="1"/>
      </w:tblPr>
      <w:tblGrid>
        <w:gridCol w:w="2424"/>
        <w:gridCol w:w="6432"/>
      </w:tblGrid>
      <w:tr w:rsidR="00133353" w14:paraId="58B99C21" w14:textId="77777777">
        <w:trPr>
          <w:cantSplit/>
        </w:trPr>
        <w:tc>
          <w:tcPr>
            <w:tcW w:w="2592" w:type="dxa"/>
            <w:shd w:val="clear" w:color="auto" w:fill="F2F2F2"/>
          </w:tcPr>
          <w:p w14:paraId="4F344D22" w14:textId="77777777" w:rsidR="00133353" w:rsidRDefault="00000000">
            <w:r>
              <w:rPr>
                <w:b/>
                <w:sz w:val="21"/>
              </w:rPr>
              <w:t>Project Title</w:t>
            </w:r>
          </w:p>
        </w:tc>
        <w:tc>
          <w:tcPr>
            <w:tcW w:w="7056" w:type="dxa"/>
            <w:vAlign w:val="center"/>
          </w:tcPr>
          <w:p w14:paraId="247FDFCE" w14:textId="77777777" w:rsidR="00CC5CFB" w:rsidRDefault="00000000">
            <w:r>
              <w:rPr>
                <w:color w:val="000000"/>
                <w:sz w:val="19"/>
              </w:rPr>
              <w:t>Iberia Parish Clean Energy Hub Digital Twin</w:t>
            </w:r>
          </w:p>
        </w:tc>
      </w:tr>
      <w:tr w:rsidR="00133353" w14:paraId="0B84289E" w14:textId="77777777">
        <w:trPr>
          <w:cantSplit/>
        </w:trPr>
        <w:tc>
          <w:tcPr>
            <w:tcW w:w="2592" w:type="dxa"/>
            <w:shd w:val="clear" w:color="auto" w:fill="F2F2F2"/>
          </w:tcPr>
          <w:p w14:paraId="63A783F7" w14:textId="77777777" w:rsidR="00133353" w:rsidRDefault="00000000">
            <w:r>
              <w:rPr>
                <w:b/>
                <w:sz w:val="21"/>
              </w:rPr>
              <w:t>Tagline</w:t>
            </w:r>
          </w:p>
        </w:tc>
        <w:tc>
          <w:tcPr>
            <w:tcW w:w="7056" w:type="dxa"/>
            <w:vAlign w:val="center"/>
          </w:tcPr>
          <w:p w14:paraId="2C7E7CBD" w14:textId="77777777" w:rsidR="00CC5CFB" w:rsidRDefault="00000000">
            <w:r>
              <w:rPr>
                <w:color w:val="000000"/>
                <w:sz w:val="18"/>
              </w:rPr>
              <w:t>Make clean-energy, resilience, environmental, and infrastructure context visible at community scale.</w:t>
            </w:r>
          </w:p>
        </w:tc>
      </w:tr>
      <w:tr w:rsidR="00133353" w14:paraId="3233EB1D" w14:textId="77777777">
        <w:trPr>
          <w:cantSplit/>
        </w:trPr>
        <w:tc>
          <w:tcPr>
            <w:tcW w:w="2592" w:type="dxa"/>
            <w:shd w:val="clear" w:color="auto" w:fill="F2F2F2"/>
          </w:tcPr>
          <w:p w14:paraId="6816F396" w14:textId="77777777" w:rsidR="00133353" w:rsidRDefault="00000000">
            <w:r>
              <w:rPr>
                <w:b/>
                <w:sz w:val="21"/>
              </w:rPr>
              <w:t>Overview</w:t>
            </w:r>
          </w:p>
        </w:tc>
        <w:tc>
          <w:tcPr>
            <w:tcW w:w="7056" w:type="dxa"/>
            <w:vAlign w:val="center"/>
          </w:tcPr>
          <w:p w14:paraId="538BB88D" w14:textId="77777777" w:rsidR="00CC5CFB" w:rsidRDefault="00000000">
            <w:r>
              <w:rPr>
                <w:color w:val="000000"/>
                <w:sz w:val="17"/>
              </w:rPr>
              <w:t>The Iberia Parish experience brings community-scale aerial context, local destinations, infrastructure, and environmental data into one digital twin. It is connected to the Iberia Parish Clean Energy Hub initiative in the National Academies' Gulf Futures Challenge.</w:t>
            </w:r>
          </w:p>
        </w:tc>
      </w:tr>
      <w:tr w:rsidR="00133353" w14:paraId="26F56C01" w14:textId="77777777">
        <w:trPr>
          <w:cantSplit/>
        </w:trPr>
        <w:tc>
          <w:tcPr>
            <w:tcW w:w="2592" w:type="dxa"/>
            <w:shd w:val="clear" w:color="auto" w:fill="F2F2F2"/>
          </w:tcPr>
          <w:p w14:paraId="0CCF94F9" w14:textId="77777777" w:rsidR="00133353" w:rsidRDefault="00000000">
            <w:r>
              <w:rPr>
                <w:b/>
                <w:sz w:val="21"/>
              </w:rPr>
              <w:t>Client / Project Name</w:t>
            </w:r>
          </w:p>
        </w:tc>
        <w:tc>
          <w:tcPr>
            <w:tcW w:w="7056" w:type="dxa"/>
            <w:vAlign w:val="center"/>
          </w:tcPr>
          <w:p w14:paraId="1292DB58" w14:textId="77777777" w:rsidR="00CC5CFB" w:rsidRDefault="00000000">
            <w:r>
              <w:rPr>
                <w:color w:val="000000"/>
                <w:sz w:val="17"/>
              </w:rPr>
              <w:t>Iberia Parish Clean Energy Hub - Gulf Futures Challenge</w:t>
            </w:r>
          </w:p>
        </w:tc>
      </w:tr>
      <w:tr w:rsidR="00133353" w14:paraId="6AB49663" w14:textId="77777777">
        <w:trPr>
          <w:cantSplit/>
        </w:trPr>
        <w:tc>
          <w:tcPr>
            <w:tcW w:w="2592" w:type="dxa"/>
            <w:shd w:val="clear" w:color="auto" w:fill="F2F2F2"/>
          </w:tcPr>
          <w:p w14:paraId="303D1C36" w14:textId="77777777" w:rsidR="00133353" w:rsidRDefault="00000000">
            <w:r>
              <w:rPr>
                <w:b/>
                <w:sz w:val="21"/>
              </w:rPr>
              <w:t>Project Status</w:t>
            </w:r>
          </w:p>
        </w:tc>
        <w:tc>
          <w:tcPr>
            <w:tcW w:w="7056" w:type="dxa"/>
            <w:vAlign w:val="center"/>
          </w:tcPr>
          <w:p w14:paraId="336FFFC9" w14:textId="77777777" w:rsidR="00CC5CFB" w:rsidRDefault="00000000">
            <w:r>
              <w:rPr>
                <w:color w:val="000000"/>
                <w:sz w:val="17"/>
              </w:rPr>
              <w:t>Gulf Futures Challenge finalist project / digital twin pilot</w:t>
            </w:r>
          </w:p>
        </w:tc>
      </w:tr>
      <w:tr w:rsidR="00133353" w14:paraId="5B094818" w14:textId="77777777">
        <w:trPr>
          <w:cantSplit/>
        </w:trPr>
        <w:tc>
          <w:tcPr>
            <w:tcW w:w="2592" w:type="dxa"/>
            <w:shd w:val="clear" w:color="auto" w:fill="F2F2F2"/>
          </w:tcPr>
          <w:p w14:paraId="2CFA4209" w14:textId="77777777" w:rsidR="00133353" w:rsidRDefault="00000000">
            <w:r>
              <w:rPr>
                <w:b/>
                <w:sz w:val="21"/>
              </w:rPr>
              <w:t>Project Description</w:t>
            </w:r>
          </w:p>
        </w:tc>
        <w:tc>
          <w:tcPr>
            <w:tcW w:w="7056" w:type="dxa"/>
            <w:vAlign w:val="center"/>
          </w:tcPr>
          <w:p w14:paraId="17C42698" w14:textId="77777777" w:rsidR="00CC5CFB" w:rsidRDefault="00000000">
            <w:r>
              <w:rPr>
                <w:color w:val="000000"/>
                <w:sz w:val="17"/>
              </w:rPr>
              <w:t xml:space="preserve">The Iberia Parish digital twin is designed to make place-based clean-energy and resilience concepts easier to explore. Supplied imagery shows a location-navigation menu, community-scale 3D aerial views, </w:t>
            </w:r>
            <w:proofErr w:type="gramStart"/>
            <w:r>
              <w:rPr>
                <w:color w:val="000000"/>
                <w:sz w:val="17"/>
              </w:rPr>
              <w:t>an environmental</w:t>
            </w:r>
            <w:proofErr w:type="gramEnd"/>
            <w:r>
              <w:rPr>
                <w:color w:val="000000"/>
                <w:sz w:val="17"/>
              </w:rPr>
              <w:t xml:space="preserve"> surface-temperature visualization, and industrial/transportation infrastructure context. Within the Iberia Parish Clean Energy Hub initiative, the digital twin component supports a broader concept integrating solar, agrivoltaics, carbon capture, workforce training, environmental restoration, and community resilience.</w:t>
            </w:r>
          </w:p>
        </w:tc>
      </w:tr>
      <w:tr w:rsidR="00133353" w14:paraId="067A3575" w14:textId="77777777">
        <w:trPr>
          <w:cantSplit/>
        </w:trPr>
        <w:tc>
          <w:tcPr>
            <w:tcW w:w="2592" w:type="dxa"/>
            <w:shd w:val="clear" w:color="auto" w:fill="F2F2F2"/>
          </w:tcPr>
          <w:p w14:paraId="0E1FA760" w14:textId="77777777" w:rsidR="00133353" w:rsidRDefault="00000000">
            <w:r>
              <w:rPr>
                <w:b/>
                <w:sz w:val="21"/>
              </w:rPr>
              <w:t>How It Was Captured</w:t>
            </w:r>
          </w:p>
        </w:tc>
        <w:tc>
          <w:tcPr>
            <w:tcW w:w="7056" w:type="dxa"/>
            <w:vAlign w:val="center"/>
          </w:tcPr>
          <w:p w14:paraId="6F64BB81" w14:textId="77777777" w:rsidR="00CC5CFB" w:rsidRDefault="00000000">
            <w:r>
              <w:rPr>
                <w:color w:val="000000"/>
                <w:sz w:val="17"/>
              </w:rPr>
              <w:t>Aerial/3D spatial capture combined with map, GIS, location, infrastructure, and environmental data layers.</w:t>
            </w:r>
          </w:p>
        </w:tc>
      </w:tr>
      <w:tr w:rsidR="00133353" w14:paraId="5E9FC064" w14:textId="77777777">
        <w:trPr>
          <w:cantSplit/>
        </w:trPr>
        <w:tc>
          <w:tcPr>
            <w:tcW w:w="2592" w:type="dxa"/>
            <w:shd w:val="clear" w:color="auto" w:fill="F2F2F2"/>
          </w:tcPr>
          <w:p w14:paraId="19618B12" w14:textId="77777777" w:rsidR="00133353" w:rsidRDefault="00000000">
            <w:r>
              <w:rPr>
                <w:b/>
                <w:sz w:val="21"/>
              </w:rPr>
              <w:t>Platform</w:t>
            </w:r>
          </w:p>
        </w:tc>
        <w:tc>
          <w:tcPr>
            <w:tcW w:w="7056" w:type="dxa"/>
            <w:vAlign w:val="center"/>
          </w:tcPr>
          <w:p w14:paraId="4E20E28B" w14:textId="77777777" w:rsidR="00CC5CFB" w:rsidRDefault="00000000">
            <w:r>
              <w:rPr>
                <w:color w:val="000000"/>
                <w:sz w:val="17"/>
              </w:rPr>
              <w:t>Treedis; 3D aerial / GIS-style data layers</w:t>
            </w:r>
          </w:p>
        </w:tc>
      </w:tr>
    </w:tbl>
    <w:p w14:paraId="31A4AAA0" w14:textId="77777777" w:rsidR="00133353" w:rsidRDefault="00000000">
      <w:pPr>
        <w:pStyle w:val="Heading3"/>
      </w:pPr>
      <w:r>
        <w:t>Main Showcase Experience</w:t>
      </w:r>
    </w:p>
    <w:p w14:paraId="15327DFD" w14:textId="77777777" w:rsidR="00133353" w:rsidRDefault="00000000">
      <w:pPr>
        <w:spacing w:after="160"/>
        <w:rPr>
          <w:color w:val="666666"/>
        </w:rPr>
      </w:pPr>
      <w:r>
        <w:rPr>
          <w:color w:val="666666"/>
        </w:rPr>
        <w:t>This is the video or tour a visitor sees first when they open this project. It should be viewable by anyone, without needing to sign in — that's what invites a visitor to sign up for more.</w:t>
      </w:r>
    </w:p>
    <w:tbl>
      <w:tblPr>
        <w:tblStyle w:val="TableGrid"/>
        <w:tblW w:w="0" w:type="auto"/>
        <w:tblLook w:val="04A0" w:firstRow="1" w:lastRow="0" w:firstColumn="1" w:lastColumn="0" w:noHBand="0" w:noVBand="1"/>
      </w:tblPr>
      <w:tblGrid>
        <w:gridCol w:w="2355"/>
        <w:gridCol w:w="6501"/>
      </w:tblGrid>
      <w:tr w:rsidR="009D66CB" w14:paraId="5CDDA3C6" w14:textId="77777777" w:rsidTr="00D35F3D">
        <w:trPr>
          <w:cantSplit/>
        </w:trPr>
        <w:tc>
          <w:tcPr>
            <w:tcW w:w="2592" w:type="dxa"/>
            <w:shd w:val="clear" w:color="auto" w:fill="F2F2F2"/>
          </w:tcPr>
          <w:p w14:paraId="1E97CE7A" w14:textId="77777777" w:rsidR="009D66CB" w:rsidRDefault="009D66CB" w:rsidP="00D35F3D">
            <w:r>
              <w:rPr>
                <w:b/>
                <w:sz w:val="21"/>
              </w:rPr>
              <w:t>Video / Experience Title</w:t>
            </w:r>
          </w:p>
        </w:tc>
        <w:tc>
          <w:tcPr>
            <w:tcW w:w="7056" w:type="dxa"/>
            <w:vAlign w:val="center"/>
          </w:tcPr>
          <w:p w14:paraId="40D8EBDF" w14:textId="0C698204" w:rsidR="009D66CB" w:rsidRDefault="009D66CB" w:rsidP="00D35F3D">
            <w:r>
              <w:rPr>
                <w:color w:val="000000"/>
                <w:sz w:val="18"/>
              </w:rPr>
              <w:t>T</w:t>
            </w:r>
            <w:r>
              <w:rPr>
                <w:color w:val="000000"/>
                <w:sz w:val="18"/>
              </w:rPr>
              <w:t>he Iberia Parish Digital Twin</w:t>
            </w:r>
          </w:p>
        </w:tc>
      </w:tr>
      <w:tr w:rsidR="009D66CB" w14:paraId="0FE56EA9" w14:textId="77777777" w:rsidTr="00D35F3D">
        <w:trPr>
          <w:cantSplit/>
        </w:trPr>
        <w:tc>
          <w:tcPr>
            <w:tcW w:w="2592" w:type="dxa"/>
            <w:shd w:val="clear" w:color="auto" w:fill="F2F2F2"/>
          </w:tcPr>
          <w:p w14:paraId="3DE0D3FF" w14:textId="77777777" w:rsidR="009D66CB" w:rsidRDefault="009D66CB" w:rsidP="00D35F3D">
            <w:r>
              <w:rPr>
                <w:b/>
                <w:sz w:val="21"/>
              </w:rPr>
              <w:t>Video File or Link</w:t>
            </w:r>
          </w:p>
        </w:tc>
        <w:tc>
          <w:tcPr>
            <w:tcW w:w="7056" w:type="dxa"/>
            <w:vAlign w:val="center"/>
          </w:tcPr>
          <w:p w14:paraId="7531BB25" w14:textId="7465C4AC" w:rsidR="009D66CB" w:rsidRDefault="009D66CB" w:rsidP="00D35F3D">
            <w:r w:rsidRPr="009D66CB">
              <w:rPr>
                <w:color w:val="000000"/>
                <w:sz w:val="15"/>
              </w:rPr>
              <w:t>https://vimeo.com/1132293716?share=copy&amp;fl=sv&amp;fe=ci</w:t>
            </w:r>
          </w:p>
        </w:tc>
      </w:tr>
      <w:tr w:rsidR="009D66CB" w14:paraId="1E0CD26C" w14:textId="77777777" w:rsidTr="00D35F3D">
        <w:trPr>
          <w:cantSplit/>
        </w:trPr>
        <w:tc>
          <w:tcPr>
            <w:tcW w:w="2592" w:type="dxa"/>
            <w:shd w:val="clear" w:color="auto" w:fill="F2F2F2"/>
          </w:tcPr>
          <w:p w14:paraId="6FD2F261" w14:textId="77777777" w:rsidR="009D66CB" w:rsidRDefault="009D66CB" w:rsidP="00D35F3D">
            <w:r>
              <w:rPr>
                <w:b/>
                <w:sz w:val="21"/>
              </w:rPr>
              <w:t>Requires sign-in?</w:t>
            </w:r>
          </w:p>
        </w:tc>
        <w:tc>
          <w:tcPr>
            <w:tcW w:w="7056" w:type="dxa"/>
            <w:vAlign w:val="center"/>
          </w:tcPr>
          <w:p w14:paraId="0AA95ACB" w14:textId="77777777" w:rsidR="009D66CB" w:rsidRDefault="009D66CB" w:rsidP="00D35F3D">
            <w:r>
              <w:rPr>
                <w:color w:val="000000"/>
                <w:sz w:val="18"/>
              </w:rPr>
              <w:t>No</w:t>
            </w:r>
          </w:p>
        </w:tc>
      </w:tr>
    </w:tbl>
    <w:p w14:paraId="276D13A8" w14:textId="77777777" w:rsidR="009D66CB" w:rsidRDefault="009D66CB">
      <w:pPr>
        <w:spacing w:after="160"/>
        <w:rPr>
          <w:color w:val="666666"/>
        </w:rPr>
      </w:pPr>
    </w:p>
    <w:tbl>
      <w:tblPr>
        <w:tblStyle w:val="TableGrid"/>
        <w:tblW w:w="0" w:type="auto"/>
        <w:tblLook w:val="04A0" w:firstRow="1" w:lastRow="0" w:firstColumn="1" w:lastColumn="0" w:noHBand="0" w:noVBand="1"/>
      </w:tblPr>
      <w:tblGrid>
        <w:gridCol w:w="2397"/>
        <w:gridCol w:w="6459"/>
      </w:tblGrid>
      <w:tr w:rsidR="009D66CB" w14:paraId="485062D8" w14:textId="77777777" w:rsidTr="00D35F3D">
        <w:trPr>
          <w:cantSplit/>
        </w:trPr>
        <w:tc>
          <w:tcPr>
            <w:tcW w:w="2592" w:type="dxa"/>
            <w:shd w:val="clear" w:color="auto" w:fill="F2F2F2"/>
          </w:tcPr>
          <w:p w14:paraId="20E98F2C" w14:textId="77777777" w:rsidR="009D66CB" w:rsidRDefault="009D66CB" w:rsidP="00D35F3D">
            <w:r>
              <w:rPr>
                <w:b/>
                <w:sz w:val="21"/>
              </w:rPr>
              <w:t>Video / Experience Title</w:t>
            </w:r>
          </w:p>
        </w:tc>
        <w:tc>
          <w:tcPr>
            <w:tcW w:w="7056" w:type="dxa"/>
            <w:vAlign w:val="center"/>
          </w:tcPr>
          <w:p w14:paraId="3B265324" w14:textId="77777777" w:rsidR="009D66CB" w:rsidRDefault="009D66CB" w:rsidP="00D35F3D">
            <w:r>
              <w:rPr>
                <w:color w:val="000000"/>
                <w:sz w:val="18"/>
              </w:rPr>
              <w:t>Explore the Iberia Parish Digital Twin</w:t>
            </w:r>
          </w:p>
        </w:tc>
      </w:tr>
      <w:tr w:rsidR="009D66CB" w14:paraId="0CD6F8E1" w14:textId="77777777" w:rsidTr="00D35F3D">
        <w:trPr>
          <w:cantSplit/>
        </w:trPr>
        <w:tc>
          <w:tcPr>
            <w:tcW w:w="2592" w:type="dxa"/>
            <w:shd w:val="clear" w:color="auto" w:fill="F2F2F2"/>
          </w:tcPr>
          <w:p w14:paraId="4EECDF58" w14:textId="77777777" w:rsidR="009D66CB" w:rsidRDefault="009D66CB" w:rsidP="00D35F3D">
            <w:r>
              <w:rPr>
                <w:b/>
                <w:sz w:val="21"/>
              </w:rPr>
              <w:t>Video File or Link</w:t>
            </w:r>
          </w:p>
        </w:tc>
        <w:tc>
          <w:tcPr>
            <w:tcW w:w="7056" w:type="dxa"/>
            <w:vAlign w:val="center"/>
          </w:tcPr>
          <w:p w14:paraId="70411BDE" w14:textId="77777777" w:rsidR="009D66CB" w:rsidRDefault="009D66CB" w:rsidP="00D35F3D">
            <w:r>
              <w:rPr>
                <w:color w:val="000000"/>
                <w:sz w:val="15"/>
              </w:rPr>
              <w:t>https://spaces.dtsxr.com/tour/56111605</w:t>
            </w:r>
          </w:p>
        </w:tc>
      </w:tr>
      <w:tr w:rsidR="009D66CB" w14:paraId="7D868FC0" w14:textId="77777777" w:rsidTr="00D35F3D">
        <w:trPr>
          <w:cantSplit/>
        </w:trPr>
        <w:tc>
          <w:tcPr>
            <w:tcW w:w="2592" w:type="dxa"/>
            <w:shd w:val="clear" w:color="auto" w:fill="F2F2F2"/>
          </w:tcPr>
          <w:p w14:paraId="2E169280" w14:textId="77777777" w:rsidR="009D66CB" w:rsidRDefault="009D66CB" w:rsidP="00D35F3D">
            <w:r>
              <w:rPr>
                <w:b/>
                <w:sz w:val="21"/>
              </w:rPr>
              <w:t>Requires sign-in?</w:t>
            </w:r>
          </w:p>
        </w:tc>
        <w:tc>
          <w:tcPr>
            <w:tcW w:w="7056" w:type="dxa"/>
            <w:vAlign w:val="center"/>
          </w:tcPr>
          <w:p w14:paraId="32FF0C45" w14:textId="1FFAD50C" w:rsidR="009D66CB" w:rsidRDefault="009D66CB" w:rsidP="00D35F3D">
            <w:r>
              <w:rPr>
                <w:color w:val="000000"/>
                <w:sz w:val="18"/>
              </w:rPr>
              <w:t>Yes</w:t>
            </w:r>
          </w:p>
        </w:tc>
      </w:tr>
    </w:tbl>
    <w:p w14:paraId="2137107B" w14:textId="77777777" w:rsidR="009D66CB" w:rsidRDefault="009D66CB">
      <w:pPr>
        <w:spacing w:after="160"/>
      </w:pPr>
    </w:p>
    <w:tbl>
      <w:tblPr>
        <w:tblStyle w:val="TableGrid"/>
        <w:tblW w:w="0" w:type="auto"/>
        <w:tblLook w:val="04A0" w:firstRow="1" w:lastRow="0" w:firstColumn="1" w:lastColumn="0" w:noHBand="0" w:noVBand="1"/>
      </w:tblPr>
      <w:tblGrid>
        <w:gridCol w:w="2435"/>
        <w:gridCol w:w="6421"/>
      </w:tblGrid>
      <w:tr w:rsidR="00133353" w14:paraId="5483E08A" w14:textId="77777777">
        <w:trPr>
          <w:cantSplit/>
        </w:trPr>
        <w:tc>
          <w:tcPr>
            <w:tcW w:w="2592" w:type="dxa"/>
            <w:shd w:val="clear" w:color="auto" w:fill="F2F2F2"/>
          </w:tcPr>
          <w:p w14:paraId="4D181FC9" w14:textId="77777777" w:rsidR="00133353" w:rsidRDefault="00000000">
            <w:r>
              <w:rPr>
                <w:b/>
                <w:sz w:val="21"/>
              </w:rPr>
              <w:t>Video / Experience Title</w:t>
            </w:r>
          </w:p>
        </w:tc>
        <w:tc>
          <w:tcPr>
            <w:tcW w:w="7056" w:type="dxa"/>
            <w:vAlign w:val="center"/>
          </w:tcPr>
          <w:p w14:paraId="318849CC" w14:textId="2292C57D" w:rsidR="00CC5CFB" w:rsidRDefault="009D66CB">
            <w:r>
              <w:rPr>
                <w:color w:val="000000"/>
                <w:sz w:val="18"/>
              </w:rPr>
              <w:t>GIS MAP – It is already in the current GFC project on the current website take the same map exactly with same functionalities.</w:t>
            </w:r>
          </w:p>
        </w:tc>
      </w:tr>
      <w:tr w:rsidR="00133353" w14:paraId="3AFF2BF1" w14:textId="77777777">
        <w:trPr>
          <w:cantSplit/>
        </w:trPr>
        <w:tc>
          <w:tcPr>
            <w:tcW w:w="2592" w:type="dxa"/>
            <w:shd w:val="clear" w:color="auto" w:fill="F2F2F2"/>
          </w:tcPr>
          <w:p w14:paraId="6249E845" w14:textId="77777777" w:rsidR="00133353" w:rsidRDefault="00000000">
            <w:r>
              <w:rPr>
                <w:b/>
                <w:sz w:val="21"/>
              </w:rPr>
              <w:t>Video File or Link</w:t>
            </w:r>
          </w:p>
        </w:tc>
        <w:tc>
          <w:tcPr>
            <w:tcW w:w="7056" w:type="dxa"/>
            <w:vAlign w:val="center"/>
          </w:tcPr>
          <w:p w14:paraId="48608C9D" w14:textId="545A212C" w:rsidR="00CC5CFB" w:rsidRDefault="009D66CB">
            <w:r>
              <w:rPr>
                <w:color w:val="000000"/>
                <w:sz w:val="15"/>
              </w:rPr>
              <w:t xml:space="preserve">Again, current GFC project has already a GIS map set up just copy the current </w:t>
            </w:r>
            <w:r>
              <w:rPr>
                <w:color w:val="000000"/>
                <w:sz w:val="18"/>
              </w:rPr>
              <w:t>It is already in the current GFC project on the current website take the same map exactly with same functionalities.</w:t>
            </w:r>
          </w:p>
        </w:tc>
      </w:tr>
      <w:tr w:rsidR="00133353" w14:paraId="27F99E27" w14:textId="77777777">
        <w:trPr>
          <w:cantSplit/>
        </w:trPr>
        <w:tc>
          <w:tcPr>
            <w:tcW w:w="2592" w:type="dxa"/>
            <w:shd w:val="clear" w:color="auto" w:fill="F2F2F2"/>
          </w:tcPr>
          <w:p w14:paraId="6A458C46" w14:textId="77777777" w:rsidR="00133353" w:rsidRDefault="00000000">
            <w:r>
              <w:rPr>
                <w:b/>
                <w:sz w:val="21"/>
              </w:rPr>
              <w:t>Requires sign-in?</w:t>
            </w:r>
          </w:p>
        </w:tc>
        <w:tc>
          <w:tcPr>
            <w:tcW w:w="7056" w:type="dxa"/>
            <w:vAlign w:val="center"/>
          </w:tcPr>
          <w:p w14:paraId="09233D76" w14:textId="31F36CF6" w:rsidR="00CC5CFB" w:rsidRDefault="009D66CB">
            <w:r>
              <w:rPr>
                <w:color w:val="000000"/>
                <w:sz w:val="18"/>
              </w:rPr>
              <w:t>Yes</w:t>
            </w:r>
          </w:p>
        </w:tc>
      </w:tr>
    </w:tbl>
    <w:p w14:paraId="2E35002E" w14:textId="77777777" w:rsidR="00133353" w:rsidRDefault="00000000">
      <w:pPr>
        <w:pStyle w:val="Heading3"/>
      </w:pPr>
      <w:r>
        <w:t>Additional Links (optional)</w:t>
      </w:r>
    </w:p>
    <w:p w14:paraId="4254BF86" w14:textId="77777777" w:rsidR="00133353" w:rsidRDefault="20D82C93" w:rsidP="10279A1E">
      <w:pPr>
        <w:spacing w:after="160"/>
      </w:pPr>
      <w:r w:rsidRPr="10279A1E">
        <w:rPr>
          <w:color w:val="666666"/>
        </w:rPr>
        <w:t xml:space="preserve">Any extra videos, tours, or resources for this project beyond the main one above. Add more rows if you need </w:t>
      </w:r>
      <w:proofErr w:type="gramStart"/>
      <w:r w:rsidRPr="10279A1E">
        <w:rPr>
          <w:color w:val="666666"/>
        </w:rPr>
        <w:t>them</w:t>
      </w:r>
      <w:proofErr w:type="gramEnd"/>
      <w:r w:rsidR="28F04859" w:rsidRPr="10279A1E">
        <w:rPr>
          <w:color w:val="666666"/>
        </w:rPr>
        <w:t xml:space="preserve"> including 3D models.</w:t>
      </w:r>
    </w:p>
    <w:tbl>
      <w:tblPr>
        <w:tblStyle w:val="TableGrid"/>
        <w:tblW w:w="0" w:type="auto"/>
        <w:tblLook w:val="04A0" w:firstRow="1" w:lastRow="0" w:firstColumn="1" w:lastColumn="0" w:noHBand="0" w:noVBand="1"/>
      </w:tblPr>
      <w:tblGrid>
        <w:gridCol w:w="2880"/>
        <w:gridCol w:w="2880"/>
        <w:gridCol w:w="2880"/>
      </w:tblGrid>
      <w:tr w:rsidR="00133353" w14:paraId="06798A9D" w14:textId="77777777">
        <w:trPr>
          <w:cantSplit/>
          <w:tblHeader/>
        </w:trPr>
        <w:tc>
          <w:tcPr>
            <w:tcW w:w="2880" w:type="dxa"/>
            <w:shd w:val="clear" w:color="auto" w:fill="F2F2F2"/>
          </w:tcPr>
          <w:p w14:paraId="48445737" w14:textId="77777777" w:rsidR="00133353" w:rsidRDefault="00000000">
            <w:r>
              <w:rPr>
                <w:b/>
                <w:sz w:val="21"/>
              </w:rPr>
              <w:t>Label</w:t>
            </w:r>
          </w:p>
        </w:tc>
        <w:tc>
          <w:tcPr>
            <w:tcW w:w="2880" w:type="dxa"/>
            <w:shd w:val="clear" w:color="auto" w:fill="F2F2F2"/>
          </w:tcPr>
          <w:p w14:paraId="00D2A32A" w14:textId="77777777" w:rsidR="00133353" w:rsidRDefault="00000000">
            <w:r>
              <w:rPr>
                <w:b/>
                <w:sz w:val="21"/>
              </w:rPr>
              <w:t>Link / File</w:t>
            </w:r>
          </w:p>
        </w:tc>
        <w:tc>
          <w:tcPr>
            <w:tcW w:w="2880" w:type="dxa"/>
            <w:shd w:val="clear" w:color="auto" w:fill="F2F2F2"/>
          </w:tcPr>
          <w:p w14:paraId="2BCA2EFE" w14:textId="77777777" w:rsidR="00133353" w:rsidRDefault="00000000">
            <w:r>
              <w:rPr>
                <w:b/>
                <w:sz w:val="21"/>
              </w:rPr>
              <w:t>Type (Video / Tour / Other)</w:t>
            </w:r>
          </w:p>
        </w:tc>
      </w:tr>
      <w:tr w:rsidR="00133353" w14:paraId="6F1DC587" w14:textId="77777777">
        <w:trPr>
          <w:cantSplit/>
        </w:trPr>
        <w:tc>
          <w:tcPr>
            <w:tcW w:w="2880" w:type="dxa"/>
            <w:vAlign w:val="center"/>
          </w:tcPr>
          <w:p w14:paraId="7FC75AD2" w14:textId="13B6E1AC" w:rsidR="00CC5CFB" w:rsidRDefault="00CC5CFB"/>
        </w:tc>
        <w:tc>
          <w:tcPr>
            <w:tcW w:w="2880" w:type="dxa"/>
            <w:vAlign w:val="center"/>
          </w:tcPr>
          <w:p w14:paraId="1DF4322D" w14:textId="69FC3CE1" w:rsidR="00CC5CFB" w:rsidRDefault="00CC5CFB"/>
        </w:tc>
        <w:tc>
          <w:tcPr>
            <w:tcW w:w="2880" w:type="dxa"/>
            <w:vAlign w:val="center"/>
          </w:tcPr>
          <w:p w14:paraId="3C35983A" w14:textId="5CFA245B" w:rsidR="00CC5CFB" w:rsidRDefault="00CC5CFB"/>
        </w:tc>
      </w:tr>
      <w:tr w:rsidR="00133353" w14:paraId="50F009BA" w14:textId="77777777">
        <w:trPr>
          <w:cantSplit/>
        </w:trPr>
        <w:tc>
          <w:tcPr>
            <w:tcW w:w="2880" w:type="dxa"/>
            <w:vAlign w:val="center"/>
          </w:tcPr>
          <w:p w14:paraId="642FD1CA" w14:textId="77777777" w:rsidR="00CC5CFB" w:rsidRDefault="00CC5CFB"/>
        </w:tc>
        <w:tc>
          <w:tcPr>
            <w:tcW w:w="2880" w:type="dxa"/>
            <w:vAlign w:val="center"/>
          </w:tcPr>
          <w:p w14:paraId="19901511" w14:textId="77777777" w:rsidR="00CC5CFB" w:rsidRDefault="00CC5CFB"/>
        </w:tc>
        <w:tc>
          <w:tcPr>
            <w:tcW w:w="2880" w:type="dxa"/>
            <w:vAlign w:val="center"/>
          </w:tcPr>
          <w:p w14:paraId="4784E91E" w14:textId="77777777" w:rsidR="00CC5CFB" w:rsidRDefault="00CC5CFB"/>
        </w:tc>
      </w:tr>
      <w:tr w:rsidR="00133353" w14:paraId="36001C0A" w14:textId="77777777">
        <w:trPr>
          <w:cantSplit/>
        </w:trPr>
        <w:tc>
          <w:tcPr>
            <w:tcW w:w="2880" w:type="dxa"/>
            <w:vAlign w:val="center"/>
          </w:tcPr>
          <w:p w14:paraId="23B1F8A4" w14:textId="77777777" w:rsidR="00CC5CFB" w:rsidRDefault="00CC5CFB"/>
        </w:tc>
        <w:tc>
          <w:tcPr>
            <w:tcW w:w="2880" w:type="dxa"/>
            <w:vAlign w:val="center"/>
          </w:tcPr>
          <w:p w14:paraId="7D9C7DC5" w14:textId="77777777" w:rsidR="00CC5CFB" w:rsidRDefault="00CC5CFB"/>
        </w:tc>
        <w:tc>
          <w:tcPr>
            <w:tcW w:w="2880" w:type="dxa"/>
            <w:vAlign w:val="center"/>
          </w:tcPr>
          <w:p w14:paraId="7791F8BB" w14:textId="77777777" w:rsidR="00CC5CFB" w:rsidRDefault="00CC5CFB"/>
        </w:tc>
      </w:tr>
      <w:tr w:rsidR="00133353" w14:paraId="2A21C038" w14:textId="77777777">
        <w:trPr>
          <w:cantSplit/>
        </w:trPr>
        <w:tc>
          <w:tcPr>
            <w:tcW w:w="2880" w:type="dxa"/>
            <w:vAlign w:val="center"/>
          </w:tcPr>
          <w:p w14:paraId="3D407A15" w14:textId="77777777" w:rsidR="00CC5CFB" w:rsidRDefault="00CC5CFB"/>
        </w:tc>
        <w:tc>
          <w:tcPr>
            <w:tcW w:w="2880" w:type="dxa"/>
            <w:vAlign w:val="center"/>
          </w:tcPr>
          <w:p w14:paraId="6D985849" w14:textId="77777777" w:rsidR="00CC5CFB" w:rsidRDefault="00CC5CFB"/>
        </w:tc>
        <w:tc>
          <w:tcPr>
            <w:tcW w:w="2880" w:type="dxa"/>
            <w:vAlign w:val="center"/>
          </w:tcPr>
          <w:p w14:paraId="087FCE80" w14:textId="77777777" w:rsidR="00CC5CFB" w:rsidRDefault="00CC5CFB"/>
        </w:tc>
      </w:tr>
    </w:tbl>
    <w:p w14:paraId="6BD7F544" w14:textId="77777777" w:rsidR="00133353" w:rsidRDefault="00000000">
      <w:pPr>
        <w:pStyle w:val="Heading3"/>
      </w:pPr>
      <w:r>
        <w:t>Gallery Images</w:t>
      </w:r>
    </w:p>
    <w:p w14:paraId="56E91223" w14:textId="77777777" w:rsidR="00133353" w:rsidRDefault="00000000">
      <w:pPr>
        <w:spacing w:after="160"/>
      </w:pPr>
      <w:r>
        <w:rPr>
          <w:color w:val="666666"/>
        </w:rPr>
        <w:t xml:space="preserve">List each photo's file name and a short caption </w:t>
      </w:r>
      <w:proofErr w:type="gramStart"/>
      <w:r>
        <w:rPr>
          <w:color w:val="666666"/>
        </w:rPr>
        <w:t>below, and</w:t>
      </w:r>
      <w:proofErr w:type="gramEnd"/>
      <w:r>
        <w:rPr>
          <w:color w:val="666666"/>
        </w:rPr>
        <w:t xml:space="preserve"> send the actual image files along with this document.</w:t>
      </w:r>
    </w:p>
    <w:tbl>
      <w:tblPr>
        <w:tblStyle w:val="TableGrid"/>
        <w:tblW w:w="0" w:type="auto"/>
        <w:tblLook w:val="04A0" w:firstRow="1" w:lastRow="0" w:firstColumn="1" w:lastColumn="0" w:noHBand="0" w:noVBand="1"/>
      </w:tblPr>
      <w:tblGrid>
        <w:gridCol w:w="2880"/>
        <w:gridCol w:w="2880"/>
        <w:gridCol w:w="2880"/>
      </w:tblGrid>
      <w:tr w:rsidR="00133353" w14:paraId="61B200DA" w14:textId="77777777">
        <w:trPr>
          <w:cantSplit/>
          <w:tblHeader/>
        </w:trPr>
        <w:tc>
          <w:tcPr>
            <w:tcW w:w="2880" w:type="dxa"/>
            <w:shd w:val="clear" w:color="auto" w:fill="F2F2F2"/>
          </w:tcPr>
          <w:p w14:paraId="466999DD" w14:textId="77777777" w:rsidR="00133353" w:rsidRDefault="00000000">
            <w:r>
              <w:rPr>
                <w:b/>
                <w:sz w:val="21"/>
              </w:rPr>
              <w:t>#</w:t>
            </w:r>
          </w:p>
        </w:tc>
        <w:tc>
          <w:tcPr>
            <w:tcW w:w="2880" w:type="dxa"/>
            <w:shd w:val="clear" w:color="auto" w:fill="F2F2F2"/>
          </w:tcPr>
          <w:p w14:paraId="5C408242" w14:textId="77777777" w:rsidR="00133353" w:rsidRDefault="00000000">
            <w:r>
              <w:rPr>
                <w:b/>
                <w:sz w:val="21"/>
              </w:rPr>
              <w:t>File Name</w:t>
            </w:r>
          </w:p>
        </w:tc>
        <w:tc>
          <w:tcPr>
            <w:tcW w:w="2880" w:type="dxa"/>
            <w:shd w:val="clear" w:color="auto" w:fill="F2F2F2"/>
          </w:tcPr>
          <w:p w14:paraId="31D2090D" w14:textId="77777777" w:rsidR="00133353" w:rsidRDefault="00000000">
            <w:r>
              <w:rPr>
                <w:b/>
                <w:sz w:val="21"/>
              </w:rPr>
              <w:t>Caption</w:t>
            </w:r>
          </w:p>
        </w:tc>
      </w:tr>
      <w:tr w:rsidR="00133353" w14:paraId="3BA9F9FA" w14:textId="77777777">
        <w:trPr>
          <w:cantSplit/>
        </w:trPr>
        <w:tc>
          <w:tcPr>
            <w:tcW w:w="2880" w:type="dxa"/>
            <w:vAlign w:val="center"/>
          </w:tcPr>
          <w:p w14:paraId="04D78FD4" w14:textId="77777777" w:rsidR="00CC5CFB" w:rsidRDefault="00000000">
            <w:r>
              <w:rPr>
                <w:color w:val="000000"/>
                <w:sz w:val="17"/>
              </w:rPr>
              <w:t>1</w:t>
            </w:r>
          </w:p>
        </w:tc>
        <w:tc>
          <w:tcPr>
            <w:tcW w:w="2880" w:type="dxa"/>
            <w:vAlign w:val="center"/>
          </w:tcPr>
          <w:p w14:paraId="5CB56951" w14:textId="77777777" w:rsidR="00CC5CFB" w:rsidRDefault="00000000">
            <w:r>
              <w:rPr>
                <w:color w:val="000000"/>
                <w:sz w:val="15"/>
              </w:rPr>
              <w:t xml:space="preserve">/assets/Com - GFC/Com - GFC - </w:t>
            </w:r>
            <w:proofErr w:type="gramStart"/>
            <w:r>
              <w:rPr>
                <w:color w:val="000000"/>
                <w:sz w:val="15"/>
              </w:rPr>
              <w:t>01.webp</w:t>
            </w:r>
            <w:proofErr w:type="gramEnd"/>
          </w:p>
        </w:tc>
        <w:tc>
          <w:tcPr>
            <w:tcW w:w="2880" w:type="dxa"/>
            <w:vAlign w:val="center"/>
          </w:tcPr>
          <w:p w14:paraId="36963632" w14:textId="77777777" w:rsidR="00CC5CFB" w:rsidRDefault="00000000">
            <w:r>
              <w:rPr>
                <w:color w:val="000000"/>
                <w:sz w:val="16"/>
              </w:rPr>
              <w:t>Aerial 3D view of Iberia Parish with a location menu linking community sites and data layers.</w:t>
            </w:r>
          </w:p>
        </w:tc>
      </w:tr>
      <w:tr w:rsidR="00133353" w14:paraId="6FFD3A10" w14:textId="77777777">
        <w:trPr>
          <w:cantSplit/>
        </w:trPr>
        <w:tc>
          <w:tcPr>
            <w:tcW w:w="2880" w:type="dxa"/>
            <w:vAlign w:val="center"/>
          </w:tcPr>
          <w:p w14:paraId="02E7AF2F" w14:textId="77777777" w:rsidR="00CC5CFB" w:rsidRDefault="00000000">
            <w:r>
              <w:rPr>
                <w:color w:val="000000"/>
                <w:sz w:val="17"/>
              </w:rPr>
              <w:t>2</w:t>
            </w:r>
          </w:p>
        </w:tc>
        <w:tc>
          <w:tcPr>
            <w:tcW w:w="2880" w:type="dxa"/>
            <w:vAlign w:val="center"/>
          </w:tcPr>
          <w:p w14:paraId="0D385CDE" w14:textId="77777777" w:rsidR="00CC5CFB" w:rsidRDefault="00000000">
            <w:r>
              <w:rPr>
                <w:color w:val="000000"/>
                <w:sz w:val="15"/>
              </w:rPr>
              <w:t xml:space="preserve">/assets/Com - GFC/Com - GFC - </w:t>
            </w:r>
            <w:proofErr w:type="gramStart"/>
            <w:r>
              <w:rPr>
                <w:color w:val="000000"/>
                <w:sz w:val="15"/>
              </w:rPr>
              <w:t>02.webp</w:t>
            </w:r>
            <w:proofErr w:type="gramEnd"/>
          </w:p>
        </w:tc>
        <w:tc>
          <w:tcPr>
            <w:tcW w:w="2880" w:type="dxa"/>
            <w:vAlign w:val="center"/>
          </w:tcPr>
          <w:p w14:paraId="464F6C5E" w14:textId="77777777" w:rsidR="00CC5CFB" w:rsidRDefault="00000000">
            <w:r>
              <w:rPr>
                <w:color w:val="000000"/>
                <w:sz w:val="16"/>
              </w:rPr>
              <w:t>Community-scale aerial context for exploring the parish and surrounding built environment.</w:t>
            </w:r>
          </w:p>
        </w:tc>
      </w:tr>
      <w:tr w:rsidR="00133353" w14:paraId="09724768" w14:textId="77777777">
        <w:trPr>
          <w:cantSplit/>
        </w:trPr>
        <w:tc>
          <w:tcPr>
            <w:tcW w:w="2880" w:type="dxa"/>
            <w:vAlign w:val="center"/>
          </w:tcPr>
          <w:p w14:paraId="60A96641" w14:textId="77777777" w:rsidR="00CC5CFB" w:rsidRDefault="00000000">
            <w:r>
              <w:rPr>
                <w:color w:val="000000"/>
                <w:sz w:val="17"/>
              </w:rPr>
              <w:t>3</w:t>
            </w:r>
          </w:p>
        </w:tc>
        <w:tc>
          <w:tcPr>
            <w:tcW w:w="2880" w:type="dxa"/>
            <w:vAlign w:val="center"/>
          </w:tcPr>
          <w:p w14:paraId="5DC4C1EC" w14:textId="77777777" w:rsidR="00CC5CFB" w:rsidRDefault="00000000">
            <w:r>
              <w:rPr>
                <w:color w:val="000000"/>
                <w:sz w:val="15"/>
              </w:rPr>
              <w:t xml:space="preserve">/assets/Com - GFC/Com - GFC - </w:t>
            </w:r>
            <w:proofErr w:type="gramStart"/>
            <w:r>
              <w:rPr>
                <w:color w:val="000000"/>
                <w:sz w:val="15"/>
              </w:rPr>
              <w:t>03.webp</w:t>
            </w:r>
            <w:proofErr w:type="gramEnd"/>
          </w:p>
        </w:tc>
        <w:tc>
          <w:tcPr>
            <w:tcW w:w="2880" w:type="dxa"/>
            <w:vAlign w:val="center"/>
          </w:tcPr>
          <w:p w14:paraId="605073AB" w14:textId="77777777" w:rsidR="00CC5CFB" w:rsidRDefault="00000000">
            <w:r>
              <w:rPr>
                <w:color w:val="000000"/>
                <w:sz w:val="16"/>
              </w:rPr>
              <w:t>Environmental data visualization layer showing modeled surface-temperature conditions.</w:t>
            </w:r>
          </w:p>
        </w:tc>
      </w:tr>
      <w:tr w:rsidR="00133353" w14:paraId="3286B9A8" w14:textId="77777777">
        <w:trPr>
          <w:cantSplit/>
        </w:trPr>
        <w:tc>
          <w:tcPr>
            <w:tcW w:w="2880" w:type="dxa"/>
            <w:vAlign w:val="center"/>
          </w:tcPr>
          <w:p w14:paraId="002A23EC" w14:textId="77777777" w:rsidR="00CC5CFB" w:rsidRDefault="00000000">
            <w:r>
              <w:rPr>
                <w:color w:val="000000"/>
                <w:sz w:val="17"/>
              </w:rPr>
              <w:t>4</w:t>
            </w:r>
          </w:p>
        </w:tc>
        <w:tc>
          <w:tcPr>
            <w:tcW w:w="2880" w:type="dxa"/>
            <w:vAlign w:val="center"/>
          </w:tcPr>
          <w:p w14:paraId="6BB0BE9E" w14:textId="77777777" w:rsidR="00CC5CFB" w:rsidRDefault="00000000">
            <w:r>
              <w:rPr>
                <w:color w:val="000000"/>
                <w:sz w:val="15"/>
              </w:rPr>
              <w:t xml:space="preserve">/assets/Com - GFC/Com - GFC - </w:t>
            </w:r>
            <w:proofErr w:type="gramStart"/>
            <w:r>
              <w:rPr>
                <w:color w:val="000000"/>
                <w:sz w:val="15"/>
              </w:rPr>
              <w:t>04.webp</w:t>
            </w:r>
            <w:proofErr w:type="gramEnd"/>
          </w:p>
        </w:tc>
        <w:tc>
          <w:tcPr>
            <w:tcW w:w="2880" w:type="dxa"/>
            <w:vAlign w:val="center"/>
          </w:tcPr>
          <w:p w14:paraId="768DA1D7" w14:textId="77777777" w:rsidR="00CC5CFB" w:rsidRDefault="00000000">
            <w:r>
              <w:rPr>
                <w:color w:val="000000"/>
                <w:sz w:val="16"/>
              </w:rPr>
              <w:t>Aerial view of industrial and transportation infrastructure included in the parish digital twin.</w:t>
            </w:r>
          </w:p>
        </w:tc>
      </w:tr>
    </w:tbl>
    <w:p w14:paraId="758D21F1" w14:textId="77777777" w:rsidR="00133353" w:rsidRDefault="00000000">
      <w:pPr>
        <w:pStyle w:val="Heading3"/>
      </w:pPr>
      <w:r>
        <w:t>Evidence / Proof Points</w:t>
      </w:r>
    </w:p>
    <w:p w14:paraId="425C186E" w14:textId="77777777" w:rsidR="00133353" w:rsidRDefault="00000000">
      <w:pPr>
        <w:spacing w:after="160"/>
      </w:pPr>
      <w:r>
        <w:rPr>
          <w:color w:val="666666"/>
        </w:rPr>
        <w:t>Real, specific proof this project happened — a sentence or two per category. Write “N/A” for any that don't apply.</w:t>
      </w:r>
    </w:p>
    <w:tbl>
      <w:tblPr>
        <w:tblStyle w:val="TableGrid"/>
        <w:tblW w:w="0" w:type="auto"/>
        <w:tblLook w:val="04A0" w:firstRow="1" w:lastRow="0" w:firstColumn="1" w:lastColumn="0" w:noHBand="0" w:noVBand="1"/>
      </w:tblPr>
      <w:tblGrid>
        <w:gridCol w:w="2427"/>
        <w:gridCol w:w="6429"/>
      </w:tblGrid>
      <w:tr w:rsidR="00133353" w14:paraId="49B5D315" w14:textId="77777777">
        <w:trPr>
          <w:cantSplit/>
        </w:trPr>
        <w:tc>
          <w:tcPr>
            <w:tcW w:w="2592" w:type="dxa"/>
            <w:shd w:val="clear" w:color="auto" w:fill="F2F2F2"/>
          </w:tcPr>
          <w:p w14:paraId="622213CB" w14:textId="77777777" w:rsidR="00133353" w:rsidRDefault="00000000">
            <w:r>
              <w:rPr>
                <w:b/>
                <w:sz w:val="21"/>
              </w:rPr>
              <w:t>Case Studies</w:t>
            </w:r>
          </w:p>
        </w:tc>
        <w:tc>
          <w:tcPr>
            <w:tcW w:w="7056" w:type="dxa"/>
            <w:vAlign w:val="center"/>
          </w:tcPr>
          <w:p w14:paraId="505E38CC" w14:textId="77777777" w:rsidR="00CC5CFB" w:rsidRDefault="00000000">
            <w:r>
              <w:rPr>
                <w:color w:val="000000"/>
                <w:sz w:val="16"/>
              </w:rPr>
              <w:t>Community-scale Iberia Parish digital twin work tied to the Iberia Parish Clean Energy Hub concept, combining place-based exploration with clean-energy and resilience context.</w:t>
            </w:r>
          </w:p>
        </w:tc>
      </w:tr>
      <w:tr w:rsidR="00133353" w14:paraId="4750304E" w14:textId="77777777">
        <w:trPr>
          <w:cantSplit/>
        </w:trPr>
        <w:tc>
          <w:tcPr>
            <w:tcW w:w="2592" w:type="dxa"/>
            <w:shd w:val="clear" w:color="auto" w:fill="F2F2F2"/>
          </w:tcPr>
          <w:p w14:paraId="5F6FB8D3" w14:textId="77777777" w:rsidR="00133353" w:rsidRDefault="00000000">
            <w:r>
              <w:rPr>
                <w:b/>
                <w:sz w:val="21"/>
              </w:rPr>
              <w:t>Awards</w:t>
            </w:r>
          </w:p>
        </w:tc>
        <w:tc>
          <w:tcPr>
            <w:tcW w:w="7056" w:type="dxa"/>
            <w:vAlign w:val="center"/>
          </w:tcPr>
          <w:p w14:paraId="5C125B94" w14:textId="77777777" w:rsidR="00CC5CFB" w:rsidRDefault="00000000">
            <w:r>
              <w:rPr>
                <w:color w:val="000000"/>
                <w:sz w:val="16"/>
              </w:rPr>
              <w:t>N/A</w:t>
            </w:r>
          </w:p>
        </w:tc>
      </w:tr>
      <w:tr w:rsidR="00133353" w14:paraId="1D673A2E" w14:textId="77777777">
        <w:trPr>
          <w:cantSplit/>
        </w:trPr>
        <w:tc>
          <w:tcPr>
            <w:tcW w:w="2592" w:type="dxa"/>
            <w:shd w:val="clear" w:color="auto" w:fill="F2F2F2"/>
          </w:tcPr>
          <w:p w14:paraId="6A59FD9F" w14:textId="77777777" w:rsidR="00133353" w:rsidRDefault="00000000">
            <w:r>
              <w:rPr>
                <w:b/>
                <w:sz w:val="21"/>
              </w:rPr>
              <w:t>Client Feedback</w:t>
            </w:r>
          </w:p>
        </w:tc>
        <w:tc>
          <w:tcPr>
            <w:tcW w:w="7056" w:type="dxa"/>
            <w:vAlign w:val="center"/>
          </w:tcPr>
          <w:p w14:paraId="19639C13" w14:textId="77777777" w:rsidR="00CC5CFB" w:rsidRDefault="00000000">
            <w:r>
              <w:rPr>
                <w:color w:val="000000"/>
                <w:sz w:val="16"/>
              </w:rPr>
              <w:t xml:space="preserve">N/A - </w:t>
            </w:r>
            <w:proofErr w:type="gramStart"/>
            <w:r>
              <w:rPr>
                <w:color w:val="000000"/>
                <w:sz w:val="16"/>
              </w:rPr>
              <w:t>no</w:t>
            </w:r>
            <w:proofErr w:type="gramEnd"/>
            <w:r>
              <w:rPr>
                <w:color w:val="000000"/>
                <w:sz w:val="16"/>
              </w:rPr>
              <w:t xml:space="preserve"> verified client quote was supplied for this project.</w:t>
            </w:r>
          </w:p>
        </w:tc>
      </w:tr>
      <w:tr w:rsidR="00133353" w14:paraId="6057A25C" w14:textId="77777777">
        <w:trPr>
          <w:cantSplit/>
        </w:trPr>
        <w:tc>
          <w:tcPr>
            <w:tcW w:w="2592" w:type="dxa"/>
            <w:shd w:val="clear" w:color="auto" w:fill="F2F2F2"/>
          </w:tcPr>
          <w:p w14:paraId="1C2FAFCF" w14:textId="77777777" w:rsidR="00133353" w:rsidRDefault="00000000">
            <w:r>
              <w:rPr>
                <w:b/>
                <w:sz w:val="21"/>
              </w:rPr>
              <w:t>Press &amp; Research</w:t>
            </w:r>
          </w:p>
        </w:tc>
        <w:tc>
          <w:tcPr>
            <w:tcW w:w="7056" w:type="dxa"/>
            <w:vAlign w:val="center"/>
          </w:tcPr>
          <w:p w14:paraId="6C785B68" w14:textId="77777777" w:rsidR="00CC5CFB" w:rsidRDefault="00000000">
            <w:r>
              <w:rPr>
                <w:color w:val="000000"/>
                <w:sz w:val="16"/>
              </w:rPr>
              <w:t>The Iberia Parish Clean Energy Hub was named one of ten finalists in the National Academies' $50 million Gulf Futures Challenge.</w:t>
            </w:r>
          </w:p>
        </w:tc>
      </w:tr>
      <w:tr w:rsidR="00133353" w14:paraId="090D5D6E" w14:textId="77777777">
        <w:trPr>
          <w:cantSplit/>
        </w:trPr>
        <w:tc>
          <w:tcPr>
            <w:tcW w:w="2592" w:type="dxa"/>
            <w:shd w:val="clear" w:color="auto" w:fill="F2F2F2"/>
          </w:tcPr>
          <w:p w14:paraId="1CFC8DBF" w14:textId="77777777" w:rsidR="00133353" w:rsidRDefault="00000000">
            <w:r>
              <w:rPr>
                <w:b/>
                <w:sz w:val="21"/>
              </w:rPr>
              <w:t>Project Data</w:t>
            </w:r>
          </w:p>
        </w:tc>
        <w:tc>
          <w:tcPr>
            <w:tcW w:w="7056" w:type="dxa"/>
            <w:vAlign w:val="center"/>
          </w:tcPr>
          <w:p w14:paraId="1FD6A890" w14:textId="77777777" w:rsidR="00CC5CFB" w:rsidRDefault="00000000">
            <w:r>
              <w:rPr>
                <w:color w:val="000000"/>
                <w:sz w:val="16"/>
              </w:rPr>
              <w:t>The Gulf Futures Challenge concept integrates solar, agrivoltaics, carbon capture, workforce training, environmental restoration, and digital twin simulations; supplied imagery shows aerial context, environmental data layers, and infrastructure views.</w:t>
            </w:r>
          </w:p>
        </w:tc>
      </w:tr>
    </w:tbl>
    <w:p w14:paraId="60C5F284" w14:textId="77777777" w:rsidR="00133353" w:rsidRDefault="00000000">
      <w:r>
        <w:br w:type="page"/>
      </w:r>
    </w:p>
    <w:p w14:paraId="24F59C94" w14:textId="77777777" w:rsidR="00133353" w:rsidRDefault="00000000">
      <w:pPr>
        <w:pStyle w:val="Heading2"/>
      </w:pPr>
      <w:r>
        <w:lastRenderedPageBreak/>
        <w:t>When you're done</w:t>
      </w:r>
    </w:p>
    <w:p w14:paraId="7D849F72" w14:textId="77777777" w:rsidR="00133353" w:rsidRDefault="00000000">
      <w:pPr>
        <w:spacing w:after="160"/>
      </w:pPr>
      <w:r>
        <w:t>Please save this document and return it along with any photo or video files referenced above. If you're not sure about a field, leave it blank or write a note — we can follow up rather than have you guess.</w:t>
      </w:r>
    </w:p>
    <w:sectPr w:rsidR="001333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8849561">
    <w:abstractNumId w:val="8"/>
  </w:num>
  <w:num w:numId="2" w16cid:durableId="45229945">
    <w:abstractNumId w:val="6"/>
  </w:num>
  <w:num w:numId="3" w16cid:durableId="1564682231">
    <w:abstractNumId w:val="5"/>
  </w:num>
  <w:num w:numId="4" w16cid:durableId="1949775355">
    <w:abstractNumId w:val="4"/>
  </w:num>
  <w:num w:numId="5" w16cid:durableId="966424892">
    <w:abstractNumId w:val="7"/>
  </w:num>
  <w:num w:numId="6" w16cid:durableId="1644193938">
    <w:abstractNumId w:val="3"/>
  </w:num>
  <w:num w:numId="7" w16cid:durableId="637026975">
    <w:abstractNumId w:val="2"/>
  </w:num>
  <w:num w:numId="8" w16cid:durableId="1634867004">
    <w:abstractNumId w:val="1"/>
  </w:num>
  <w:num w:numId="9" w16cid:durableId="28790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92"/>
    <w:rsid w:val="00133353"/>
    <w:rsid w:val="0015074B"/>
    <w:rsid w:val="0029639D"/>
    <w:rsid w:val="00326F90"/>
    <w:rsid w:val="009635DA"/>
    <w:rsid w:val="009D66CB"/>
    <w:rsid w:val="00AA1D8D"/>
    <w:rsid w:val="00B47730"/>
    <w:rsid w:val="00C90EF1"/>
    <w:rsid w:val="00CB0664"/>
    <w:rsid w:val="00CC5CFB"/>
    <w:rsid w:val="00E13887"/>
    <w:rsid w:val="00E97D8B"/>
    <w:rsid w:val="00FC693F"/>
    <w:rsid w:val="10279A1E"/>
    <w:rsid w:val="20D82C93"/>
    <w:rsid w:val="28F04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2E880"/>
  <w14:defaultImageDpi w14:val="300"/>
  <w15:docId w15:val="{E2694A74-808B-4BB6-AE25-0468B954C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6CB"/>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1561</Words>
  <Characters>8902</Characters>
  <Application>Microsoft Office Word</Application>
  <DocSecurity>0</DocSecurity>
  <Lines>74</Lines>
  <Paragraphs>20</Paragraphs>
  <ScaleCrop>false</ScaleCrop>
  <Manager/>
  <Company/>
  <LinksUpToDate>false</LinksUpToDate>
  <CharactersWithSpaces>10443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Enrique E Salazar Rodriguez</cp:lastModifiedBy>
  <cp:revision>6</cp:revision>
  <dcterms:created xsi:type="dcterms:W3CDTF">2013-12-23T23:15:00Z</dcterms:created>
  <dcterms:modified xsi:type="dcterms:W3CDTF">2026-09-06T22:44:00Z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38202f9-8d41-4950-b014-f183e397b746_Enabled">
    <vt:lpwstr>true</vt:lpwstr>
  </property>
  <property fmtid="{D5CDD505-2E9C-101B-9397-08002B2CF9AE}" pid="3" name="MSIP_Label_638202f9-8d41-4950-b014-f183e397b746_SetDate">
    <vt:lpwstr>2026-08-20T19:58:20Z</vt:lpwstr>
  </property>
  <property fmtid="{D5CDD505-2E9C-101B-9397-08002B2CF9AE}" pid="4" name="MSIP_Label_638202f9-8d41-4950-b014-f183e397b746_Method">
    <vt:lpwstr>Standard</vt:lpwstr>
  </property>
  <property fmtid="{D5CDD505-2E9C-101B-9397-08002B2CF9AE}" pid="5" name="MSIP_Label_638202f9-8d41-4950-b014-f183e397b746_Name">
    <vt:lpwstr>defa4170-0d19-0005-0004-bc88714345d2</vt:lpwstr>
  </property>
  <property fmtid="{D5CDD505-2E9C-101B-9397-08002B2CF9AE}" pid="6" name="MSIP_Label_638202f9-8d41-4950-b014-f183e397b746_SiteId">
    <vt:lpwstr>13b3b0ce-cd75-49a4-bfea-0a03b01ff1ab</vt:lpwstr>
  </property>
  <property fmtid="{D5CDD505-2E9C-101B-9397-08002B2CF9AE}" pid="7" name="MSIP_Label_638202f9-8d41-4950-b014-f183e397b746_ActionId">
    <vt:lpwstr>7555091c-8760-4e94-a4b7-f69176526c1b</vt:lpwstr>
  </property>
  <property fmtid="{D5CDD505-2E9C-101B-9397-08002B2CF9AE}" pid="8" name="MSIP_Label_638202f9-8d41-4950-b014-f183e397b746_ContentBits">
    <vt:lpwstr>0</vt:lpwstr>
  </property>
  <property fmtid="{D5CDD505-2E9C-101B-9397-08002B2CF9AE}" pid="9" name="MSIP_Label_638202f9-8d41-4950-b014-f183e397b746_Tag">
    <vt:lpwstr>10, 3, 0, 1</vt:lpwstr>
  </property>
</Properties>
</file>