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E9586" w14:textId="77777777" w:rsidR="00133353" w:rsidRDefault="00000000">
      <w:pPr>
        <w:jc w:val="center"/>
      </w:pPr>
      <w:r>
        <w:rPr>
          <w:b/>
          <w:color w:val="666666"/>
          <w:sz w:val="24"/>
        </w:rPr>
        <w:t>DIGITAL TWIN STUDIOS</w:t>
      </w:r>
    </w:p>
    <w:p w14:paraId="322B0FF8" w14:textId="77777777" w:rsidR="00133353" w:rsidRDefault="00000000">
      <w:pPr>
        <w:jc w:val="center"/>
      </w:pPr>
      <w:r>
        <w:rPr>
          <w:b/>
          <w:sz w:val="48"/>
        </w:rPr>
        <w:t>New Category — Content Submission Form</w:t>
      </w:r>
    </w:p>
    <w:p w14:paraId="39107237" w14:textId="77777777" w:rsidR="00133353" w:rsidRDefault="00000000">
      <w:pPr>
        <w:jc w:val="center"/>
      </w:pPr>
      <w:r>
        <w:rPr>
          <w:i/>
          <w:color w:val="666666"/>
          <w:sz w:val="26"/>
        </w:rPr>
        <w:t>Two project cards, and the two full projects behind them</w:t>
      </w:r>
    </w:p>
    <w:p w14:paraId="46FA68A5" w14:textId="77777777" w:rsidR="00133353" w:rsidRDefault="00000000">
      <w:pPr>
        <w:spacing w:after="120"/>
      </w:pPr>
      <w:r>
        <w:t>This form collects the written content for one new website category (shown as one of the site's main sections), the two project cards that appear inside it, and the full page of content behind each card. You do not need any technical knowledge — just type your answers directly into the blank areas below.</w:t>
      </w:r>
    </w:p>
    <w:p w14:paraId="0F8D526B" w14:textId="77777777" w:rsidR="00133353" w:rsidRDefault="00000000">
      <w:pPr>
        <w:spacing w:after="280"/>
      </w:pPr>
      <w:r>
        <w:t>If a field doesn't apply, write “N/A.” For photos or videos, list the file name and a short caption where asked, and send the actual image/video files along with this document — you don't need to insert them into the Word file itself.</w:t>
      </w:r>
    </w:p>
    <w:tbl>
      <w:tblPr>
        <w:tblStyle w:val="TableGrid"/>
        <w:tblW w:w="0" w:type="auto"/>
        <w:tblLook w:val="04A0" w:firstRow="1" w:lastRow="0" w:firstColumn="1" w:lastColumn="0" w:noHBand="0" w:noVBand="1"/>
      </w:tblPr>
      <w:tblGrid>
        <w:gridCol w:w="4320"/>
        <w:gridCol w:w="4320"/>
      </w:tblGrid>
      <w:tr w:rsidR="00133353" w14:paraId="7D391D28" w14:textId="77777777">
        <w:trPr>
          <w:cantSplit/>
        </w:trPr>
        <w:tc>
          <w:tcPr>
            <w:tcW w:w="4320" w:type="dxa"/>
            <w:shd w:val="clear" w:color="auto" w:fill="F2F2F2"/>
          </w:tcPr>
          <w:p w14:paraId="3B9F897F" w14:textId="77777777" w:rsidR="00133353" w:rsidRDefault="00000000">
            <w:r>
              <w:rPr>
                <w:b/>
              </w:rPr>
              <w:t>Date</w:t>
            </w:r>
          </w:p>
        </w:tc>
        <w:tc>
          <w:tcPr>
            <w:tcW w:w="4320" w:type="dxa"/>
            <w:vAlign w:val="center"/>
          </w:tcPr>
          <w:p w14:paraId="726A9092" w14:textId="77777777" w:rsidR="00F740F8" w:rsidRDefault="00000000">
            <w:r>
              <w:rPr>
                <w:color w:val="000000"/>
                <w:sz w:val="19"/>
              </w:rPr>
              <w:t>September 6, 2026</w:t>
            </w:r>
          </w:p>
        </w:tc>
      </w:tr>
      <w:tr w:rsidR="00133353" w14:paraId="6F42F53A" w14:textId="77777777">
        <w:trPr>
          <w:cantSplit/>
        </w:trPr>
        <w:tc>
          <w:tcPr>
            <w:tcW w:w="4320" w:type="dxa"/>
            <w:shd w:val="clear" w:color="auto" w:fill="F2F2F2"/>
          </w:tcPr>
          <w:p w14:paraId="13208BEF" w14:textId="77777777" w:rsidR="00133353" w:rsidRDefault="00000000">
            <w:r>
              <w:rPr>
                <w:b/>
              </w:rPr>
              <w:t>Completed by (name / organization)</w:t>
            </w:r>
          </w:p>
        </w:tc>
        <w:tc>
          <w:tcPr>
            <w:tcW w:w="4320" w:type="dxa"/>
            <w:vAlign w:val="center"/>
          </w:tcPr>
          <w:p w14:paraId="62A501CD" w14:textId="77777777" w:rsidR="00F740F8" w:rsidRDefault="00000000">
            <w:r>
              <w:rPr>
                <w:color w:val="000000"/>
                <w:sz w:val="19"/>
              </w:rPr>
              <w:t>Digital Twin Studios</w:t>
            </w:r>
          </w:p>
        </w:tc>
      </w:tr>
    </w:tbl>
    <w:p w14:paraId="76C6B784" w14:textId="77777777" w:rsidR="00133353" w:rsidRDefault="00000000">
      <w:r>
        <w:br w:type="page"/>
      </w:r>
    </w:p>
    <w:p w14:paraId="407B3020" w14:textId="77777777" w:rsidR="00133353" w:rsidRDefault="00000000">
      <w:pPr>
        <w:pStyle w:val="Heading1"/>
      </w:pPr>
      <w:r>
        <w:lastRenderedPageBreak/>
        <w:t>Section 1 — Category Content</w:t>
      </w:r>
    </w:p>
    <w:p w14:paraId="50F20820" w14:textId="77777777" w:rsidR="00133353" w:rsidRDefault="00000000">
      <w:pPr>
        <w:spacing w:after="160"/>
      </w:pPr>
      <w:r>
        <w:rPr>
          <w:i/>
          <w:color w:val="666666"/>
        </w:rPr>
        <w:t>This is the new section itself — the page a visitor lands on before seeing either project card.</w:t>
      </w:r>
    </w:p>
    <w:tbl>
      <w:tblPr>
        <w:tblStyle w:val="TableGrid"/>
        <w:tblW w:w="0" w:type="auto"/>
        <w:tblLook w:val="04A0" w:firstRow="1" w:lastRow="0" w:firstColumn="1" w:lastColumn="0" w:noHBand="0" w:noVBand="1"/>
      </w:tblPr>
      <w:tblGrid>
        <w:gridCol w:w="2443"/>
        <w:gridCol w:w="6413"/>
      </w:tblGrid>
      <w:tr w:rsidR="00133353" w14:paraId="05B1DAE9" w14:textId="77777777">
        <w:trPr>
          <w:cantSplit/>
        </w:trPr>
        <w:tc>
          <w:tcPr>
            <w:tcW w:w="2592" w:type="dxa"/>
            <w:shd w:val="clear" w:color="auto" w:fill="F2F2F2"/>
          </w:tcPr>
          <w:p w14:paraId="702E9EEB" w14:textId="77777777" w:rsidR="00133353" w:rsidRDefault="00000000">
            <w:r>
              <w:rPr>
                <w:b/>
                <w:sz w:val="21"/>
              </w:rPr>
              <w:t>Category Name</w:t>
            </w:r>
          </w:p>
        </w:tc>
        <w:tc>
          <w:tcPr>
            <w:tcW w:w="7056" w:type="dxa"/>
            <w:vAlign w:val="center"/>
          </w:tcPr>
          <w:p w14:paraId="4793A1C5" w14:textId="77777777" w:rsidR="00F740F8" w:rsidRDefault="00000000">
            <w:r>
              <w:rPr>
                <w:color w:val="000000"/>
                <w:sz w:val="18"/>
              </w:rPr>
              <w:t>Education</w:t>
            </w:r>
          </w:p>
        </w:tc>
      </w:tr>
      <w:tr w:rsidR="00133353" w14:paraId="2E998594" w14:textId="77777777">
        <w:trPr>
          <w:cantSplit/>
        </w:trPr>
        <w:tc>
          <w:tcPr>
            <w:tcW w:w="2592" w:type="dxa"/>
            <w:shd w:val="clear" w:color="auto" w:fill="F2F2F2"/>
          </w:tcPr>
          <w:p w14:paraId="1327D60B" w14:textId="77777777" w:rsidR="00133353" w:rsidRDefault="00000000">
            <w:r>
              <w:rPr>
                <w:b/>
                <w:sz w:val="21"/>
              </w:rPr>
              <w:t>Short Label (site navigation)</w:t>
            </w:r>
          </w:p>
        </w:tc>
        <w:tc>
          <w:tcPr>
            <w:tcW w:w="7056" w:type="dxa"/>
            <w:vAlign w:val="center"/>
          </w:tcPr>
          <w:p w14:paraId="7A4B1CB7" w14:textId="77777777" w:rsidR="00F740F8" w:rsidRDefault="00000000">
            <w:r>
              <w:rPr>
                <w:color w:val="000000"/>
                <w:sz w:val="18"/>
              </w:rPr>
              <w:t>Education</w:t>
            </w:r>
          </w:p>
        </w:tc>
      </w:tr>
      <w:tr w:rsidR="00133353" w14:paraId="01AF0B51" w14:textId="77777777">
        <w:trPr>
          <w:cantSplit/>
        </w:trPr>
        <w:tc>
          <w:tcPr>
            <w:tcW w:w="2592" w:type="dxa"/>
            <w:shd w:val="clear" w:color="auto" w:fill="F2F2F2"/>
          </w:tcPr>
          <w:p w14:paraId="52A64439" w14:textId="77777777" w:rsidR="00133353" w:rsidRDefault="00000000">
            <w:r>
              <w:rPr>
                <w:b/>
                <w:sz w:val="21"/>
              </w:rPr>
              <w:t>Nav Sub-label</w:t>
            </w:r>
          </w:p>
        </w:tc>
        <w:tc>
          <w:tcPr>
            <w:tcW w:w="7056" w:type="dxa"/>
            <w:vAlign w:val="center"/>
          </w:tcPr>
          <w:p w14:paraId="4F942728" w14:textId="77777777" w:rsidR="00F740F8" w:rsidRDefault="00000000">
            <w:r>
              <w:rPr>
                <w:color w:val="000000"/>
                <w:sz w:val="18"/>
              </w:rPr>
              <w:t>Campus</w:t>
            </w:r>
          </w:p>
        </w:tc>
      </w:tr>
      <w:tr w:rsidR="00133353" w14:paraId="3220D0F4" w14:textId="77777777">
        <w:trPr>
          <w:cantSplit/>
        </w:trPr>
        <w:tc>
          <w:tcPr>
            <w:tcW w:w="2592" w:type="dxa"/>
            <w:shd w:val="clear" w:color="auto" w:fill="F2F2F2"/>
          </w:tcPr>
          <w:p w14:paraId="3351D77A" w14:textId="77777777" w:rsidR="00133353" w:rsidRDefault="00000000">
            <w:r>
              <w:rPr>
                <w:b/>
                <w:sz w:val="21"/>
              </w:rPr>
              <w:t>One-line Summary</w:t>
            </w:r>
          </w:p>
        </w:tc>
        <w:tc>
          <w:tcPr>
            <w:tcW w:w="7056" w:type="dxa"/>
            <w:vAlign w:val="center"/>
          </w:tcPr>
          <w:p w14:paraId="65C42DE0" w14:textId="77777777" w:rsidR="00F740F8" w:rsidRDefault="00000000">
            <w:r>
              <w:rPr>
                <w:color w:val="000000"/>
                <w:sz w:val="18"/>
              </w:rPr>
              <w:t>Digital twins that turn campuses, labs, and training environments into places to learn by doing.</w:t>
            </w:r>
          </w:p>
        </w:tc>
      </w:tr>
      <w:tr w:rsidR="00133353" w14:paraId="681E4B24" w14:textId="77777777">
        <w:trPr>
          <w:cantSplit/>
        </w:trPr>
        <w:tc>
          <w:tcPr>
            <w:tcW w:w="2592" w:type="dxa"/>
            <w:shd w:val="clear" w:color="auto" w:fill="F2F2F2"/>
          </w:tcPr>
          <w:p w14:paraId="2FFCEDAB" w14:textId="77777777" w:rsidR="00133353" w:rsidRDefault="00000000">
            <w:r>
              <w:rPr>
                <w:b/>
                <w:sz w:val="21"/>
              </w:rPr>
              <w:t>Page Title</w:t>
            </w:r>
          </w:p>
        </w:tc>
        <w:tc>
          <w:tcPr>
            <w:tcW w:w="7056" w:type="dxa"/>
            <w:vAlign w:val="center"/>
          </w:tcPr>
          <w:p w14:paraId="15368879" w14:textId="77777777" w:rsidR="00F740F8" w:rsidRDefault="00000000">
            <w:r>
              <w:rPr>
                <w:color w:val="000000"/>
                <w:sz w:val="18"/>
              </w:rPr>
              <w:t>Build the campus as a living learning environment.</w:t>
            </w:r>
          </w:p>
        </w:tc>
      </w:tr>
      <w:tr w:rsidR="00133353" w14:paraId="30CD7BE0" w14:textId="77777777">
        <w:trPr>
          <w:cantSplit/>
        </w:trPr>
        <w:tc>
          <w:tcPr>
            <w:tcW w:w="2592" w:type="dxa"/>
            <w:shd w:val="clear" w:color="auto" w:fill="F2F2F2"/>
          </w:tcPr>
          <w:p w14:paraId="6D35A554" w14:textId="77777777" w:rsidR="00133353" w:rsidRDefault="00000000">
            <w:r>
              <w:rPr>
                <w:b/>
                <w:sz w:val="21"/>
              </w:rPr>
              <w:t>Page Subheading</w:t>
            </w:r>
          </w:p>
        </w:tc>
        <w:tc>
          <w:tcPr>
            <w:tcW w:w="7056" w:type="dxa"/>
            <w:vAlign w:val="center"/>
          </w:tcPr>
          <w:p w14:paraId="3E146E05" w14:textId="77777777" w:rsidR="00F740F8" w:rsidRDefault="00000000">
            <w:r>
              <w:rPr>
                <w:color w:val="000000"/>
                <w:sz w:val="18"/>
              </w:rPr>
              <w:t>Immersive spaces connect orientation, workforce readiness, and hands-on technical learning.</w:t>
            </w:r>
          </w:p>
        </w:tc>
      </w:tr>
      <w:tr w:rsidR="00133353" w14:paraId="4331945A" w14:textId="77777777">
        <w:trPr>
          <w:cantSplit/>
        </w:trPr>
        <w:tc>
          <w:tcPr>
            <w:tcW w:w="2592" w:type="dxa"/>
            <w:shd w:val="clear" w:color="auto" w:fill="F2F2F2"/>
          </w:tcPr>
          <w:p w14:paraId="561613D8" w14:textId="77777777" w:rsidR="00133353" w:rsidRDefault="00000000">
            <w:r>
              <w:rPr>
                <w:b/>
                <w:sz w:val="21"/>
              </w:rPr>
              <w:t>Description</w:t>
            </w:r>
          </w:p>
        </w:tc>
        <w:tc>
          <w:tcPr>
            <w:tcW w:w="7056" w:type="dxa"/>
            <w:vAlign w:val="center"/>
          </w:tcPr>
          <w:p w14:paraId="28042CA6" w14:textId="77777777" w:rsidR="00F740F8" w:rsidRDefault="00000000">
            <w:r>
              <w:rPr>
                <w:color w:val="000000"/>
                <w:sz w:val="17"/>
              </w:rPr>
              <w:t>Education digital twins translate real campuses, specialized facilities, and professional workflows into interactive learning environments. From film-production orientation to renewable-energy research, learners can explore places, equipment, and processes before they arrive on site. The result is a persistent spatial resource that supports instruction, orientation, workforce development, and future immersive content.</w:t>
            </w:r>
          </w:p>
        </w:tc>
      </w:tr>
    </w:tbl>
    <w:p w14:paraId="60151570" w14:textId="77777777" w:rsidR="00133353" w:rsidRDefault="00000000">
      <w:r>
        <w:br w:type="page"/>
      </w:r>
    </w:p>
    <w:p w14:paraId="23E4543D" w14:textId="77777777" w:rsidR="00133353" w:rsidRDefault="00000000">
      <w:pPr>
        <w:pStyle w:val="Heading1"/>
      </w:pPr>
      <w:r>
        <w:lastRenderedPageBreak/>
        <w:t>Section 2 — Project Cards</w:t>
      </w:r>
    </w:p>
    <w:p w14:paraId="098066E1" w14:textId="77777777" w:rsidR="00133353" w:rsidRDefault="00000000">
      <w:pPr>
        <w:spacing w:after="160"/>
      </w:pPr>
      <w:r>
        <w:rPr>
          <w:i/>
          <w:color w:val="666666"/>
        </w:rPr>
        <w:t>This category will feature two projects, each shown to visitors as a card. Provide a title and a one-sentence description for each card below — this is what a visitor sees before clicking in to read the full project (Sections 3 and 4).</w:t>
      </w:r>
    </w:p>
    <w:p w14:paraId="1DF77A7D" w14:textId="77777777" w:rsidR="00133353" w:rsidRDefault="00000000">
      <w:pPr>
        <w:pStyle w:val="Heading3"/>
      </w:pPr>
      <w:r>
        <w:t xml:space="preserve">Card </w:t>
      </w:r>
      <w:proofErr w:type="gramStart"/>
      <w:r>
        <w:t>1  (</w:t>
      </w:r>
      <w:proofErr w:type="gramEnd"/>
      <w:r>
        <w:t>links to Project 1, Section 3)</w:t>
      </w:r>
    </w:p>
    <w:tbl>
      <w:tblPr>
        <w:tblStyle w:val="TableGrid"/>
        <w:tblW w:w="0" w:type="auto"/>
        <w:tblLook w:val="04A0" w:firstRow="1" w:lastRow="0" w:firstColumn="1" w:lastColumn="0" w:noHBand="0" w:noVBand="1"/>
      </w:tblPr>
      <w:tblGrid>
        <w:gridCol w:w="2443"/>
        <w:gridCol w:w="6413"/>
      </w:tblGrid>
      <w:tr w:rsidR="00133353" w14:paraId="771BE51E" w14:textId="77777777">
        <w:trPr>
          <w:cantSplit/>
        </w:trPr>
        <w:tc>
          <w:tcPr>
            <w:tcW w:w="2592" w:type="dxa"/>
            <w:shd w:val="clear" w:color="auto" w:fill="F2F2F2"/>
          </w:tcPr>
          <w:p w14:paraId="3A22E274" w14:textId="77777777" w:rsidR="00133353" w:rsidRDefault="00000000">
            <w:r>
              <w:rPr>
                <w:b/>
                <w:sz w:val="21"/>
              </w:rPr>
              <w:t>Card Title</w:t>
            </w:r>
          </w:p>
        </w:tc>
        <w:tc>
          <w:tcPr>
            <w:tcW w:w="7056" w:type="dxa"/>
            <w:vAlign w:val="center"/>
          </w:tcPr>
          <w:p w14:paraId="67565C32" w14:textId="77777777" w:rsidR="00F740F8" w:rsidRDefault="00000000">
            <w:r>
              <w:rPr>
                <w:color w:val="000000"/>
                <w:sz w:val="19"/>
              </w:rPr>
              <w:t>BRCC Film Production Orientation</w:t>
            </w:r>
          </w:p>
        </w:tc>
      </w:tr>
      <w:tr w:rsidR="00133353" w14:paraId="256E513F" w14:textId="77777777">
        <w:trPr>
          <w:cantSplit/>
        </w:trPr>
        <w:tc>
          <w:tcPr>
            <w:tcW w:w="2592" w:type="dxa"/>
            <w:shd w:val="clear" w:color="auto" w:fill="F2F2F2"/>
          </w:tcPr>
          <w:p w14:paraId="0431B2E1" w14:textId="77777777" w:rsidR="00133353" w:rsidRDefault="00000000">
            <w:r>
              <w:rPr>
                <w:b/>
                <w:sz w:val="21"/>
              </w:rPr>
              <w:t>Card Description</w:t>
            </w:r>
          </w:p>
        </w:tc>
        <w:tc>
          <w:tcPr>
            <w:tcW w:w="7056" w:type="dxa"/>
            <w:vAlign w:val="center"/>
          </w:tcPr>
          <w:p w14:paraId="01A80256" w14:textId="77777777" w:rsidR="00F740F8" w:rsidRDefault="00000000">
            <w:r>
              <w:rPr>
                <w:color w:val="000000"/>
                <w:sz w:val="17"/>
              </w:rPr>
              <w:t>A career-oriented digital twin and interactive orientation experience that lets film students explore the Celtic Media Centre, production spaces, equipment, and learning content before working on set.</w:t>
            </w:r>
          </w:p>
        </w:tc>
      </w:tr>
    </w:tbl>
    <w:p w14:paraId="142F939D" w14:textId="77777777" w:rsidR="00133353" w:rsidRDefault="00000000">
      <w:pPr>
        <w:pStyle w:val="Heading3"/>
      </w:pPr>
      <w:r>
        <w:t xml:space="preserve">Card </w:t>
      </w:r>
      <w:proofErr w:type="gramStart"/>
      <w:r>
        <w:t>2  (</w:t>
      </w:r>
      <w:proofErr w:type="gramEnd"/>
      <w:r>
        <w:t>links to Project 2, Section 4)</w:t>
      </w:r>
    </w:p>
    <w:tbl>
      <w:tblPr>
        <w:tblStyle w:val="TableGrid"/>
        <w:tblW w:w="0" w:type="auto"/>
        <w:tblLook w:val="04A0" w:firstRow="1" w:lastRow="0" w:firstColumn="1" w:lastColumn="0" w:noHBand="0" w:noVBand="1"/>
      </w:tblPr>
      <w:tblGrid>
        <w:gridCol w:w="2442"/>
        <w:gridCol w:w="6414"/>
      </w:tblGrid>
      <w:tr w:rsidR="00133353" w14:paraId="127C9EB9" w14:textId="77777777">
        <w:trPr>
          <w:cantSplit/>
        </w:trPr>
        <w:tc>
          <w:tcPr>
            <w:tcW w:w="2592" w:type="dxa"/>
            <w:shd w:val="clear" w:color="auto" w:fill="F2F2F2"/>
          </w:tcPr>
          <w:p w14:paraId="003EB615" w14:textId="77777777" w:rsidR="00133353" w:rsidRDefault="00000000">
            <w:r>
              <w:rPr>
                <w:b/>
                <w:sz w:val="21"/>
              </w:rPr>
              <w:t>Card Title</w:t>
            </w:r>
          </w:p>
        </w:tc>
        <w:tc>
          <w:tcPr>
            <w:tcW w:w="7056" w:type="dxa"/>
            <w:vAlign w:val="center"/>
          </w:tcPr>
          <w:p w14:paraId="00DBFCC4" w14:textId="77777777" w:rsidR="00F740F8" w:rsidRDefault="00000000">
            <w:r>
              <w:rPr>
                <w:color w:val="000000"/>
                <w:sz w:val="19"/>
              </w:rPr>
              <w:t>Louisiana Solar Energy Lab Digital Twin</w:t>
            </w:r>
          </w:p>
        </w:tc>
      </w:tr>
      <w:tr w:rsidR="00133353" w14:paraId="637FB25F" w14:textId="77777777">
        <w:trPr>
          <w:cantSplit/>
        </w:trPr>
        <w:tc>
          <w:tcPr>
            <w:tcW w:w="2592" w:type="dxa"/>
            <w:shd w:val="clear" w:color="auto" w:fill="F2F2F2"/>
          </w:tcPr>
          <w:p w14:paraId="51E1C931" w14:textId="77777777" w:rsidR="00133353" w:rsidRDefault="00000000">
            <w:r>
              <w:rPr>
                <w:b/>
                <w:sz w:val="21"/>
              </w:rPr>
              <w:t>Card Description</w:t>
            </w:r>
          </w:p>
        </w:tc>
        <w:tc>
          <w:tcPr>
            <w:tcW w:w="7056" w:type="dxa"/>
            <w:vAlign w:val="center"/>
          </w:tcPr>
          <w:p w14:paraId="5DF03720" w14:textId="77777777" w:rsidR="00F740F8" w:rsidRDefault="00000000">
            <w:r>
              <w:rPr>
                <w:color w:val="000000"/>
                <w:sz w:val="17"/>
              </w:rPr>
              <w:t>A spatial digital twin of UL Lafayette's solar research environment for virtual exploration, education, workforce development, and lab visualization.</w:t>
            </w:r>
          </w:p>
        </w:tc>
      </w:tr>
    </w:tbl>
    <w:p w14:paraId="34EAC7FF" w14:textId="77777777" w:rsidR="00133353" w:rsidRDefault="00000000">
      <w:r>
        <w:br w:type="page"/>
      </w:r>
    </w:p>
    <w:p w14:paraId="2E07412D" w14:textId="77777777" w:rsidR="00133353" w:rsidRDefault="00000000">
      <w:pPr>
        <w:pStyle w:val="Heading1"/>
      </w:pPr>
      <w:r>
        <w:lastRenderedPageBreak/>
        <w:t>Section 3 — Project 1 Full Content</w:t>
      </w:r>
    </w:p>
    <w:p w14:paraId="675C3662" w14:textId="77777777" w:rsidR="00133353" w:rsidRDefault="00000000">
      <w:pPr>
        <w:spacing w:after="160"/>
      </w:pPr>
      <w:r>
        <w:rPr>
          <w:i/>
          <w:color w:val="666666"/>
        </w:rPr>
        <w:t>Full details for project 1 (linked to its card in Section 2).</w:t>
      </w:r>
    </w:p>
    <w:p w14:paraId="579F420A"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41"/>
        <w:gridCol w:w="6415"/>
      </w:tblGrid>
      <w:tr w:rsidR="00133353" w14:paraId="440F80CA" w14:textId="77777777">
        <w:trPr>
          <w:cantSplit/>
        </w:trPr>
        <w:tc>
          <w:tcPr>
            <w:tcW w:w="2592" w:type="dxa"/>
            <w:shd w:val="clear" w:color="auto" w:fill="F2F2F2"/>
          </w:tcPr>
          <w:p w14:paraId="13B55DD1" w14:textId="77777777" w:rsidR="00133353" w:rsidRDefault="00000000">
            <w:r>
              <w:rPr>
                <w:b/>
                <w:sz w:val="21"/>
              </w:rPr>
              <w:t>Project Title</w:t>
            </w:r>
          </w:p>
        </w:tc>
        <w:tc>
          <w:tcPr>
            <w:tcW w:w="7056" w:type="dxa"/>
            <w:vAlign w:val="center"/>
          </w:tcPr>
          <w:p w14:paraId="2FDCC8C9" w14:textId="77777777" w:rsidR="00F740F8" w:rsidRDefault="00000000">
            <w:r>
              <w:rPr>
                <w:color w:val="000000"/>
                <w:sz w:val="19"/>
              </w:rPr>
              <w:t>BRCC Film Production Orientation</w:t>
            </w:r>
          </w:p>
        </w:tc>
      </w:tr>
      <w:tr w:rsidR="00133353" w14:paraId="41E5291D" w14:textId="77777777">
        <w:trPr>
          <w:cantSplit/>
        </w:trPr>
        <w:tc>
          <w:tcPr>
            <w:tcW w:w="2592" w:type="dxa"/>
            <w:shd w:val="clear" w:color="auto" w:fill="F2F2F2"/>
          </w:tcPr>
          <w:p w14:paraId="21CCA0F3" w14:textId="77777777" w:rsidR="00133353" w:rsidRDefault="00000000">
            <w:r>
              <w:rPr>
                <w:b/>
                <w:sz w:val="21"/>
              </w:rPr>
              <w:t>Tagline</w:t>
            </w:r>
          </w:p>
        </w:tc>
        <w:tc>
          <w:tcPr>
            <w:tcW w:w="7056" w:type="dxa"/>
            <w:vAlign w:val="center"/>
          </w:tcPr>
          <w:p w14:paraId="42473C68" w14:textId="77777777" w:rsidR="00F740F8" w:rsidRDefault="00000000">
            <w:r>
              <w:rPr>
                <w:color w:val="000000"/>
                <w:sz w:val="18"/>
              </w:rPr>
              <w:t xml:space="preserve">Bring the production environment into the learning experience before a student's first </w:t>
            </w:r>
            <w:proofErr w:type="gramStart"/>
            <w:r>
              <w:rPr>
                <w:color w:val="000000"/>
                <w:sz w:val="18"/>
              </w:rPr>
              <w:t>day on</w:t>
            </w:r>
            <w:proofErr w:type="gramEnd"/>
            <w:r>
              <w:rPr>
                <w:color w:val="000000"/>
                <w:sz w:val="18"/>
              </w:rPr>
              <w:t xml:space="preserve"> set.</w:t>
            </w:r>
          </w:p>
        </w:tc>
      </w:tr>
      <w:tr w:rsidR="00133353" w14:paraId="1FA73BA0" w14:textId="77777777">
        <w:trPr>
          <w:cantSplit/>
        </w:trPr>
        <w:tc>
          <w:tcPr>
            <w:tcW w:w="2592" w:type="dxa"/>
            <w:shd w:val="clear" w:color="auto" w:fill="F2F2F2"/>
          </w:tcPr>
          <w:p w14:paraId="0F671461" w14:textId="77777777" w:rsidR="00133353" w:rsidRDefault="00000000">
            <w:r>
              <w:rPr>
                <w:b/>
                <w:sz w:val="21"/>
              </w:rPr>
              <w:t>Overview</w:t>
            </w:r>
          </w:p>
        </w:tc>
        <w:tc>
          <w:tcPr>
            <w:tcW w:w="7056" w:type="dxa"/>
            <w:vAlign w:val="center"/>
          </w:tcPr>
          <w:p w14:paraId="008594B9" w14:textId="77777777" w:rsidR="00F740F8" w:rsidRDefault="00000000">
            <w:r>
              <w:rPr>
                <w:color w:val="000000"/>
                <w:sz w:val="17"/>
              </w:rPr>
              <w:t>Baton Rouge Community College's Film and New Media Production Program uses an immersive digital twin of the Celtic Media Centre as a bridge between classroom learning and real production environments. The experience combines spatial orientation, interactive 3D content, and embedded media to help learners become familiar with production spaces and tools.</w:t>
            </w:r>
          </w:p>
        </w:tc>
      </w:tr>
      <w:tr w:rsidR="00133353" w14:paraId="49F5E0E2" w14:textId="77777777">
        <w:trPr>
          <w:cantSplit/>
        </w:trPr>
        <w:tc>
          <w:tcPr>
            <w:tcW w:w="2592" w:type="dxa"/>
            <w:shd w:val="clear" w:color="auto" w:fill="F2F2F2"/>
          </w:tcPr>
          <w:p w14:paraId="6DA7285D" w14:textId="77777777" w:rsidR="00133353" w:rsidRDefault="00000000">
            <w:r>
              <w:rPr>
                <w:b/>
                <w:sz w:val="21"/>
              </w:rPr>
              <w:t>Client / Project Name</w:t>
            </w:r>
          </w:p>
        </w:tc>
        <w:tc>
          <w:tcPr>
            <w:tcW w:w="7056" w:type="dxa"/>
            <w:vAlign w:val="center"/>
          </w:tcPr>
          <w:p w14:paraId="40C468D1" w14:textId="77777777" w:rsidR="00F740F8" w:rsidRDefault="00000000">
            <w:r>
              <w:rPr>
                <w:color w:val="000000"/>
                <w:sz w:val="17"/>
              </w:rPr>
              <w:t>Baton Rouge Community College (BRCC) - Film and New Media Production Program</w:t>
            </w:r>
          </w:p>
        </w:tc>
      </w:tr>
      <w:tr w:rsidR="00133353" w14:paraId="49D92B68" w14:textId="77777777">
        <w:trPr>
          <w:cantSplit/>
        </w:trPr>
        <w:tc>
          <w:tcPr>
            <w:tcW w:w="2592" w:type="dxa"/>
            <w:shd w:val="clear" w:color="auto" w:fill="F2F2F2"/>
          </w:tcPr>
          <w:p w14:paraId="78C11876" w14:textId="77777777" w:rsidR="00133353" w:rsidRDefault="00000000">
            <w:r>
              <w:rPr>
                <w:b/>
                <w:sz w:val="21"/>
              </w:rPr>
              <w:t>Project Status</w:t>
            </w:r>
          </w:p>
        </w:tc>
        <w:tc>
          <w:tcPr>
            <w:tcW w:w="7056" w:type="dxa"/>
            <w:vAlign w:val="center"/>
          </w:tcPr>
          <w:p w14:paraId="22D46952" w14:textId="77777777" w:rsidR="00F740F8" w:rsidRDefault="00000000">
            <w:r>
              <w:rPr>
                <w:color w:val="000000"/>
                <w:sz w:val="17"/>
              </w:rPr>
              <w:t>Immersive learning program development</w:t>
            </w:r>
          </w:p>
        </w:tc>
      </w:tr>
      <w:tr w:rsidR="00133353" w14:paraId="6A9A3FAA" w14:textId="77777777">
        <w:trPr>
          <w:cantSplit/>
        </w:trPr>
        <w:tc>
          <w:tcPr>
            <w:tcW w:w="2592" w:type="dxa"/>
            <w:shd w:val="clear" w:color="auto" w:fill="F2F2F2"/>
          </w:tcPr>
          <w:p w14:paraId="2B630C99" w14:textId="77777777" w:rsidR="00133353" w:rsidRDefault="00000000">
            <w:r>
              <w:rPr>
                <w:b/>
                <w:sz w:val="21"/>
              </w:rPr>
              <w:t>Project Description</w:t>
            </w:r>
          </w:p>
        </w:tc>
        <w:tc>
          <w:tcPr>
            <w:tcW w:w="7056" w:type="dxa"/>
            <w:vAlign w:val="center"/>
          </w:tcPr>
          <w:p w14:paraId="11E71EEE" w14:textId="77777777" w:rsidR="00F740F8" w:rsidRDefault="00000000">
            <w:r>
              <w:rPr>
                <w:color w:val="000000"/>
                <w:sz w:val="17"/>
              </w:rPr>
              <w:t xml:space="preserve">Digital Twin Studios is collaborating with BRCC on a career-oriented film-production program centered on a digital twin set at the Celtic Media Centre. The supplied </w:t>
            </w:r>
            <w:proofErr w:type="gramStart"/>
            <w:r>
              <w:rPr>
                <w:color w:val="000000"/>
                <w:sz w:val="17"/>
              </w:rPr>
              <w:t>experience imagery</w:t>
            </w:r>
            <w:proofErr w:type="gramEnd"/>
            <w:r>
              <w:rPr>
                <w:color w:val="000000"/>
                <w:sz w:val="17"/>
              </w:rPr>
              <w:t xml:space="preserve"> includes the Celtic Media Centre entrance, Stage 8, interactive 3D lighting-equipment content, and embedded orientation media. The broader program is aligned with industry needs and includes advisement from the International Alliance for Theatrical and Stage Employees (IATSE), connecting virtual course content with practical film-production preparation.</w:t>
            </w:r>
          </w:p>
        </w:tc>
      </w:tr>
      <w:tr w:rsidR="00133353" w14:paraId="731633BA" w14:textId="77777777">
        <w:trPr>
          <w:cantSplit/>
        </w:trPr>
        <w:tc>
          <w:tcPr>
            <w:tcW w:w="2592" w:type="dxa"/>
            <w:shd w:val="clear" w:color="auto" w:fill="F2F2F2"/>
          </w:tcPr>
          <w:p w14:paraId="3A89473B" w14:textId="77777777" w:rsidR="00133353" w:rsidRDefault="00000000">
            <w:r>
              <w:rPr>
                <w:b/>
                <w:sz w:val="21"/>
              </w:rPr>
              <w:t>How It Was Captured</w:t>
            </w:r>
          </w:p>
        </w:tc>
        <w:tc>
          <w:tcPr>
            <w:tcW w:w="7056" w:type="dxa"/>
            <w:vAlign w:val="center"/>
          </w:tcPr>
          <w:p w14:paraId="3F7E808B" w14:textId="77777777" w:rsidR="00F740F8" w:rsidRDefault="00000000">
            <w:r>
              <w:rPr>
                <w:color w:val="000000"/>
                <w:sz w:val="17"/>
              </w:rPr>
              <w:t>Custom 3D modeling of Celtic Media Centre spaces and production equipment, with embedded interactive and video learning elements.</w:t>
            </w:r>
          </w:p>
        </w:tc>
      </w:tr>
      <w:tr w:rsidR="00133353" w14:paraId="102DA1A0" w14:textId="77777777">
        <w:trPr>
          <w:cantSplit/>
        </w:trPr>
        <w:tc>
          <w:tcPr>
            <w:tcW w:w="2592" w:type="dxa"/>
            <w:shd w:val="clear" w:color="auto" w:fill="F2F2F2"/>
          </w:tcPr>
          <w:p w14:paraId="35CB619B" w14:textId="77777777" w:rsidR="00133353" w:rsidRDefault="00000000">
            <w:r>
              <w:rPr>
                <w:b/>
                <w:sz w:val="21"/>
              </w:rPr>
              <w:t>Platform</w:t>
            </w:r>
          </w:p>
        </w:tc>
        <w:tc>
          <w:tcPr>
            <w:tcW w:w="7056" w:type="dxa"/>
            <w:vAlign w:val="center"/>
          </w:tcPr>
          <w:p w14:paraId="566C34AC" w14:textId="3F5FA901" w:rsidR="00F740F8" w:rsidRDefault="00000000">
            <w:r>
              <w:rPr>
                <w:color w:val="000000"/>
                <w:sz w:val="17"/>
              </w:rPr>
              <w:t>Interactive 3D / immersive learning modules; Vimeo showcase</w:t>
            </w:r>
            <w:r w:rsidR="005513FE">
              <w:rPr>
                <w:color w:val="000000"/>
                <w:sz w:val="17"/>
              </w:rPr>
              <w:t xml:space="preserve"> /Eon Reality.</w:t>
            </w:r>
          </w:p>
        </w:tc>
      </w:tr>
    </w:tbl>
    <w:p w14:paraId="419E2342" w14:textId="77777777" w:rsidR="00133353" w:rsidRDefault="00000000">
      <w:pPr>
        <w:pStyle w:val="Heading3"/>
      </w:pPr>
      <w:r>
        <w:t>Main Showcase Experience</w:t>
      </w:r>
    </w:p>
    <w:p w14:paraId="6ABB744A" w14:textId="77777777" w:rsidR="00133353" w:rsidRDefault="00000000">
      <w:pPr>
        <w:spacing w:after="160"/>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355"/>
        <w:gridCol w:w="6501"/>
      </w:tblGrid>
      <w:tr w:rsidR="00133353" w14:paraId="5C469A43" w14:textId="77777777">
        <w:trPr>
          <w:cantSplit/>
        </w:trPr>
        <w:tc>
          <w:tcPr>
            <w:tcW w:w="2592" w:type="dxa"/>
            <w:shd w:val="clear" w:color="auto" w:fill="F2F2F2"/>
          </w:tcPr>
          <w:p w14:paraId="34692881" w14:textId="77777777" w:rsidR="00133353" w:rsidRDefault="00000000">
            <w:r>
              <w:rPr>
                <w:b/>
                <w:sz w:val="21"/>
              </w:rPr>
              <w:t>Video / Experience Title</w:t>
            </w:r>
          </w:p>
        </w:tc>
        <w:tc>
          <w:tcPr>
            <w:tcW w:w="7056" w:type="dxa"/>
            <w:vAlign w:val="center"/>
          </w:tcPr>
          <w:p w14:paraId="4143ACBD" w14:textId="77777777" w:rsidR="00F740F8" w:rsidRDefault="00000000">
            <w:r>
              <w:rPr>
                <w:color w:val="000000"/>
                <w:sz w:val="18"/>
              </w:rPr>
              <w:t>Watch the BRCC Film Production Orientation</w:t>
            </w:r>
          </w:p>
        </w:tc>
      </w:tr>
      <w:tr w:rsidR="00133353" w14:paraId="460EFF93" w14:textId="77777777">
        <w:trPr>
          <w:cantSplit/>
        </w:trPr>
        <w:tc>
          <w:tcPr>
            <w:tcW w:w="2592" w:type="dxa"/>
            <w:shd w:val="clear" w:color="auto" w:fill="F2F2F2"/>
          </w:tcPr>
          <w:p w14:paraId="1B98E0BF" w14:textId="77777777" w:rsidR="00133353" w:rsidRDefault="00000000">
            <w:r>
              <w:rPr>
                <w:b/>
                <w:sz w:val="21"/>
              </w:rPr>
              <w:t>Video File or Link</w:t>
            </w:r>
          </w:p>
        </w:tc>
        <w:tc>
          <w:tcPr>
            <w:tcW w:w="7056" w:type="dxa"/>
            <w:vAlign w:val="center"/>
          </w:tcPr>
          <w:p w14:paraId="52F2C226" w14:textId="77777777" w:rsidR="00F740F8" w:rsidRDefault="00000000">
            <w:r>
              <w:rPr>
                <w:color w:val="000000"/>
                <w:sz w:val="15"/>
              </w:rPr>
              <w:t>https://vimeo.com/1046222253?share=copy&amp;fl=sv&amp;fe=ci</w:t>
            </w:r>
          </w:p>
        </w:tc>
      </w:tr>
      <w:tr w:rsidR="00133353" w14:paraId="48BADF66" w14:textId="77777777">
        <w:trPr>
          <w:cantSplit/>
        </w:trPr>
        <w:tc>
          <w:tcPr>
            <w:tcW w:w="2592" w:type="dxa"/>
            <w:shd w:val="clear" w:color="auto" w:fill="F2F2F2"/>
          </w:tcPr>
          <w:p w14:paraId="486F8717" w14:textId="77777777" w:rsidR="00133353" w:rsidRDefault="00000000">
            <w:r>
              <w:rPr>
                <w:b/>
                <w:sz w:val="21"/>
              </w:rPr>
              <w:t>Requires sign-in?</w:t>
            </w:r>
          </w:p>
        </w:tc>
        <w:tc>
          <w:tcPr>
            <w:tcW w:w="7056" w:type="dxa"/>
            <w:vAlign w:val="center"/>
          </w:tcPr>
          <w:p w14:paraId="799E4B47" w14:textId="77777777" w:rsidR="00F740F8" w:rsidRDefault="00000000">
            <w:r>
              <w:rPr>
                <w:color w:val="000000"/>
                <w:sz w:val="18"/>
              </w:rPr>
              <w:t>No</w:t>
            </w:r>
          </w:p>
        </w:tc>
      </w:tr>
    </w:tbl>
    <w:p w14:paraId="44192897" w14:textId="77777777" w:rsidR="00133353" w:rsidRDefault="00000000">
      <w:pPr>
        <w:pStyle w:val="Heading3"/>
      </w:pPr>
      <w:r>
        <w:t>Additional Links (optional)</w:t>
      </w:r>
    </w:p>
    <w:p w14:paraId="14370F36" w14:textId="77777777" w:rsidR="00133353" w:rsidRDefault="00000000">
      <w:pPr>
        <w:spacing w:after="160"/>
      </w:pPr>
      <w:r>
        <w:rPr>
          <w:color w:val="666666"/>
        </w:rPr>
        <w:t xml:space="preserve">Any extra videos, tours, or resources for this project beyond the main one above. Add more rows if you need </w:t>
      </w:r>
      <w:proofErr w:type="gramStart"/>
      <w:r>
        <w:rPr>
          <w:color w:val="666666"/>
        </w:rPr>
        <w:t>them</w:t>
      </w:r>
      <w:proofErr w:type="gramEnd"/>
      <w:r w:rsidR="00E97D8B">
        <w:rPr>
          <w:color w:val="666666"/>
        </w:rPr>
        <w:t xml:space="preserve"> including 3D models</w:t>
      </w:r>
      <w:r>
        <w:rPr>
          <w:color w:val="666666"/>
        </w:rPr>
        <w:t>.</w:t>
      </w:r>
    </w:p>
    <w:tbl>
      <w:tblPr>
        <w:tblStyle w:val="TableGrid"/>
        <w:tblW w:w="0" w:type="auto"/>
        <w:tblLook w:val="04A0" w:firstRow="1" w:lastRow="0" w:firstColumn="1" w:lastColumn="0" w:noHBand="0" w:noVBand="1"/>
      </w:tblPr>
      <w:tblGrid>
        <w:gridCol w:w="2880"/>
        <w:gridCol w:w="2880"/>
        <w:gridCol w:w="2880"/>
      </w:tblGrid>
      <w:tr w:rsidR="00133353" w14:paraId="757F9EA3" w14:textId="77777777">
        <w:trPr>
          <w:cantSplit/>
          <w:tblHeader/>
        </w:trPr>
        <w:tc>
          <w:tcPr>
            <w:tcW w:w="2880" w:type="dxa"/>
            <w:shd w:val="clear" w:color="auto" w:fill="F2F2F2"/>
          </w:tcPr>
          <w:p w14:paraId="1F4F42BE" w14:textId="77777777" w:rsidR="00133353" w:rsidRDefault="00000000">
            <w:r>
              <w:rPr>
                <w:b/>
                <w:sz w:val="21"/>
              </w:rPr>
              <w:t>Label</w:t>
            </w:r>
          </w:p>
        </w:tc>
        <w:tc>
          <w:tcPr>
            <w:tcW w:w="2880" w:type="dxa"/>
            <w:shd w:val="clear" w:color="auto" w:fill="F2F2F2"/>
          </w:tcPr>
          <w:p w14:paraId="3EC0285F" w14:textId="77777777" w:rsidR="00133353" w:rsidRDefault="00000000">
            <w:r>
              <w:rPr>
                <w:b/>
                <w:sz w:val="21"/>
              </w:rPr>
              <w:t>Link / File</w:t>
            </w:r>
          </w:p>
        </w:tc>
        <w:tc>
          <w:tcPr>
            <w:tcW w:w="2880" w:type="dxa"/>
            <w:shd w:val="clear" w:color="auto" w:fill="F2F2F2"/>
          </w:tcPr>
          <w:p w14:paraId="6CD9AAF0" w14:textId="77777777" w:rsidR="00133353" w:rsidRDefault="00000000">
            <w:r>
              <w:rPr>
                <w:b/>
                <w:sz w:val="21"/>
              </w:rPr>
              <w:t>Type (Video / Tour / Other)</w:t>
            </w:r>
          </w:p>
        </w:tc>
      </w:tr>
      <w:tr w:rsidR="00133353" w14:paraId="664498E7" w14:textId="77777777">
        <w:trPr>
          <w:cantSplit/>
        </w:trPr>
        <w:tc>
          <w:tcPr>
            <w:tcW w:w="2880" w:type="dxa"/>
            <w:vAlign w:val="center"/>
          </w:tcPr>
          <w:p w14:paraId="3BF5D152" w14:textId="08E9130B" w:rsidR="00F740F8" w:rsidRDefault="00F740F8"/>
        </w:tc>
        <w:tc>
          <w:tcPr>
            <w:tcW w:w="2880" w:type="dxa"/>
            <w:vAlign w:val="center"/>
          </w:tcPr>
          <w:p w14:paraId="606C053D" w14:textId="708C5287" w:rsidR="00F740F8" w:rsidRDefault="00F740F8"/>
        </w:tc>
        <w:tc>
          <w:tcPr>
            <w:tcW w:w="2880" w:type="dxa"/>
            <w:vAlign w:val="center"/>
          </w:tcPr>
          <w:p w14:paraId="2B11D5D2" w14:textId="455BCDAE" w:rsidR="00F740F8" w:rsidRDefault="00F740F8"/>
        </w:tc>
      </w:tr>
      <w:tr w:rsidR="00133353" w14:paraId="3F39405D" w14:textId="77777777">
        <w:trPr>
          <w:cantSplit/>
        </w:trPr>
        <w:tc>
          <w:tcPr>
            <w:tcW w:w="2880" w:type="dxa"/>
            <w:vAlign w:val="center"/>
          </w:tcPr>
          <w:p w14:paraId="70AAB7EC" w14:textId="77777777" w:rsidR="00F740F8" w:rsidRDefault="00F740F8"/>
        </w:tc>
        <w:tc>
          <w:tcPr>
            <w:tcW w:w="2880" w:type="dxa"/>
            <w:vAlign w:val="center"/>
          </w:tcPr>
          <w:p w14:paraId="605EC90D" w14:textId="77777777" w:rsidR="00F740F8" w:rsidRDefault="00F740F8"/>
        </w:tc>
        <w:tc>
          <w:tcPr>
            <w:tcW w:w="2880" w:type="dxa"/>
            <w:vAlign w:val="center"/>
          </w:tcPr>
          <w:p w14:paraId="2F53DC5A" w14:textId="77777777" w:rsidR="00F740F8" w:rsidRDefault="00F740F8"/>
        </w:tc>
      </w:tr>
      <w:tr w:rsidR="00133353" w14:paraId="754059D7" w14:textId="77777777">
        <w:trPr>
          <w:cantSplit/>
        </w:trPr>
        <w:tc>
          <w:tcPr>
            <w:tcW w:w="2880" w:type="dxa"/>
            <w:vAlign w:val="center"/>
          </w:tcPr>
          <w:p w14:paraId="1266F732" w14:textId="77777777" w:rsidR="00F740F8" w:rsidRDefault="00F740F8"/>
        </w:tc>
        <w:tc>
          <w:tcPr>
            <w:tcW w:w="2880" w:type="dxa"/>
            <w:vAlign w:val="center"/>
          </w:tcPr>
          <w:p w14:paraId="1325F09D" w14:textId="77777777" w:rsidR="00F740F8" w:rsidRDefault="00F740F8"/>
        </w:tc>
        <w:tc>
          <w:tcPr>
            <w:tcW w:w="2880" w:type="dxa"/>
            <w:vAlign w:val="center"/>
          </w:tcPr>
          <w:p w14:paraId="318C7A66" w14:textId="77777777" w:rsidR="00F740F8" w:rsidRDefault="00F740F8"/>
        </w:tc>
      </w:tr>
      <w:tr w:rsidR="00133353" w14:paraId="65929656" w14:textId="77777777">
        <w:trPr>
          <w:cantSplit/>
        </w:trPr>
        <w:tc>
          <w:tcPr>
            <w:tcW w:w="2880" w:type="dxa"/>
            <w:vAlign w:val="center"/>
          </w:tcPr>
          <w:p w14:paraId="40C3958D" w14:textId="77777777" w:rsidR="00F740F8" w:rsidRDefault="00F740F8"/>
        </w:tc>
        <w:tc>
          <w:tcPr>
            <w:tcW w:w="2880" w:type="dxa"/>
            <w:vAlign w:val="center"/>
          </w:tcPr>
          <w:p w14:paraId="2A4D1339" w14:textId="77777777" w:rsidR="00F740F8" w:rsidRDefault="00F740F8"/>
        </w:tc>
        <w:tc>
          <w:tcPr>
            <w:tcW w:w="2880" w:type="dxa"/>
            <w:vAlign w:val="center"/>
          </w:tcPr>
          <w:p w14:paraId="69E732BE" w14:textId="77777777" w:rsidR="00F740F8" w:rsidRDefault="00F740F8"/>
        </w:tc>
      </w:tr>
    </w:tbl>
    <w:p w14:paraId="439E4FFC" w14:textId="77777777" w:rsidR="00133353" w:rsidRDefault="00000000">
      <w:pPr>
        <w:pStyle w:val="Heading3"/>
      </w:pPr>
      <w:r>
        <w:t>Gallery Images</w:t>
      </w:r>
    </w:p>
    <w:p w14:paraId="2B6F6238"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0EF7DE38" w14:textId="77777777">
        <w:trPr>
          <w:cantSplit/>
          <w:tblHeader/>
        </w:trPr>
        <w:tc>
          <w:tcPr>
            <w:tcW w:w="2880" w:type="dxa"/>
            <w:shd w:val="clear" w:color="auto" w:fill="F2F2F2"/>
          </w:tcPr>
          <w:p w14:paraId="6B17D8DB" w14:textId="77777777" w:rsidR="00133353" w:rsidRDefault="00000000">
            <w:r>
              <w:rPr>
                <w:b/>
                <w:sz w:val="21"/>
              </w:rPr>
              <w:t>#</w:t>
            </w:r>
          </w:p>
        </w:tc>
        <w:tc>
          <w:tcPr>
            <w:tcW w:w="2880" w:type="dxa"/>
            <w:shd w:val="clear" w:color="auto" w:fill="F2F2F2"/>
          </w:tcPr>
          <w:p w14:paraId="0CE73396" w14:textId="77777777" w:rsidR="00133353" w:rsidRDefault="00000000">
            <w:r>
              <w:rPr>
                <w:b/>
                <w:sz w:val="21"/>
              </w:rPr>
              <w:t>File Name</w:t>
            </w:r>
          </w:p>
        </w:tc>
        <w:tc>
          <w:tcPr>
            <w:tcW w:w="2880" w:type="dxa"/>
            <w:shd w:val="clear" w:color="auto" w:fill="F2F2F2"/>
          </w:tcPr>
          <w:p w14:paraId="1CB2B5DF" w14:textId="77777777" w:rsidR="00133353" w:rsidRDefault="00000000">
            <w:r>
              <w:rPr>
                <w:b/>
                <w:sz w:val="21"/>
              </w:rPr>
              <w:t>Caption</w:t>
            </w:r>
          </w:p>
        </w:tc>
      </w:tr>
      <w:tr w:rsidR="00133353" w14:paraId="090EC18E" w14:textId="77777777">
        <w:trPr>
          <w:cantSplit/>
        </w:trPr>
        <w:tc>
          <w:tcPr>
            <w:tcW w:w="2880" w:type="dxa"/>
            <w:vAlign w:val="center"/>
          </w:tcPr>
          <w:p w14:paraId="5614B248" w14:textId="77777777" w:rsidR="00F740F8" w:rsidRDefault="00000000">
            <w:r>
              <w:rPr>
                <w:color w:val="000000"/>
                <w:sz w:val="17"/>
              </w:rPr>
              <w:t>1</w:t>
            </w:r>
          </w:p>
        </w:tc>
        <w:tc>
          <w:tcPr>
            <w:tcW w:w="2880" w:type="dxa"/>
            <w:vAlign w:val="center"/>
          </w:tcPr>
          <w:p w14:paraId="730846E0" w14:textId="77777777" w:rsidR="00F740F8" w:rsidRDefault="00000000">
            <w:r>
              <w:rPr>
                <w:color w:val="000000"/>
                <w:sz w:val="15"/>
              </w:rPr>
              <w:t xml:space="preserve">/assets/Edu - BRCC/Edu - BRCC - </w:t>
            </w:r>
            <w:proofErr w:type="gramStart"/>
            <w:r>
              <w:rPr>
                <w:color w:val="000000"/>
                <w:sz w:val="15"/>
              </w:rPr>
              <w:t>01.webp</w:t>
            </w:r>
            <w:proofErr w:type="gramEnd"/>
          </w:p>
        </w:tc>
        <w:tc>
          <w:tcPr>
            <w:tcW w:w="2880" w:type="dxa"/>
            <w:vAlign w:val="center"/>
          </w:tcPr>
          <w:p w14:paraId="1F93ED99" w14:textId="77777777" w:rsidR="00F740F8" w:rsidRDefault="00000000">
            <w:r>
              <w:rPr>
                <w:color w:val="000000"/>
                <w:sz w:val="16"/>
              </w:rPr>
              <w:t>3D view of the Celtic Media Centre entrance used in the film-production orientation environment.</w:t>
            </w:r>
          </w:p>
        </w:tc>
      </w:tr>
      <w:tr w:rsidR="00133353" w14:paraId="3A6A5ED8" w14:textId="77777777">
        <w:trPr>
          <w:cantSplit/>
        </w:trPr>
        <w:tc>
          <w:tcPr>
            <w:tcW w:w="2880" w:type="dxa"/>
            <w:vAlign w:val="center"/>
          </w:tcPr>
          <w:p w14:paraId="16241631" w14:textId="77777777" w:rsidR="00F740F8" w:rsidRDefault="00000000">
            <w:r>
              <w:rPr>
                <w:color w:val="000000"/>
                <w:sz w:val="17"/>
              </w:rPr>
              <w:lastRenderedPageBreak/>
              <w:t>2</w:t>
            </w:r>
          </w:p>
        </w:tc>
        <w:tc>
          <w:tcPr>
            <w:tcW w:w="2880" w:type="dxa"/>
            <w:vAlign w:val="center"/>
          </w:tcPr>
          <w:p w14:paraId="017412B9" w14:textId="77777777" w:rsidR="00F740F8" w:rsidRDefault="00000000">
            <w:r>
              <w:rPr>
                <w:color w:val="000000"/>
                <w:sz w:val="15"/>
              </w:rPr>
              <w:t xml:space="preserve">/assets/Edu - BRCC/Edu - BRCC - </w:t>
            </w:r>
            <w:proofErr w:type="gramStart"/>
            <w:r>
              <w:rPr>
                <w:color w:val="000000"/>
                <w:sz w:val="15"/>
              </w:rPr>
              <w:t>02.webp</w:t>
            </w:r>
            <w:proofErr w:type="gramEnd"/>
          </w:p>
        </w:tc>
        <w:tc>
          <w:tcPr>
            <w:tcW w:w="2880" w:type="dxa"/>
            <w:vAlign w:val="center"/>
          </w:tcPr>
          <w:p w14:paraId="5CFEEA2B" w14:textId="77777777" w:rsidR="00F740F8" w:rsidRDefault="00000000">
            <w:r>
              <w:rPr>
                <w:color w:val="000000"/>
                <w:sz w:val="16"/>
              </w:rPr>
              <w:t>Stage 8 at the Celtic Media Centre recreated as part of the virtual orientation experience.</w:t>
            </w:r>
          </w:p>
        </w:tc>
      </w:tr>
      <w:tr w:rsidR="00133353" w14:paraId="0A6722AB" w14:textId="77777777">
        <w:trPr>
          <w:cantSplit/>
        </w:trPr>
        <w:tc>
          <w:tcPr>
            <w:tcW w:w="2880" w:type="dxa"/>
            <w:vAlign w:val="center"/>
          </w:tcPr>
          <w:p w14:paraId="1DC56700" w14:textId="77777777" w:rsidR="00F740F8" w:rsidRDefault="00000000">
            <w:r>
              <w:rPr>
                <w:color w:val="000000"/>
                <w:sz w:val="17"/>
              </w:rPr>
              <w:t>3</w:t>
            </w:r>
          </w:p>
        </w:tc>
        <w:tc>
          <w:tcPr>
            <w:tcW w:w="2880" w:type="dxa"/>
            <w:vAlign w:val="center"/>
          </w:tcPr>
          <w:p w14:paraId="390D3F5F" w14:textId="77777777" w:rsidR="00F740F8" w:rsidRDefault="00000000">
            <w:r>
              <w:rPr>
                <w:color w:val="000000"/>
                <w:sz w:val="15"/>
              </w:rPr>
              <w:t xml:space="preserve">/assets/Edu - BRCC/Edu - BRCC - </w:t>
            </w:r>
            <w:proofErr w:type="gramStart"/>
            <w:r>
              <w:rPr>
                <w:color w:val="000000"/>
                <w:sz w:val="15"/>
              </w:rPr>
              <w:t>03.webp</w:t>
            </w:r>
            <w:proofErr w:type="gramEnd"/>
          </w:p>
        </w:tc>
        <w:tc>
          <w:tcPr>
            <w:tcW w:w="2880" w:type="dxa"/>
            <w:vAlign w:val="center"/>
          </w:tcPr>
          <w:p w14:paraId="4C44E738" w14:textId="77777777" w:rsidR="00F740F8" w:rsidRDefault="00000000">
            <w:r>
              <w:rPr>
                <w:color w:val="000000"/>
                <w:sz w:val="16"/>
              </w:rPr>
              <w:t>Interactive 3D lighting-equipment lesson with labeled components and embedded learning media.</w:t>
            </w:r>
          </w:p>
        </w:tc>
      </w:tr>
      <w:tr w:rsidR="00133353" w14:paraId="04D5A5F8" w14:textId="77777777">
        <w:trPr>
          <w:cantSplit/>
        </w:trPr>
        <w:tc>
          <w:tcPr>
            <w:tcW w:w="2880" w:type="dxa"/>
            <w:vAlign w:val="center"/>
          </w:tcPr>
          <w:p w14:paraId="31A9AD00" w14:textId="77777777" w:rsidR="00F740F8" w:rsidRDefault="00000000">
            <w:r>
              <w:rPr>
                <w:color w:val="000000"/>
                <w:sz w:val="17"/>
              </w:rPr>
              <w:t>4</w:t>
            </w:r>
          </w:p>
        </w:tc>
        <w:tc>
          <w:tcPr>
            <w:tcW w:w="2880" w:type="dxa"/>
            <w:vAlign w:val="center"/>
          </w:tcPr>
          <w:p w14:paraId="555E994A" w14:textId="77777777" w:rsidR="00F740F8" w:rsidRDefault="00000000">
            <w:r>
              <w:rPr>
                <w:color w:val="000000"/>
                <w:sz w:val="15"/>
              </w:rPr>
              <w:t>/assets/Edu - BRCC/Edu - BRCC -</w:t>
            </w:r>
            <w:proofErr w:type="gramStart"/>
            <w:r>
              <w:rPr>
                <w:color w:val="000000"/>
                <w:sz w:val="15"/>
              </w:rPr>
              <w:t>04.webp</w:t>
            </w:r>
            <w:proofErr w:type="gramEnd"/>
          </w:p>
        </w:tc>
        <w:tc>
          <w:tcPr>
            <w:tcW w:w="2880" w:type="dxa"/>
            <w:vAlign w:val="center"/>
          </w:tcPr>
          <w:p w14:paraId="292B7FE1" w14:textId="77777777" w:rsidR="00F740F8" w:rsidRDefault="00000000">
            <w:r>
              <w:rPr>
                <w:color w:val="000000"/>
                <w:sz w:val="16"/>
              </w:rPr>
              <w:t>Virtual production-space view with an embedded orientation-video touchpoint.</w:t>
            </w:r>
          </w:p>
        </w:tc>
      </w:tr>
    </w:tbl>
    <w:p w14:paraId="134CDCA9" w14:textId="77777777" w:rsidR="00133353" w:rsidRDefault="00000000">
      <w:pPr>
        <w:pStyle w:val="Heading3"/>
      </w:pPr>
      <w:r>
        <w:t>Evidence / Proof Points</w:t>
      </w:r>
    </w:p>
    <w:p w14:paraId="06B9F067"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27"/>
        <w:gridCol w:w="6429"/>
      </w:tblGrid>
      <w:tr w:rsidR="00133353" w14:paraId="7283DB43" w14:textId="77777777">
        <w:trPr>
          <w:cantSplit/>
        </w:trPr>
        <w:tc>
          <w:tcPr>
            <w:tcW w:w="2592" w:type="dxa"/>
            <w:shd w:val="clear" w:color="auto" w:fill="F2F2F2"/>
          </w:tcPr>
          <w:p w14:paraId="26484AF4" w14:textId="77777777" w:rsidR="00133353" w:rsidRDefault="00000000">
            <w:r>
              <w:rPr>
                <w:b/>
                <w:sz w:val="21"/>
              </w:rPr>
              <w:t>Case Studies</w:t>
            </w:r>
          </w:p>
        </w:tc>
        <w:tc>
          <w:tcPr>
            <w:tcW w:w="7056" w:type="dxa"/>
            <w:vAlign w:val="center"/>
          </w:tcPr>
          <w:p w14:paraId="3E703A92" w14:textId="77777777" w:rsidR="00F740F8" w:rsidRDefault="00000000">
            <w:r>
              <w:rPr>
                <w:color w:val="000000"/>
                <w:sz w:val="16"/>
              </w:rPr>
              <w:t>DTS is collaborating with BRCC on a career-oriented Film and New Media Production Program based on a digital twin set at the Celtic Media Centre.</w:t>
            </w:r>
          </w:p>
        </w:tc>
      </w:tr>
      <w:tr w:rsidR="00133353" w14:paraId="6D84EAAA" w14:textId="77777777">
        <w:trPr>
          <w:cantSplit/>
        </w:trPr>
        <w:tc>
          <w:tcPr>
            <w:tcW w:w="2592" w:type="dxa"/>
            <w:shd w:val="clear" w:color="auto" w:fill="F2F2F2"/>
          </w:tcPr>
          <w:p w14:paraId="477F8C94" w14:textId="77777777" w:rsidR="00133353" w:rsidRDefault="00000000">
            <w:r>
              <w:rPr>
                <w:b/>
                <w:sz w:val="21"/>
              </w:rPr>
              <w:t>Awards</w:t>
            </w:r>
          </w:p>
        </w:tc>
        <w:tc>
          <w:tcPr>
            <w:tcW w:w="7056" w:type="dxa"/>
            <w:vAlign w:val="center"/>
          </w:tcPr>
          <w:p w14:paraId="0340F1B2" w14:textId="77777777" w:rsidR="00F740F8" w:rsidRDefault="00000000">
            <w:r>
              <w:rPr>
                <w:color w:val="000000"/>
                <w:sz w:val="16"/>
              </w:rPr>
              <w:t>N/A</w:t>
            </w:r>
          </w:p>
        </w:tc>
      </w:tr>
      <w:tr w:rsidR="00133353" w14:paraId="0E521EEA" w14:textId="77777777">
        <w:trPr>
          <w:cantSplit/>
        </w:trPr>
        <w:tc>
          <w:tcPr>
            <w:tcW w:w="2592" w:type="dxa"/>
            <w:shd w:val="clear" w:color="auto" w:fill="F2F2F2"/>
          </w:tcPr>
          <w:p w14:paraId="1F2B7406" w14:textId="77777777" w:rsidR="00133353" w:rsidRDefault="00000000">
            <w:r>
              <w:rPr>
                <w:b/>
                <w:sz w:val="21"/>
              </w:rPr>
              <w:t>Client Feedback</w:t>
            </w:r>
          </w:p>
        </w:tc>
        <w:tc>
          <w:tcPr>
            <w:tcW w:w="7056" w:type="dxa"/>
            <w:vAlign w:val="center"/>
          </w:tcPr>
          <w:p w14:paraId="610EC2C0" w14:textId="77777777" w:rsidR="00F740F8"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5764F1F2" w14:textId="77777777">
        <w:trPr>
          <w:cantSplit/>
        </w:trPr>
        <w:tc>
          <w:tcPr>
            <w:tcW w:w="2592" w:type="dxa"/>
            <w:shd w:val="clear" w:color="auto" w:fill="F2F2F2"/>
          </w:tcPr>
          <w:p w14:paraId="7F789E57" w14:textId="77777777" w:rsidR="00133353" w:rsidRDefault="00000000">
            <w:r>
              <w:rPr>
                <w:b/>
                <w:sz w:val="21"/>
              </w:rPr>
              <w:t>Press &amp; Research</w:t>
            </w:r>
          </w:p>
        </w:tc>
        <w:tc>
          <w:tcPr>
            <w:tcW w:w="7056" w:type="dxa"/>
            <w:vAlign w:val="center"/>
          </w:tcPr>
          <w:p w14:paraId="515F7DAB" w14:textId="77777777" w:rsidR="00F740F8" w:rsidRDefault="00000000">
            <w:r>
              <w:rPr>
                <w:color w:val="000000"/>
                <w:sz w:val="16"/>
              </w:rPr>
              <w:t>BRCC received a $750,000 Louisiana Entertainment Development Fund grant over three years for its Film and New Media Production Program and collaboration with Celtic Media Centre and IATSE.</w:t>
            </w:r>
          </w:p>
        </w:tc>
      </w:tr>
      <w:tr w:rsidR="00133353" w14:paraId="08D682F6" w14:textId="77777777">
        <w:trPr>
          <w:cantSplit/>
        </w:trPr>
        <w:tc>
          <w:tcPr>
            <w:tcW w:w="2592" w:type="dxa"/>
            <w:shd w:val="clear" w:color="auto" w:fill="F2F2F2"/>
          </w:tcPr>
          <w:p w14:paraId="56A2AF2C" w14:textId="77777777" w:rsidR="00133353" w:rsidRDefault="00000000">
            <w:r>
              <w:rPr>
                <w:b/>
                <w:sz w:val="21"/>
              </w:rPr>
              <w:t>Project Data</w:t>
            </w:r>
          </w:p>
        </w:tc>
        <w:tc>
          <w:tcPr>
            <w:tcW w:w="7056" w:type="dxa"/>
            <w:vAlign w:val="center"/>
          </w:tcPr>
          <w:p w14:paraId="3A271828" w14:textId="77777777" w:rsidR="00F740F8" w:rsidRDefault="00000000">
            <w:r>
              <w:rPr>
                <w:color w:val="000000"/>
                <w:sz w:val="16"/>
              </w:rPr>
              <w:t>Public DTS project experience lists the BRCC engagement from March 2023 onward; supplied imagery shows Celtic Media Centre / Stage 8 spatial content, interactive equipment lessons, and embedded orientation media.</w:t>
            </w:r>
          </w:p>
        </w:tc>
      </w:tr>
    </w:tbl>
    <w:p w14:paraId="286AD556" w14:textId="77777777" w:rsidR="00133353" w:rsidRDefault="00000000">
      <w:r>
        <w:br w:type="page"/>
      </w:r>
    </w:p>
    <w:p w14:paraId="25870009" w14:textId="77777777" w:rsidR="00133353" w:rsidRDefault="00000000">
      <w:pPr>
        <w:pStyle w:val="Heading1"/>
      </w:pPr>
      <w:r>
        <w:lastRenderedPageBreak/>
        <w:t>Section 4 — Project 2 Full Content</w:t>
      </w:r>
    </w:p>
    <w:p w14:paraId="47193129" w14:textId="77777777" w:rsidR="00133353" w:rsidRDefault="00000000">
      <w:pPr>
        <w:spacing w:after="160"/>
      </w:pPr>
      <w:r>
        <w:rPr>
          <w:i/>
          <w:color w:val="666666"/>
        </w:rPr>
        <w:t>Full details for project 2 (linked to its card in Section 2).</w:t>
      </w:r>
    </w:p>
    <w:p w14:paraId="2C7FCE35"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40"/>
        <w:gridCol w:w="6416"/>
      </w:tblGrid>
      <w:tr w:rsidR="00133353" w14:paraId="34A16CF7" w14:textId="77777777">
        <w:trPr>
          <w:cantSplit/>
        </w:trPr>
        <w:tc>
          <w:tcPr>
            <w:tcW w:w="2592" w:type="dxa"/>
            <w:shd w:val="clear" w:color="auto" w:fill="F2F2F2"/>
          </w:tcPr>
          <w:p w14:paraId="3E1698B4" w14:textId="77777777" w:rsidR="00133353" w:rsidRDefault="00000000">
            <w:r>
              <w:rPr>
                <w:b/>
                <w:sz w:val="21"/>
              </w:rPr>
              <w:t>Project Title</w:t>
            </w:r>
          </w:p>
        </w:tc>
        <w:tc>
          <w:tcPr>
            <w:tcW w:w="7056" w:type="dxa"/>
            <w:vAlign w:val="center"/>
          </w:tcPr>
          <w:p w14:paraId="03ECF5E1" w14:textId="77777777" w:rsidR="00F740F8" w:rsidRDefault="00000000">
            <w:r>
              <w:rPr>
                <w:color w:val="000000"/>
                <w:sz w:val="19"/>
              </w:rPr>
              <w:t>Louisiana Solar Energy Lab Digital Twin</w:t>
            </w:r>
          </w:p>
        </w:tc>
      </w:tr>
      <w:tr w:rsidR="00133353" w14:paraId="602F72B3" w14:textId="77777777">
        <w:trPr>
          <w:cantSplit/>
        </w:trPr>
        <w:tc>
          <w:tcPr>
            <w:tcW w:w="2592" w:type="dxa"/>
            <w:shd w:val="clear" w:color="auto" w:fill="F2F2F2"/>
          </w:tcPr>
          <w:p w14:paraId="2FDE0A5C" w14:textId="77777777" w:rsidR="00133353" w:rsidRDefault="00000000">
            <w:r>
              <w:rPr>
                <w:b/>
                <w:sz w:val="21"/>
              </w:rPr>
              <w:t>Tagline</w:t>
            </w:r>
          </w:p>
        </w:tc>
        <w:tc>
          <w:tcPr>
            <w:tcW w:w="7056" w:type="dxa"/>
            <w:vAlign w:val="center"/>
          </w:tcPr>
          <w:p w14:paraId="744041F6" w14:textId="77777777" w:rsidR="00F740F8" w:rsidRDefault="00000000">
            <w:r>
              <w:rPr>
                <w:color w:val="000000"/>
                <w:sz w:val="18"/>
              </w:rPr>
              <w:t xml:space="preserve">Make </w:t>
            </w:r>
            <w:proofErr w:type="gramStart"/>
            <w:r>
              <w:rPr>
                <w:color w:val="000000"/>
                <w:sz w:val="18"/>
              </w:rPr>
              <w:t>a large-scale solar research</w:t>
            </w:r>
            <w:proofErr w:type="gramEnd"/>
            <w:r>
              <w:rPr>
                <w:color w:val="000000"/>
                <w:sz w:val="18"/>
              </w:rPr>
              <w:t xml:space="preserve"> facility explorable for learning, workforce development, and technical visualization.</w:t>
            </w:r>
          </w:p>
        </w:tc>
      </w:tr>
      <w:tr w:rsidR="00133353" w14:paraId="2F729EF2" w14:textId="77777777">
        <w:trPr>
          <w:cantSplit/>
        </w:trPr>
        <w:tc>
          <w:tcPr>
            <w:tcW w:w="2592" w:type="dxa"/>
            <w:shd w:val="clear" w:color="auto" w:fill="F2F2F2"/>
          </w:tcPr>
          <w:p w14:paraId="17503271" w14:textId="77777777" w:rsidR="00133353" w:rsidRDefault="00000000">
            <w:r>
              <w:rPr>
                <w:b/>
                <w:sz w:val="21"/>
              </w:rPr>
              <w:t>Overview</w:t>
            </w:r>
          </w:p>
        </w:tc>
        <w:tc>
          <w:tcPr>
            <w:tcW w:w="7056" w:type="dxa"/>
            <w:vAlign w:val="center"/>
          </w:tcPr>
          <w:p w14:paraId="7AABE4BA" w14:textId="77777777" w:rsidR="00F740F8" w:rsidRDefault="00000000">
            <w:r>
              <w:rPr>
                <w:color w:val="000000"/>
                <w:sz w:val="17"/>
              </w:rPr>
              <w:t>Digital Twin Studios is developing an immersive digital twin of the University of Louisiana at Lafayette's Louisiana Solar Energy Lab. The experience pairs spatial capture of the photovoltaic research site with an explorable Treedis environment and aerial flyover media.</w:t>
            </w:r>
          </w:p>
        </w:tc>
      </w:tr>
      <w:tr w:rsidR="00133353" w14:paraId="2D76BFFE" w14:textId="77777777">
        <w:trPr>
          <w:cantSplit/>
        </w:trPr>
        <w:tc>
          <w:tcPr>
            <w:tcW w:w="2592" w:type="dxa"/>
            <w:shd w:val="clear" w:color="auto" w:fill="F2F2F2"/>
          </w:tcPr>
          <w:p w14:paraId="5B4868A1" w14:textId="77777777" w:rsidR="00133353" w:rsidRDefault="00000000">
            <w:r>
              <w:rPr>
                <w:b/>
                <w:sz w:val="21"/>
              </w:rPr>
              <w:t>Client / Project Name</w:t>
            </w:r>
          </w:p>
        </w:tc>
        <w:tc>
          <w:tcPr>
            <w:tcW w:w="7056" w:type="dxa"/>
            <w:vAlign w:val="center"/>
          </w:tcPr>
          <w:p w14:paraId="03E2C39B" w14:textId="77777777" w:rsidR="00F740F8" w:rsidRDefault="00000000">
            <w:r>
              <w:rPr>
                <w:color w:val="000000"/>
                <w:sz w:val="17"/>
              </w:rPr>
              <w:t>University of Louisiana at Lafayette - Louisiana Solar Energy Lab</w:t>
            </w:r>
          </w:p>
        </w:tc>
      </w:tr>
      <w:tr w:rsidR="00133353" w14:paraId="4DD30E8C" w14:textId="77777777">
        <w:trPr>
          <w:cantSplit/>
        </w:trPr>
        <w:tc>
          <w:tcPr>
            <w:tcW w:w="2592" w:type="dxa"/>
            <w:shd w:val="clear" w:color="auto" w:fill="F2F2F2"/>
          </w:tcPr>
          <w:p w14:paraId="3FB02CF8" w14:textId="77777777" w:rsidR="00133353" w:rsidRDefault="00000000">
            <w:r>
              <w:rPr>
                <w:b/>
                <w:sz w:val="21"/>
              </w:rPr>
              <w:t>Project Status</w:t>
            </w:r>
          </w:p>
        </w:tc>
        <w:tc>
          <w:tcPr>
            <w:tcW w:w="7056" w:type="dxa"/>
            <w:vAlign w:val="center"/>
          </w:tcPr>
          <w:p w14:paraId="64B9FAB0" w14:textId="77777777" w:rsidR="00F740F8" w:rsidRDefault="00000000">
            <w:r>
              <w:rPr>
                <w:color w:val="000000"/>
                <w:sz w:val="17"/>
              </w:rPr>
              <w:t>Immersive digital twin development</w:t>
            </w:r>
          </w:p>
        </w:tc>
      </w:tr>
      <w:tr w:rsidR="00133353" w14:paraId="3F8C85FD" w14:textId="77777777">
        <w:trPr>
          <w:cantSplit/>
        </w:trPr>
        <w:tc>
          <w:tcPr>
            <w:tcW w:w="2592" w:type="dxa"/>
            <w:shd w:val="clear" w:color="auto" w:fill="F2F2F2"/>
          </w:tcPr>
          <w:p w14:paraId="34E1FE2E" w14:textId="77777777" w:rsidR="00133353" w:rsidRDefault="00000000">
            <w:r>
              <w:rPr>
                <w:b/>
                <w:sz w:val="21"/>
              </w:rPr>
              <w:t>Project Description</w:t>
            </w:r>
          </w:p>
        </w:tc>
        <w:tc>
          <w:tcPr>
            <w:tcW w:w="7056" w:type="dxa"/>
            <w:vAlign w:val="center"/>
          </w:tcPr>
          <w:p w14:paraId="5CE10513" w14:textId="77777777" w:rsidR="00F740F8" w:rsidRDefault="00000000">
            <w:r>
              <w:rPr>
                <w:color w:val="000000"/>
                <w:sz w:val="17"/>
              </w:rPr>
              <w:t>The Louisiana Solar Energy Lab digital twin gives learners, researchers, industry stakeholders, and workforce audiences a remote way to understand the scale and layout of a real photovoltaic testing facility. The supplied media includes a ground-level spatial tour, a dollhouse-style 3D view, and field imagery showing solar arrays and research equipment, while a separate flyover provides broader site context. The project extends the physical lab into a reusable visualization and learning environment that can support education, workforce development, and future simulation content.</w:t>
            </w:r>
          </w:p>
        </w:tc>
      </w:tr>
      <w:tr w:rsidR="00133353" w14:paraId="3B63A465" w14:textId="77777777">
        <w:trPr>
          <w:cantSplit/>
        </w:trPr>
        <w:tc>
          <w:tcPr>
            <w:tcW w:w="2592" w:type="dxa"/>
            <w:shd w:val="clear" w:color="auto" w:fill="F2F2F2"/>
          </w:tcPr>
          <w:p w14:paraId="0CFD1DD2" w14:textId="77777777" w:rsidR="00133353" w:rsidRDefault="00000000">
            <w:r>
              <w:rPr>
                <w:b/>
                <w:sz w:val="21"/>
              </w:rPr>
              <w:t>How It Was Captured</w:t>
            </w:r>
          </w:p>
        </w:tc>
        <w:tc>
          <w:tcPr>
            <w:tcW w:w="7056" w:type="dxa"/>
            <w:vAlign w:val="center"/>
          </w:tcPr>
          <w:p w14:paraId="656DABC5" w14:textId="6DD92B51" w:rsidR="00F740F8" w:rsidRDefault="00000000">
            <w:r>
              <w:rPr>
                <w:color w:val="000000"/>
                <w:sz w:val="17"/>
              </w:rPr>
              <w:t>3D/360 spatial capture of the solar site plus aerial/flyover video</w:t>
            </w:r>
            <w:r w:rsidR="005513FE">
              <w:rPr>
                <w:color w:val="000000"/>
                <w:sz w:val="17"/>
              </w:rPr>
              <w:t xml:space="preserve"> </w:t>
            </w:r>
            <w:r w:rsidR="005513FE">
              <w:rPr>
                <w:color w:val="000000"/>
                <w:sz w:val="17"/>
              </w:rPr>
              <w:t>/Eon Reality</w:t>
            </w:r>
            <w:r w:rsidR="005513FE">
              <w:rPr>
                <w:color w:val="000000"/>
                <w:sz w:val="17"/>
              </w:rPr>
              <w:t>.</w:t>
            </w:r>
          </w:p>
        </w:tc>
      </w:tr>
      <w:tr w:rsidR="00133353" w14:paraId="51BACA6F" w14:textId="77777777">
        <w:trPr>
          <w:cantSplit/>
        </w:trPr>
        <w:tc>
          <w:tcPr>
            <w:tcW w:w="2592" w:type="dxa"/>
            <w:shd w:val="clear" w:color="auto" w:fill="F2F2F2"/>
          </w:tcPr>
          <w:p w14:paraId="78A68BE2" w14:textId="77777777" w:rsidR="00133353" w:rsidRDefault="00000000">
            <w:r>
              <w:rPr>
                <w:b/>
                <w:sz w:val="21"/>
              </w:rPr>
              <w:t>Platform</w:t>
            </w:r>
          </w:p>
        </w:tc>
        <w:tc>
          <w:tcPr>
            <w:tcW w:w="7056" w:type="dxa"/>
            <w:vAlign w:val="center"/>
          </w:tcPr>
          <w:p w14:paraId="28514B19" w14:textId="77777777" w:rsidR="00F740F8" w:rsidRDefault="00000000">
            <w:r>
              <w:rPr>
                <w:color w:val="000000"/>
                <w:sz w:val="17"/>
              </w:rPr>
              <w:t>Treedis; Vimeo</w:t>
            </w:r>
          </w:p>
        </w:tc>
      </w:tr>
    </w:tbl>
    <w:p w14:paraId="05F4E1B0" w14:textId="77777777" w:rsidR="00133353" w:rsidRDefault="00000000">
      <w:pPr>
        <w:pStyle w:val="Heading3"/>
      </w:pPr>
      <w:r>
        <w:t>Main Showcase Experience</w:t>
      </w:r>
    </w:p>
    <w:p w14:paraId="1E82DCDB" w14:textId="77777777" w:rsidR="00133353" w:rsidRDefault="00000000">
      <w:pPr>
        <w:spacing w:after="160"/>
        <w:rPr>
          <w:color w:val="666666"/>
        </w:rPr>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015"/>
        <w:gridCol w:w="6841"/>
      </w:tblGrid>
      <w:tr w:rsidR="005513FE" w14:paraId="7C34DAFB" w14:textId="77777777" w:rsidTr="00D35F3D">
        <w:trPr>
          <w:cantSplit/>
        </w:trPr>
        <w:tc>
          <w:tcPr>
            <w:tcW w:w="2592" w:type="dxa"/>
            <w:shd w:val="clear" w:color="auto" w:fill="F2F2F2"/>
          </w:tcPr>
          <w:p w14:paraId="2AFB04B7" w14:textId="77777777" w:rsidR="005513FE" w:rsidRDefault="005513FE" w:rsidP="00D35F3D">
            <w:r>
              <w:rPr>
                <w:b/>
                <w:sz w:val="21"/>
              </w:rPr>
              <w:t>Video / Experience Title</w:t>
            </w:r>
          </w:p>
        </w:tc>
        <w:tc>
          <w:tcPr>
            <w:tcW w:w="7056" w:type="dxa"/>
            <w:vAlign w:val="center"/>
          </w:tcPr>
          <w:p w14:paraId="7AF09FF1" w14:textId="60915DBE" w:rsidR="005513FE" w:rsidRDefault="005513FE" w:rsidP="00D35F3D">
            <w:r w:rsidRPr="005513FE">
              <w:rPr>
                <w:color w:val="000000"/>
                <w:sz w:val="18"/>
              </w:rPr>
              <w:t>UL Lafayette Solar Energy Lab</w:t>
            </w:r>
          </w:p>
        </w:tc>
      </w:tr>
      <w:tr w:rsidR="005513FE" w14:paraId="3C7AFB69" w14:textId="77777777" w:rsidTr="00D35F3D">
        <w:trPr>
          <w:cantSplit/>
        </w:trPr>
        <w:tc>
          <w:tcPr>
            <w:tcW w:w="2592" w:type="dxa"/>
            <w:shd w:val="clear" w:color="auto" w:fill="F2F2F2"/>
          </w:tcPr>
          <w:p w14:paraId="12C1C7E5" w14:textId="77777777" w:rsidR="005513FE" w:rsidRDefault="005513FE" w:rsidP="00D35F3D">
            <w:r>
              <w:rPr>
                <w:b/>
                <w:sz w:val="21"/>
              </w:rPr>
              <w:t>Video File or Link</w:t>
            </w:r>
          </w:p>
        </w:tc>
        <w:tc>
          <w:tcPr>
            <w:tcW w:w="7056" w:type="dxa"/>
            <w:vAlign w:val="center"/>
          </w:tcPr>
          <w:p w14:paraId="2F1E67A5" w14:textId="6FB6B8F8" w:rsidR="005513FE" w:rsidRDefault="005513FE" w:rsidP="00D35F3D">
            <w:r w:rsidRPr="005513FE">
              <w:t>https://vimeo.com/1058364652/f98b84dae1?share=copy&amp;fl=sv&amp;fe=ci</w:t>
            </w:r>
          </w:p>
        </w:tc>
      </w:tr>
      <w:tr w:rsidR="005513FE" w14:paraId="660E5C61" w14:textId="77777777" w:rsidTr="00D35F3D">
        <w:trPr>
          <w:cantSplit/>
        </w:trPr>
        <w:tc>
          <w:tcPr>
            <w:tcW w:w="2592" w:type="dxa"/>
            <w:shd w:val="clear" w:color="auto" w:fill="F2F2F2"/>
          </w:tcPr>
          <w:p w14:paraId="550BB626" w14:textId="77777777" w:rsidR="005513FE" w:rsidRDefault="005513FE" w:rsidP="00D35F3D">
            <w:r>
              <w:rPr>
                <w:b/>
                <w:sz w:val="21"/>
              </w:rPr>
              <w:t>Requires sign-in?</w:t>
            </w:r>
          </w:p>
        </w:tc>
        <w:tc>
          <w:tcPr>
            <w:tcW w:w="7056" w:type="dxa"/>
            <w:vAlign w:val="center"/>
          </w:tcPr>
          <w:p w14:paraId="3D57A2D3" w14:textId="77777777" w:rsidR="005513FE" w:rsidRDefault="005513FE" w:rsidP="00D35F3D">
            <w:r>
              <w:rPr>
                <w:color w:val="000000"/>
                <w:sz w:val="18"/>
              </w:rPr>
              <w:t>No</w:t>
            </w:r>
          </w:p>
        </w:tc>
      </w:tr>
    </w:tbl>
    <w:p w14:paraId="1BF6B34A" w14:textId="77777777" w:rsidR="005513FE" w:rsidRDefault="005513FE">
      <w:pPr>
        <w:spacing w:after="160"/>
      </w:pPr>
    </w:p>
    <w:p w14:paraId="4802B588" w14:textId="77777777" w:rsidR="005513FE" w:rsidRDefault="005513FE">
      <w:pPr>
        <w:spacing w:after="160"/>
      </w:pPr>
    </w:p>
    <w:tbl>
      <w:tblPr>
        <w:tblStyle w:val="TableGrid"/>
        <w:tblW w:w="0" w:type="auto"/>
        <w:tblLook w:val="04A0" w:firstRow="1" w:lastRow="0" w:firstColumn="1" w:lastColumn="0" w:noHBand="0" w:noVBand="1"/>
      </w:tblPr>
      <w:tblGrid>
        <w:gridCol w:w="2398"/>
        <w:gridCol w:w="6458"/>
      </w:tblGrid>
      <w:tr w:rsidR="00133353" w14:paraId="04681F55" w14:textId="77777777">
        <w:trPr>
          <w:cantSplit/>
        </w:trPr>
        <w:tc>
          <w:tcPr>
            <w:tcW w:w="2592" w:type="dxa"/>
            <w:shd w:val="clear" w:color="auto" w:fill="F2F2F2"/>
          </w:tcPr>
          <w:p w14:paraId="1D5F6EB7" w14:textId="77777777" w:rsidR="00133353" w:rsidRDefault="00000000">
            <w:r>
              <w:rPr>
                <w:b/>
                <w:sz w:val="21"/>
              </w:rPr>
              <w:t>Video / Experience Title</w:t>
            </w:r>
          </w:p>
        </w:tc>
        <w:tc>
          <w:tcPr>
            <w:tcW w:w="7056" w:type="dxa"/>
            <w:vAlign w:val="center"/>
          </w:tcPr>
          <w:p w14:paraId="71271BF3" w14:textId="77777777" w:rsidR="00F740F8" w:rsidRDefault="00000000">
            <w:r>
              <w:rPr>
                <w:color w:val="000000"/>
                <w:sz w:val="18"/>
              </w:rPr>
              <w:t>Enter the Solar Farm Digital Twin</w:t>
            </w:r>
          </w:p>
        </w:tc>
      </w:tr>
      <w:tr w:rsidR="00133353" w14:paraId="5B02F004" w14:textId="77777777">
        <w:trPr>
          <w:cantSplit/>
        </w:trPr>
        <w:tc>
          <w:tcPr>
            <w:tcW w:w="2592" w:type="dxa"/>
            <w:shd w:val="clear" w:color="auto" w:fill="F2F2F2"/>
          </w:tcPr>
          <w:p w14:paraId="2986C2A4" w14:textId="77777777" w:rsidR="00133353" w:rsidRDefault="00000000">
            <w:r>
              <w:rPr>
                <w:b/>
                <w:sz w:val="21"/>
              </w:rPr>
              <w:t>Video File or Link</w:t>
            </w:r>
          </w:p>
        </w:tc>
        <w:tc>
          <w:tcPr>
            <w:tcW w:w="7056" w:type="dxa"/>
            <w:vAlign w:val="center"/>
          </w:tcPr>
          <w:p w14:paraId="31E5E159" w14:textId="77777777" w:rsidR="00F740F8" w:rsidRDefault="00000000">
            <w:r>
              <w:rPr>
                <w:color w:val="000000"/>
                <w:sz w:val="15"/>
              </w:rPr>
              <w:t>https://spaces.dtsxr.com/tour/ea18f14b</w:t>
            </w:r>
          </w:p>
        </w:tc>
      </w:tr>
      <w:tr w:rsidR="00133353" w14:paraId="6F1E2529" w14:textId="77777777">
        <w:trPr>
          <w:cantSplit/>
        </w:trPr>
        <w:tc>
          <w:tcPr>
            <w:tcW w:w="2592" w:type="dxa"/>
            <w:shd w:val="clear" w:color="auto" w:fill="F2F2F2"/>
          </w:tcPr>
          <w:p w14:paraId="1ABEBDBF" w14:textId="77777777" w:rsidR="00133353" w:rsidRDefault="00000000">
            <w:r>
              <w:rPr>
                <w:b/>
                <w:sz w:val="21"/>
              </w:rPr>
              <w:t>Requires sign-in?</w:t>
            </w:r>
          </w:p>
        </w:tc>
        <w:tc>
          <w:tcPr>
            <w:tcW w:w="7056" w:type="dxa"/>
            <w:vAlign w:val="center"/>
          </w:tcPr>
          <w:p w14:paraId="2281F845" w14:textId="750055B3" w:rsidR="00F740F8" w:rsidRDefault="005513FE">
            <w:r>
              <w:t>Yes</w:t>
            </w:r>
          </w:p>
        </w:tc>
      </w:tr>
    </w:tbl>
    <w:p w14:paraId="72849BA4" w14:textId="77777777" w:rsidR="00133353" w:rsidRDefault="00000000">
      <w:pPr>
        <w:pStyle w:val="Heading3"/>
      </w:pPr>
      <w:r>
        <w:t>Additional Links (optional)</w:t>
      </w:r>
    </w:p>
    <w:p w14:paraId="6453C542" w14:textId="77777777" w:rsidR="00133353" w:rsidRDefault="20D82C93" w:rsidP="10279A1E">
      <w:pPr>
        <w:spacing w:after="160"/>
      </w:pPr>
      <w:r w:rsidRPr="10279A1E">
        <w:rPr>
          <w:color w:val="666666"/>
        </w:rPr>
        <w:t xml:space="preserve">Any extra videos, tours, or resources for this project beyond the main one above. Add more rows if you need </w:t>
      </w:r>
      <w:proofErr w:type="gramStart"/>
      <w:r w:rsidRPr="10279A1E">
        <w:rPr>
          <w:color w:val="666666"/>
        </w:rPr>
        <w:t>them</w:t>
      </w:r>
      <w:proofErr w:type="gramEnd"/>
      <w:r w:rsidR="28F04859" w:rsidRPr="10279A1E">
        <w:rPr>
          <w:color w:val="666666"/>
        </w:rPr>
        <w:t xml:space="preserve"> including 3D models.</w:t>
      </w:r>
    </w:p>
    <w:tbl>
      <w:tblPr>
        <w:tblStyle w:val="TableGrid"/>
        <w:tblW w:w="0" w:type="auto"/>
        <w:tblLook w:val="04A0" w:firstRow="1" w:lastRow="0" w:firstColumn="1" w:lastColumn="0" w:noHBand="0" w:noVBand="1"/>
      </w:tblPr>
      <w:tblGrid>
        <w:gridCol w:w="2011"/>
        <w:gridCol w:w="4807"/>
        <w:gridCol w:w="2038"/>
      </w:tblGrid>
      <w:tr w:rsidR="00133353" w14:paraId="15CFC4E0" w14:textId="77777777">
        <w:trPr>
          <w:cantSplit/>
          <w:tblHeader/>
        </w:trPr>
        <w:tc>
          <w:tcPr>
            <w:tcW w:w="2880" w:type="dxa"/>
            <w:shd w:val="clear" w:color="auto" w:fill="F2F2F2"/>
          </w:tcPr>
          <w:p w14:paraId="7CC3575B" w14:textId="77777777" w:rsidR="00133353" w:rsidRDefault="00000000">
            <w:r>
              <w:rPr>
                <w:b/>
                <w:sz w:val="21"/>
              </w:rPr>
              <w:t>Label</w:t>
            </w:r>
          </w:p>
        </w:tc>
        <w:tc>
          <w:tcPr>
            <w:tcW w:w="2880" w:type="dxa"/>
            <w:shd w:val="clear" w:color="auto" w:fill="F2F2F2"/>
          </w:tcPr>
          <w:p w14:paraId="6CFB2ADA" w14:textId="77777777" w:rsidR="00133353" w:rsidRDefault="00000000">
            <w:r>
              <w:rPr>
                <w:b/>
                <w:sz w:val="21"/>
              </w:rPr>
              <w:t>Link / File</w:t>
            </w:r>
          </w:p>
        </w:tc>
        <w:tc>
          <w:tcPr>
            <w:tcW w:w="2880" w:type="dxa"/>
            <w:shd w:val="clear" w:color="auto" w:fill="F2F2F2"/>
          </w:tcPr>
          <w:p w14:paraId="7AA7E381" w14:textId="77777777" w:rsidR="00133353" w:rsidRDefault="00000000">
            <w:r>
              <w:rPr>
                <w:b/>
                <w:sz w:val="21"/>
              </w:rPr>
              <w:t>Type (Video / Tour / Other)</w:t>
            </w:r>
          </w:p>
        </w:tc>
      </w:tr>
      <w:tr w:rsidR="00133353" w14:paraId="33B04C5B" w14:textId="77777777">
        <w:trPr>
          <w:cantSplit/>
        </w:trPr>
        <w:tc>
          <w:tcPr>
            <w:tcW w:w="2880" w:type="dxa"/>
            <w:vAlign w:val="center"/>
          </w:tcPr>
          <w:p w14:paraId="5EC08656" w14:textId="77777777" w:rsidR="00F740F8" w:rsidRDefault="00000000">
            <w:r>
              <w:rPr>
                <w:color w:val="000000"/>
                <w:sz w:val="17"/>
              </w:rPr>
              <w:t>Watch the Solar Energy Lab Flyover</w:t>
            </w:r>
          </w:p>
        </w:tc>
        <w:tc>
          <w:tcPr>
            <w:tcW w:w="2880" w:type="dxa"/>
            <w:vAlign w:val="center"/>
          </w:tcPr>
          <w:p w14:paraId="1AEE7D97" w14:textId="77777777" w:rsidR="00F740F8" w:rsidRDefault="00000000">
            <w:r>
              <w:rPr>
                <w:color w:val="000000"/>
                <w:sz w:val="16"/>
              </w:rPr>
              <w:t>https://vimeo.com/1058364652/f98b84dae1?share=copy&amp;fl=sv&amp;fe=ci</w:t>
            </w:r>
          </w:p>
        </w:tc>
        <w:tc>
          <w:tcPr>
            <w:tcW w:w="2880" w:type="dxa"/>
            <w:vAlign w:val="center"/>
          </w:tcPr>
          <w:p w14:paraId="4A54D65B" w14:textId="77777777" w:rsidR="00F740F8" w:rsidRDefault="00000000">
            <w:r>
              <w:rPr>
                <w:color w:val="000000"/>
                <w:sz w:val="17"/>
              </w:rPr>
              <w:t>Video</w:t>
            </w:r>
          </w:p>
        </w:tc>
      </w:tr>
      <w:tr w:rsidR="00133353" w14:paraId="230AF373" w14:textId="77777777">
        <w:trPr>
          <w:cantSplit/>
        </w:trPr>
        <w:tc>
          <w:tcPr>
            <w:tcW w:w="2880" w:type="dxa"/>
            <w:vAlign w:val="center"/>
          </w:tcPr>
          <w:p w14:paraId="0D6E1D19" w14:textId="77777777" w:rsidR="00F740F8" w:rsidRDefault="00F740F8"/>
        </w:tc>
        <w:tc>
          <w:tcPr>
            <w:tcW w:w="2880" w:type="dxa"/>
            <w:vAlign w:val="center"/>
          </w:tcPr>
          <w:p w14:paraId="545EF9FC" w14:textId="77777777" w:rsidR="00F740F8" w:rsidRDefault="00F740F8"/>
        </w:tc>
        <w:tc>
          <w:tcPr>
            <w:tcW w:w="2880" w:type="dxa"/>
            <w:vAlign w:val="center"/>
          </w:tcPr>
          <w:p w14:paraId="5AA91156" w14:textId="77777777" w:rsidR="00F740F8" w:rsidRDefault="00F740F8"/>
        </w:tc>
      </w:tr>
      <w:tr w:rsidR="00133353" w14:paraId="221AC5B6" w14:textId="77777777">
        <w:trPr>
          <w:cantSplit/>
        </w:trPr>
        <w:tc>
          <w:tcPr>
            <w:tcW w:w="2880" w:type="dxa"/>
            <w:vAlign w:val="center"/>
          </w:tcPr>
          <w:p w14:paraId="762A4922" w14:textId="77777777" w:rsidR="00F740F8" w:rsidRDefault="00F740F8"/>
        </w:tc>
        <w:tc>
          <w:tcPr>
            <w:tcW w:w="2880" w:type="dxa"/>
            <w:vAlign w:val="center"/>
          </w:tcPr>
          <w:p w14:paraId="4F448CB2" w14:textId="77777777" w:rsidR="00F740F8" w:rsidRDefault="00F740F8"/>
        </w:tc>
        <w:tc>
          <w:tcPr>
            <w:tcW w:w="2880" w:type="dxa"/>
            <w:vAlign w:val="center"/>
          </w:tcPr>
          <w:p w14:paraId="13D65F82" w14:textId="77777777" w:rsidR="00F740F8" w:rsidRDefault="00F740F8"/>
        </w:tc>
      </w:tr>
      <w:tr w:rsidR="00133353" w14:paraId="0FDF6E40" w14:textId="77777777">
        <w:trPr>
          <w:cantSplit/>
        </w:trPr>
        <w:tc>
          <w:tcPr>
            <w:tcW w:w="2880" w:type="dxa"/>
            <w:vAlign w:val="center"/>
          </w:tcPr>
          <w:p w14:paraId="781F9588" w14:textId="77777777" w:rsidR="00F740F8" w:rsidRDefault="00F740F8"/>
        </w:tc>
        <w:tc>
          <w:tcPr>
            <w:tcW w:w="2880" w:type="dxa"/>
            <w:vAlign w:val="center"/>
          </w:tcPr>
          <w:p w14:paraId="6EB86802" w14:textId="77777777" w:rsidR="00F740F8" w:rsidRDefault="00F740F8"/>
        </w:tc>
        <w:tc>
          <w:tcPr>
            <w:tcW w:w="2880" w:type="dxa"/>
            <w:vAlign w:val="center"/>
          </w:tcPr>
          <w:p w14:paraId="337AFA41" w14:textId="77777777" w:rsidR="00F740F8" w:rsidRDefault="00F740F8"/>
        </w:tc>
      </w:tr>
    </w:tbl>
    <w:p w14:paraId="0995508A" w14:textId="77777777" w:rsidR="00133353" w:rsidRDefault="00000000">
      <w:pPr>
        <w:pStyle w:val="Heading3"/>
      </w:pPr>
      <w:r>
        <w:lastRenderedPageBreak/>
        <w:t>Gallery Images</w:t>
      </w:r>
    </w:p>
    <w:p w14:paraId="403F75F4"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3CC69E76" w14:textId="77777777">
        <w:trPr>
          <w:cantSplit/>
          <w:tblHeader/>
        </w:trPr>
        <w:tc>
          <w:tcPr>
            <w:tcW w:w="2880" w:type="dxa"/>
            <w:shd w:val="clear" w:color="auto" w:fill="F2F2F2"/>
          </w:tcPr>
          <w:p w14:paraId="5D9CF7D7" w14:textId="77777777" w:rsidR="00133353" w:rsidRDefault="00000000">
            <w:r>
              <w:rPr>
                <w:b/>
                <w:sz w:val="21"/>
              </w:rPr>
              <w:t>#</w:t>
            </w:r>
          </w:p>
        </w:tc>
        <w:tc>
          <w:tcPr>
            <w:tcW w:w="2880" w:type="dxa"/>
            <w:shd w:val="clear" w:color="auto" w:fill="F2F2F2"/>
          </w:tcPr>
          <w:p w14:paraId="69DCEA04" w14:textId="77777777" w:rsidR="00133353" w:rsidRDefault="00000000">
            <w:r>
              <w:rPr>
                <w:b/>
                <w:sz w:val="21"/>
              </w:rPr>
              <w:t>File Name</w:t>
            </w:r>
          </w:p>
        </w:tc>
        <w:tc>
          <w:tcPr>
            <w:tcW w:w="2880" w:type="dxa"/>
            <w:shd w:val="clear" w:color="auto" w:fill="F2F2F2"/>
          </w:tcPr>
          <w:p w14:paraId="5B0A7F68" w14:textId="77777777" w:rsidR="00133353" w:rsidRDefault="00000000">
            <w:r>
              <w:rPr>
                <w:b/>
                <w:sz w:val="21"/>
              </w:rPr>
              <w:t>Caption</w:t>
            </w:r>
          </w:p>
        </w:tc>
      </w:tr>
      <w:tr w:rsidR="00133353" w14:paraId="4614E7CF" w14:textId="77777777">
        <w:trPr>
          <w:cantSplit/>
        </w:trPr>
        <w:tc>
          <w:tcPr>
            <w:tcW w:w="2880" w:type="dxa"/>
            <w:vAlign w:val="center"/>
          </w:tcPr>
          <w:p w14:paraId="2AB9DB00" w14:textId="77777777" w:rsidR="00F740F8" w:rsidRDefault="00000000">
            <w:r>
              <w:rPr>
                <w:color w:val="000000"/>
                <w:sz w:val="17"/>
              </w:rPr>
              <w:t>1</w:t>
            </w:r>
          </w:p>
        </w:tc>
        <w:tc>
          <w:tcPr>
            <w:tcW w:w="2880" w:type="dxa"/>
            <w:vAlign w:val="center"/>
          </w:tcPr>
          <w:p w14:paraId="37136970" w14:textId="77777777" w:rsidR="00F740F8" w:rsidRDefault="00000000">
            <w:r>
              <w:rPr>
                <w:color w:val="000000"/>
                <w:sz w:val="15"/>
              </w:rPr>
              <w:t xml:space="preserve">/assets/Edu- Sola/Edu - Sola - </w:t>
            </w:r>
            <w:proofErr w:type="gramStart"/>
            <w:r>
              <w:rPr>
                <w:color w:val="000000"/>
                <w:sz w:val="15"/>
              </w:rPr>
              <w:t>01.webp</w:t>
            </w:r>
            <w:proofErr w:type="gramEnd"/>
          </w:p>
        </w:tc>
        <w:tc>
          <w:tcPr>
            <w:tcW w:w="2880" w:type="dxa"/>
            <w:vAlign w:val="center"/>
          </w:tcPr>
          <w:p w14:paraId="7EC0D0BD" w14:textId="77777777" w:rsidR="00F740F8" w:rsidRDefault="00000000">
            <w:r>
              <w:rPr>
                <w:color w:val="000000"/>
                <w:sz w:val="16"/>
              </w:rPr>
              <w:t>Ground-level virtual tour view among photovoltaic arrays at the solar research site.</w:t>
            </w:r>
          </w:p>
        </w:tc>
      </w:tr>
      <w:tr w:rsidR="00133353" w14:paraId="798C46AD" w14:textId="77777777">
        <w:trPr>
          <w:cantSplit/>
        </w:trPr>
        <w:tc>
          <w:tcPr>
            <w:tcW w:w="2880" w:type="dxa"/>
            <w:vAlign w:val="center"/>
          </w:tcPr>
          <w:p w14:paraId="2B0DC17F" w14:textId="77777777" w:rsidR="00F740F8" w:rsidRDefault="00000000">
            <w:r>
              <w:rPr>
                <w:color w:val="000000"/>
                <w:sz w:val="17"/>
              </w:rPr>
              <w:t>2</w:t>
            </w:r>
          </w:p>
        </w:tc>
        <w:tc>
          <w:tcPr>
            <w:tcW w:w="2880" w:type="dxa"/>
            <w:vAlign w:val="center"/>
          </w:tcPr>
          <w:p w14:paraId="49C5020C" w14:textId="77777777" w:rsidR="00F740F8" w:rsidRDefault="00000000">
            <w:r>
              <w:rPr>
                <w:color w:val="000000"/>
                <w:sz w:val="15"/>
              </w:rPr>
              <w:t xml:space="preserve">/assets/Edu- Sola/Edu - Sola - </w:t>
            </w:r>
            <w:proofErr w:type="gramStart"/>
            <w:r>
              <w:rPr>
                <w:color w:val="000000"/>
                <w:sz w:val="15"/>
              </w:rPr>
              <w:t>02.webp</w:t>
            </w:r>
            <w:proofErr w:type="gramEnd"/>
          </w:p>
        </w:tc>
        <w:tc>
          <w:tcPr>
            <w:tcW w:w="2880" w:type="dxa"/>
            <w:vAlign w:val="center"/>
          </w:tcPr>
          <w:p w14:paraId="25EC6931" w14:textId="77777777" w:rsidR="00F740F8" w:rsidRDefault="00000000">
            <w:r>
              <w:rPr>
                <w:color w:val="000000"/>
                <w:sz w:val="16"/>
              </w:rPr>
              <w:t>Dollhouse-style 3D spatial view of the captured solar facility.</w:t>
            </w:r>
          </w:p>
        </w:tc>
      </w:tr>
      <w:tr w:rsidR="00133353" w14:paraId="43B63EE2" w14:textId="77777777">
        <w:trPr>
          <w:cantSplit/>
        </w:trPr>
        <w:tc>
          <w:tcPr>
            <w:tcW w:w="2880" w:type="dxa"/>
            <w:vAlign w:val="center"/>
          </w:tcPr>
          <w:p w14:paraId="15805ECD" w14:textId="77777777" w:rsidR="00F740F8" w:rsidRDefault="00000000">
            <w:r>
              <w:rPr>
                <w:color w:val="000000"/>
                <w:sz w:val="17"/>
              </w:rPr>
              <w:t>3</w:t>
            </w:r>
          </w:p>
        </w:tc>
        <w:tc>
          <w:tcPr>
            <w:tcW w:w="2880" w:type="dxa"/>
            <w:vAlign w:val="center"/>
          </w:tcPr>
          <w:p w14:paraId="78C18D00" w14:textId="77777777" w:rsidR="00F740F8" w:rsidRDefault="00000000">
            <w:r>
              <w:rPr>
                <w:color w:val="000000"/>
                <w:sz w:val="15"/>
              </w:rPr>
              <w:t xml:space="preserve">/assets/Edu- Sola/Edu - Sola - </w:t>
            </w:r>
            <w:proofErr w:type="gramStart"/>
            <w:r>
              <w:rPr>
                <w:color w:val="000000"/>
                <w:sz w:val="15"/>
              </w:rPr>
              <w:t>03.webp</w:t>
            </w:r>
            <w:proofErr w:type="gramEnd"/>
          </w:p>
        </w:tc>
        <w:tc>
          <w:tcPr>
            <w:tcW w:w="2880" w:type="dxa"/>
            <w:vAlign w:val="center"/>
          </w:tcPr>
          <w:p w14:paraId="344B317C" w14:textId="77777777" w:rsidR="00F740F8" w:rsidRDefault="00000000">
            <w:r>
              <w:rPr>
                <w:color w:val="000000"/>
                <w:sz w:val="16"/>
              </w:rPr>
              <w:t>Captured solar arrays and field equipment used for research, testing, and training.</w:t>
            </w:r>
          </w:p>
        </w:tc>
      </w:tr>
      <w:tr w:rsidR="00133353" w14:paraId="79352EC7" w14:textId="77777777">
        <w:trPr>
          <w:cantSplit/>
        </w:trPr>
        <w:tc>
          <w:tcPr>
            <w:tcW w:w="2880" w:type="dxa"/>
            <w:vAlign w:val="center"/>
          </w:tcPr>
          <w:p w14:paraId="41973FF7" w14:textId="77777777" w:rsidR="00F740F8" w:rsidRDefault="00000000">
            <w:r>
              <w:rPr>
                <w:color w:val="000000"/>
                <w:sz w:val="17"/>
              </w:rPr>
              <w:t>4</w:t>
            </w:r>
          </w:p>
        </w:tc>
        <w:tc>
          <w:tcPr>
            <w:tcW w:w="2880" w:type="dxa"/>
            <w:vAlign w:val="center"/>
          </w:tcPr>
          <w:p w14:paraId="627DB4BB" w14:textId="77777777" w:rsidR="00F740F8" w:rsidRDefault="00000000">
            <w:r>
              <w:rPr>
                <w:color w:val="000000"/>
                <w:sz w:val="16"/>
              </w:rPr>
              <w:t>N/A</w:t>
            </w:r>
          </w:p>
        </w:tc>
        <w:tc>
          <w:tcPr>
            <w:tcW w:w="2880" w:type="dxa"/>
            <w:vAlign w:val="center"/>
          </w:tcPr>
          <w:p w14:paraId="0B8B4726" w14:textId="77777777" w:rsidR="00F740F8" w:rsidRDefault="00000000">
            <w:r>
              <w:rPr>
                <w:color w:val="000000"/>
                <w:sz w:val="16"/>
              </w:rPr>
              <w:t>N/A</w:t>
            </w:r>
          </w:p>
        </w:tc>
      </w:tr>
    </w:tbl>
    <w:p w14:paraId="08508E6B" w14:textId="77777777" w:rsidR="00133353" w:rsidRDefault="00000000">
      <w:pPr>
        <w:pStyle w:val="Heading3"/>
      </w:pPr>
      <w:r>
        <w:t>Evidence / Proof Points</w:t>
      </w:r>
    </w:p>
    <w:p w14:paraId="157457BF"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28"/>
        <w:gridCol w:w="6428"/>
      </w:tblGrid>
      <w:tr w:rsidR="00133353" w14:paraId="1A99EDF1" w14:textId="77777777">
        <w:trPr>
          <w:cantSplit/>
        </w:trPr>
        <w:tc>
          <w:tcPr>
            <w:tcW w:w="2592" w:type="dxa"/>
            <w:shd w:val="clear" w:color="auto" w:fill="F2F2F2"/>
          </w:tcPr>
          <w:p w14:paraId="2B56E8B2" w14:textId="77777777" w:rsidR="00133353" w:rsidRDefault="00000000">
            <w:r>
              <w:rPr>
                <w:b/>
                <w:sz w:val="21"/>
              </w:rPr>
              <w:t>Case Studies</w:t>
            </w:r>
          </w:p>
        </w:tc>
        <w:tc>
          <w:tcPr>
            <w:tcW w:w="7056" w:type="dxa"/>
            <w:vAlign w:val="center"/>
          </w:tcPr>
          <w:p w14:paraId="4029B1E1" w14:textId="77777777" w:rsidR="00F740F8" w:rsidRDefault="00000000">
            <w:r>
              <w:rPr>
                <w:color w:val="000000"/>
                <w:sz w:val="16"/>
              </w:rPr>
              <w:t>DTS project experience describes immersive digital twin development for UL Lafayette's Louisiana Solar Energy Lab for education, workforce development, and lab simulation.</w:t>
            </w:r>
          </w:p>
        </w:tc>
      </w:tr>
      <w:tr w:rsidR="00133353" w14:paraId="192A6E10" w14:textId="77777777">
        <w:trPr>
          <w:cantSplit/>
        </w:trPr>
        <w:tc>
          <w:tcPr>
            <w:tcW w:w="2592" w:type="dxa"/>
            <w:shd w:val="clear" w:color="auto" w:fill="F2F2F2"/>
          </w:tcPr>
          <w:p w14:paraId="1E49EAEE" w14:textId="77777777" w:rsidR="00133353" w:rsidRDefault="00000000">
            <w:r>
              <w:rPr>
                <w:b/>
                <w:sz w:val="21"/>
              </w:rPr>
              <w:t>Awards</w:t>
            </w:r>
          </w:p>
        </w:tc>
        <w:tc>
          <w:tcPr>
            <w:tcW w:w="7056" w:type="dxa"/>
            <w:vAlign w:val="center"/>
          </w:tcPr>
          <w:p w14:paraId="14C65EAA" w14:textId="77777777" w:rsidR="00F740F8" w:rsidRDefault="00000000">
            <w:r>
              <w:rPr>
                <w:color w:val="000000"/>
                <w:sz w:val="16"/>
              </w:rPr>
              <w:t>N/A</w:t>
            </w:r>
          </w:p>
        </w:tc>
      </w:tr>
      <w:tr w:rsidR="00133353" w14:paraId="6C33E45C" w14:textId="77777777">
        <w:trPr>
          <w:cantSplit/>
        </w:trPr>
        <w:tc>
          <w:tcPr>
            <w:tcW w:w="2592" w:type="dxa"/>
            <w:shd w:val="clear" w:color="auto" w:fill="F2F2F2"/>
          </w:tcPr>
          <w:p w14:paraId="0BCD082C" w14:textId="77777777" w:rsidR="00133353" w:rsidRDefault="00000000">
            <w:r>
              <w:rPr>
                <w:b/>
                <w:sz w:val="21"/>
              </w:rPr>
              <w:t>Client Feedback</w:t>
            </w:r>
          </w:p>
        </w:tc>
        <w:tc>
          <w:tcPr>
            <w:tcW w:w="7056" w:type="dxa"/>
            <w:vAlign w:val="center"/>
          </w:tcPr>
          <w:p w14:paraId="53BF47D7" w14:textId="77777777" w:rsidR="00F740F8"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31C98046" w14:textId="77777777">
        <w:trPr>
          <w:cantSplit/>
        </w:trPr>
        <w:tc>
          <w:tcPr>
            <w:tcW w:w="2592" w:type="dxa"/>
            <w:shd w:val="clear" w:color="auto" w:fill="F2F2F2"/>
          </w:tcPr>
          <w:p w14:paraId="1DCC94C9" w14:textId="77777777" w:rsidR="00133353" w:rsidRDefault="00000000">
            <w:r>
              <w:rPr>
                <w:b/>
                <w:sz w:val="21"/>
              </w:rPr>
              <w:t>Press &amp; Research</w:t>
            </w:r>
          </w:p>
        </w:tc>
        <w:tc>
          <w:tcPr>
            <w:tcW w:w="7056" w:type="dxa"/>
            <w:vAlign w:val="center"/>
          </w:tcPr>
          <w:p w14:paraId="4C74A422" w14:textId="77777777" w:rsidR="00F740F8" w:rsidRDefault="00000000">
            <w:r>
              <w:rPr>
                <w:color w:val="000000"/>
                <w:sz w:val="16"/>
              </w:rPr>
              <w:t>In April 2025, UL Lafayette was designated the U.S. Department of Energy's sixth Regional Test Center for Emerging Solar Technologies, overseen by Sandia National Laboratories.</w:t>
            </w:r>
          </w:p>
        </w:tc>
      </w:tr>
      <w:tr w:rsidR="00133353" w14:paraId="21C9628A" w14:textId="77777777">
        <w:trPr>
          <w:cantSplit/>
        </w:trPr>
        <w:tc>
          <w:tcPr>
            <w:tcW w:w="2592" w:type="dxa"/>
            <w:shd w:val="clear" w:color="auto" w:fill="F2F2F2"/>
          </w:tcPr>
          <w:p w14:paraId="1A4AC1B1" w14:textId="77777777" w:rsidR="00133353" w:rsidRDefault="00000000">
            <w:r>
              <w:rPr>
                <w:b/>
                <w:sz w:val="21"/>
              </w:rPr>
              <w:t>Project Data</w:t>
            </w:r>
          </w:p>
        </w:tc>
        <w:tc>
          <w:tcPr>
            <w:tcW w:w="7056" w:type="dxa"/>
            <w:vAlign w:val="center"/>
          </w:tcPr>
          <w:p w14:paraId="40F568FC" w14:textId="77777777" w:rsidR="00F740F8" w:rsidRDefault="00000000">
            <w:r>
              <w:rPr>
                <w:color w:val="000000"/>
                <w:sz w:val="16"/>
              </w:rPr>
              <w:t>The Louisiana Solar Energy Lab includes a 6-acre, 4,200-panel solar field and a 4,500-square-foot Antoun Hall research hub; supplied project media includes a public Treedis tour and Vimeo flyover.</w:t>
            </w:r>
          </w:p>
        </w:tc>
      </w:tr>
    </w:tbl>
    <w:p w14:paraId="0D96A6D5" w14:textId="1EC95D82" w:rsidR="00133353" w:rsidRDefault="00133353" w:rsidP="005513FE"/>
    <w:sectPr w:rsidR="00133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849561">
    <w:abstractNumId w:val="8"/>
  </w:num>
  <w:num w:numId="2" w16cid:durableId="45229945">
    <w:abstractNumId w:val="6"/>
  </w:num>
  <w:num w:numId="3" w16cid:durableId="1564682231">
    <w:abstractNumId w:val="5"/>
  </w:num>
  <w:num w:numId="4" w16cid:durableId="1949775355">
    <w:abstractNumId w:val="4"/>
  </w:num>
  <w:num w:numId="5" w16cid:durableId="966424892">
    <w:abstractNumId w:val="7"/>
  </w:num>
  <w:num w:numId="6" w16cid:durableId="1644193938">
    <w:abstractNumId w:val="3"/>
  </w:num>
  <w:num w:numId="7" w16cid:durableId="637026975">
    <w:abstractNumId w:val="2"/>
  </w:num>
  <w:num w:numId="8" w16cid:durableId="1634867004">
    <w:abstractNumId w:val="1"/>
  </w:num>
  <w:num w:numId="9" w16cid:durableId="28790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92"/>
    <w:rsid w:val="00133353"/>
    <w:rsid w:val="0015074B"/>
    <w:rsid w:val="0029639D"/>
    <w:rsid w:val="00326F90"/>
    <w:rsid w:val="005513FE"/>
    <w:rsid w:val="009635DA"/>
    <w:rsid w:val="009A6286"/>
    <w:rsid w:val="00AA1D8D"/>
    <w:rsid w:val="00B47730"/>
    <w:rsid w:val="00CB0664"/>
    <w:rsid w:val="00E97D8B"/>
    <w:rsid w:val="00F740F8"/>
    <w:rsid w:val="00FC693F"/>
    <w:rsid w:val="10279A1E"/>
    <w:rsid w:val="20D82C93"/>
    <w:rsid w:val="28F04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843F3"/>
  <w14:defaultImageDpi w14:val="300"/>
  <w15:docId w15:val="{E2694A74-808B-4BB6-AE25-0468B954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513FE"/>
    <w:rPr>
      <w:color w:val="0000FF" w:themeColor="hyperlink"/>
      <w:u w:val="single"/>
    </w:rPr>
  </w:style>
  <w:style w:type="character" w:styleId="UnresolvedMention">
    <w:name w:val="Unresolved Mention"/>
    <w:basedOn w:val="DefaultParagraphFont"/>
    <w:uiPriority w:val="99"/>
    <w:semiHidden/>
    <w:unhideWhenUsed/>
    <w:rsid w:val="005513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1466</Words>
  <Characters>8359</Characters>
  <Application>Microsoft Office Word</Application>
  <DocSecurity>0</DocSecurity>
  <Lines>69</Lines>
  <Paragraphs>19</Paragraphs>
  <ScaleCrop>false</ScaleCrop>
  <Manager/>
  <Company/>
  <LinksUpToDate>false</LinksUpToDate>
  <CharactersWithSpaces>9806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Enrique E Salazar Rodriguez</cp:lastModifiedBy>
  <cp:revision>5</cp:revision>
  <dcterms:created xsi:type="dcterms:W3CDTF">2013-12-23T23:15:00Z</dcterms:created>
  <dcterms:modified xsi:type="dcterms:W3CDTF">2026-09-06T22:18:00Z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2026-08-20T19:58:20Z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7555091c-8760-4e94-a4b7-f69176526c1b</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