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B88411" w14:textId="77777777" w:rsidR="00133353" w:rsidRDefault="00000000">
      <w:pPr>
        <w:jc w:val="center"/>
      </w:pPr>
      <w:r>
        <w:rPr>
          <w:b/>
          <w:color w:val="666666"/>
          <w:sz w:val="24"/>
        </w:rPr>
        <w:t>DIGITAL TWIN STUDIOS</w:t>
      </w:r>
    </w:p>
    <w:p w14:paraId="38AF6781" w14:textId="77777777" w:rsidR="00133353" w:rsidRDefault="00000000">
      <w:pPr>
        <w:jc w:val="center"/>
      </w:pPr>
      <w:r>
        <w:rPr>
          <w:b/>
          <w:sz w:val="48"/>
        </w:rPr>
        <w:t>New Category — Content Submission Form</w:t>
      </w:r>
    </w:p>
    <w:p w14:paraId="3C2285D9" w14:textId="77777777" w:rsidR="00133353" w:rsidRDefault="00000000">
      <w:pPr>
        <w:jc w:val="center"/>
      </w:pPr>
      <w:r>
        <w:rPr>
          <w:i/>
          <w:color w:val="666666"/>
          <w:sz w:val="26"/>
        </w:rPr>
        <w:t>Two project cards, and the two full projects behind them</w:t>
      </w:r>
    </w:p>
    <w:p w14:paraId="1375A256" w14:textId="77777777" w:rsidR="00133353" w:rsidRDefault="00000000">
      <w:pPr>
        <w:spacing w:after="120"/>
      </w:pPr>
      <w:r>
        <w:t>This form collects the written content for one new website category (shown as one of the site's main sections), the two project cards that appear inside it, and the full page of content behind each card. You do not need any technical knowledge — just type your answers directly into the blank areas below.</w:t>
      </w:r>
    </w:p>
    <w:p w14:paraId="22E1822E" w14:textId="77777777" w:rsidR="00133353" w:rsidRDefault="00000000">
      <w:pPr>
        <w:spacing w:after="280"/>
      </w:pPr>
      <w:r>
        <w:t>If a field doesn't apply, write “N/A.” For photos or videos, list the file name and a short caption where asked, and send the actual image/video files along with this document — you don't need to insert them into the Word file itself.</w:t>
      </w:r>
    </w:p>
    <w:tbl>
      <w:tblPr>
        <w:tblStyle w:val="TableGrid"/>
        <w:tblW w:w="0" w:type="auto"/>
        <w:tblLook w:val="04A0" w:firstRow="1" w:lastRow="0" w:firstColumn="1" w:lastColumn="0" w:noHBand="0" w:noVBand="1"/>
      </w:tblPr>
      <w:tblGrid>
        <w:gridCol w:w="4320"/>
        <w:gridCol w:w="4320"/>
      </w:tblGrid>
      <w:tr w:rsidR="00133353" w14:paraId="2CC12E71" w14:textId="77777777">
        <w:trPr>
          <w:cantSplit/>
        </w:trPr>
        <w:tc>
          <w:tcPr>
            <w:tcW w:w="4320" w:type="dxa"/>
            <w:shd w:val="clear" w:color="auto" w:fill="F2F2F2"/>
          </w:tcPr>
          <w:p w14:paraId="404BD662" w14:textId="77777777" w:rsidR="00133353" w:rsidRDefault="00000000">
            <w:r>
              <w:rPr>
                <w:b/>
              </w:rPr>
              <w:t>Date</w:t>
            </w:r>
          </w:p>
        </w:tc>
        <w:tc>
          <w:tcPr>
            <w:tcW w:w="4320" w:type="dxa"/>
            <w:vAlign w:val="center"/>
          </w:tcPr>
          <w:p w14:paraId="386C45DE" w14:textId="77777777" w:rsidR="00D92698" w:rsidRDefault="00000000">
            <w:r>
              <w:rPr>
                <w:color w:val="000000"/>
                <w:sz w:val="19"/>
              </w:rPr>
              <w:t>September 6, 2026</w:t>
            </w:r>
          </w:p>
        </w:tc>
      </w:tr>
      <w:tr w:rsidR="00133353" w14:paraId="74E76E33" w14:textId="77777777">
        <w:trPr>
          <w:cantSplit/>
        </w:trPr>
        <w:tc>
          <w:tcPr>
            <w:tcW w:w="4320" w:type="dxa"/>
            <w:shd w:val="clear" w:color="auto" w:fill="F2F2F2"/>
          </w:tcPr>
          <w:p w14:paraId="0A1F61E5" w14:textId="77777777" w:rsidR="00133353" w:rsidRDefault="00000000">
            <w:r>
              <w:rPr>
                <w:b/>
              </w:rPr>
              <w:t>Completed by (name / organization)</w:t>
            </w:r>
          </w:p>
        </w:tc>
        <w:tc>
          <w:tcPr>
            <w:tcW w:w="4320" w:type="dxa"/>
            <w:vAlign w:val="center"/>
          </w:tcPr>
          <w:p w14:paraId="70FB548C" w14:textId="77777777" w:rsidR="00D92698" w:rsidRDefault="00000000">
            <w:r>
              <w:rPr>
                <w:color w:val="000000"/>
                <w:sz w:val="19"/>
              </w:rPr>
              <w:t>Digital Twin Studios</w:t>
            </w:r>
          </w:p>
        </w:tc>
      </w:tr>
    </w:tbl>
    <w:p w14:paraId="6D7B97BB" w14:textId="77777777" w:rsidR="00133353" w:rsidRDefault="00000000">
      <w:r>
        <w:br w:type="page"/>
      </w:r>
    </w:p>
    <w:p w14:paraId="3978CEDB" w14:textId="77777777" w:rsidR="00133353" w:rsidRDefault="00000000">
      <w:pPr>
        <w:pStyle w:val="Heading1"/>
      </w:pPr>
      <w:r>
        <w:lastRenderedPageBreak/>
        <w:t>Section 1 — Category Content</w:t>
      </w:r>
    </w:p>
    <w:p w14:paraId="6AA46D04" w14:textId="77777777" w:rsidR="00133353" w:rsidRDefault="00000000">
      <w:pPr>
        <w:spacing w:after="160"/>
      </w:pPr>
      <w:r>
        <w:rPr>
          <w:i/>
          <w:color w:val="666666"/>
        </w:rPr>
        <w:t>This is the new section itself — the page a visitor lands on before seeing either project card.</w:t>
      </w:r>
    </w:p>
    <w:tbl>
      <w:tblPr>
        <w:tblStyle w:val="TableGrid"/>
        <w:tblW w:w="0" w:type="auto"/>
        <w:tblLook w:val="04A0" w:firstRow="1" w:lastRow="0" w:firstColumn="1" w:lastColumn="0" w:noHBand="0" w:noVBand="1"/>
      </w:tblPr>
      <w:tblGrid>
        <w:gridCol w:w="2443"/>
        <w:gridCol w:w="6413"/>
      </w:tblGrid>
      <w:tr w:rsidR="00133353" w14:paraId="5E783B70" w14:textId="77777777">
        <w:trPr>
          <w:cantSplit/>
        </w:trPr>
        <w:tc>
          <w:tcPr>
            <w:tcW w:w="2592" w:type="dxa"/>
            <w:shd w:val="clear" w:color="auto" w:fill="F2F2F2"/>
          </w:tcPr>
          <w:p w14:paraId="40F71AE7" w14:textId="77777777" w:rsidR="00133353" w:rsidRDefault="00000000">
            <w:r>
              <w:rPr>
                <w:b/>
                <w:sz w:val="21"/>
              </w:rPr>
              <w:t>Category Name</w:t>
            </w:r>
          </w:p>
        </w:tc>
        <w:tc>
          <w:tcPr>
            <w:tcW w:w="7056" w:type="dxa"/>
            <w:vAlign w:val="center"/>
          </w:tcPr>
          <w:p w14:paraId="62CFF1B3" w14:textId="77777777" w:rsidR="00D92698" w:rsidRDefault="00000000">
            <w:r>
              <w:rPr>
                <w:color w:val="000000"/>
                <w:sz w:val="18"/>
              </w:rPr>
              <w:t>Government</w:t>
            </w:r>
          </w:p>
        </w:tc>
      </w:tr>
      <w:tr w:rsidR="00133353" w14:paraId="7AF86131" w14:textId="77777777">
        <w:trPr>
          <w:cantSplit/>
        </w:trPr>
        <w:tc>
          <w:tcPr>
            <w:tcW w:w="2592" w:type="dxa"/>
            <w:shd w:val="clear" w:color="auto" w:fill="F2F2F2"/>
          </w:tcPr>
          <w:p w14:paraId="458D289B" w14:textId="77777777" w:rsidR="00133353" w:rsidRDefault="00000000">
            <w:r>
              <w:rPr>
                <w:b/>
                <w:sz w:val="21"/>
              </w:rPr>
              <w:t>Short Label (site navigation)</w:t>
            </w:r>
          </w:p>
        </w:tc>
        <w:tc>
          <w:tcPr>
            <w:tcW w:w="7056" w:type="dxa"/>
            <w:vAlign w:val="center"/>
          </w:tcPr>
          <w:p w14:paraId="535B91E2" w14:textId="77777777" w:rsidR="00D92698" w:rsidRDefault="00000000">
            <w:r>
              <w:rPr>
                <w:color w:val="000000"/>
                <w:sz w:val="18"/>
              </w:rPr>
              <w:t>Government</w:t>
            </w:r>
          </w:p>
        </w:tc>
      </w:tr>
      <w:tr w:rsidR="00133353" w14:paraId="259ED22C" w14:textId="77777777">
        <w:trPr>
          <w:cantSplit/>
        </w:trPr>
        <w:tc>
          <w:tcPr>
            <w:tcW w:w="2592" w:type="dxa"/>
            <w:shd w:val="clear" w:color="auto" w:fill="F2F2F2"/>
          </w:tcPr>
          <w:p w14:paraId="25B589B1" w14:textId="77777777" w:rsidR="00133353" w:rsidRDefault="00000000">
            <w:r>
              <w:rPr>
                <w:b/>
                <w:sz w:val="21"/>
              </w:rPr>
              <w:t>Nav Sub-label</w:t>
            </w:r>
          </w:p>
        </w:tc>
        <w:tc>
          <w:tcPr>
            <w:tcW w:w="7056" w:type="dxa"/>
            <w:vAlign w:val="center"/>
          </w:tcPr>
          <w:p w14:paraId="40700C90" w14:textId="77777777" w:rsidR="00D92698" w:rsidRDefault="00000000">
            <w:r>
              <w:rPr>
                <w:color w:val="000000"/>
                <w:sz w:val="18"/>
              </w:rPr>
              <w:t>City</w:t>
            </w:r>
          </w:p>
        </w:tc>
      </w:tr>
      <w:tr w:rsidR="00133353" w14:paraId="73402C0E" w14:textId="77777777">
        <w:trPr>
          <w:cantSplit/>
        </w:trPr>
        <w:tc>
          <w:tcPr>
            <w:tcW w:w="2592" w:type="dxa"/>
            <w:shd w:val="clear" w:color="auto" w:fill="F2F2F2"/>
          </w:tcPr>
          <w:p w14:paraId="58F19E00" w14:textId="77777777" w:rsidR="00133353" w:rsidRDefault="00000000">
            <w:r>
              <w:rPr>
                <w:b/>
                <w:sz w:val="21"/>
              </w:rPr>
              <w:t>One-line Summary</w:t>
            </w:r>
          </w:p>
        </w:tc>
        <w:tc>
          <w:tcPr>
            <w:tcW w:w="7056" w:type="dxa"/>
            <w:vAlign w:val="center"/>
          </w:tcPr>
          <w:p w14:paraId="484752CC" w14:textId="77777777" w:rsidR="00D92698" w:rsidRDefault="00000000">
            <w:r>
              <w:rPr>
                <w:color w:val="000000"/>
                <w:sz w:val="18"/>
              </w:rPr>
              <w:t>Immersive practice environments for public service, safety, compliance, and technical workforce training.</w:t>
            </w:r>
          </w:p>
        </w:tc>
      </w:tr>
      <w:tr w:rsidR="00133353" w14:paraId="68898665" w14:textId="77777777">
        <w:trPr>
          <w:cantSplit/>
        </w:trPr>
        <w:tc>
          <w:tcPr>
            <w:tcW w:w="2592" w:type="dxa"/>
            <w:shd w:val="clear" w:color="auto" w:fill="F2F2F2"/>
          </w:tcPr>
          <w:p w14:paraId="7FE70E04" w14:textId="77777777" w:rsidR="00133353" w:rsidRDefault="00000000">
            <w:r>
              <w:rPr>
                <w:b/>
                <w:sz w:val="21"/>
              </w:rPr>
              <w:t>Page Title</w:t>
            </w:r>
          </w:p>
        </w:tc>
        <w:tc>
          <w:tcPr>
            <w:tcW w:w="7056" w:type="dxa"/>
            <w:vAlign w:val="center"/>
          </w:tcPr>
          <w:p w14:paraId="5E11B63F" w14:textId="77777777" w:rsidR="00D92698" w:rsidRDefault="00000000">
            <w:r>
              <w:rPr>
                <w:color w:val="000000"/>
                <w:sz w:val="18"/>
              </w:rPr>
              <w:t>Turn critical procedures into repeatable practice.</w:t>
            </w:r>
          </w:p>
        </w:tc>
      </w:tr>
      <w:tr w:rsidR="00133353" w14:paraId="5E07A79A" w14:textId="77777777">
        <w:trPr>
          <w:cantSplit/>
        </w:trPr>
        <w:tc>
          <w:tcPr>
            <w:tcW w:w="2592" w:type="dxa"/>
            <w:shd w:val="clear" w:color="auto" w:fill="F2F2F2"/>
          </w:tcPr>
          <w:p w14:paraId="7EF5C607" w14:textId="77777777" w:rsidR="00133353" w:rsidRDefault="00000000">
            <w:r>
              <w:rPr>
                <w:b/>
                <w:sz w:val="21"/>
              </w:rPr>
              <w:t>Page Subheading</w:t>
            </w:r>
          </w:p>
        </w:tc>
        <w:tc>
          <w:tcPr>
            <w:tcW w:w="7056" w:type="dxa"/>
            <w:vAlign w:val="center"/>
          </w:tcPr>
          <w:p w14:paraId="35BAE59E" w14:textId="77777777" w:rsidR="00D92698" w:rsidRDefault="00000000">
            <w:r>
              <w:rPr>
                <w:color w:val="000000"/>
                <w:sz w:val="18"/>
              </w:rPr>
              <w:t>Interactive simulations make complex public-service and technical workflows easier to learn, assess, and scale.</w:t>
            </w:r>
          </w:p>
        </w:tc>
      </w:tr>
      <w:tr w:rsidR="00133353" w14:paraId="0E5CEFC8" w14:textId="77777777">
        <w:trPr>
          <w:cantSplit/>
        </w:trPr>
        <w:tc>
          <w:tcPr>
            <w:tcW w:w="2592" w:type="dxa"/>
            <w:shd w:val="clear" w:color="auto" w:fill="F2F2F2"/>
          </w:tcPr>
          <w:p w14:paraId="66B5AA8A" w14:textId="77777777" w:rsidR="00133353" w:rsidRDefault="00000000">
            <w:r>
              <w:rPr>
                <w:b/>
                <w:sz w:val="21"/>
              </w:rPr>
              <w:t>Description</w:t>
            </w:r>
          </w:p>
        </w:tc>
        <w:tc>
          <w:tcPr>
            <w:tcW w:w="7056" w:type="dxa"/>
            <w:vAlign w:val="center"/>
          </w:tcPr>
          <w:p w14:paraId="625C6A0A" w14:textId="77777777" w:rsidR="00D92698" w:rsidRDefault="00000000">
            <w:r>
              <w:rPr>
                <w:color w:val="000000"/>
                <w:sz w:val="17"/>
              </w:rPr>
              <w:t xml:space="preserve">Government and public-sector teams often train for work where consistency, procedure, and technical judgment </w:t>
            </w:r>
            <w:proofErr w:type="gramStart"/>
            <w:r>
              <w:rPr>
                <w:color w:val="000000"/>
                <w:sz w:val="17"/>
              </w:rPr>
              <w:t>matter</w:t>
            </w:r>
            <w:proofErr w:type="gramEnd"/>
            <w:r>
              <w:rPr>
                <w:color w:val="000000"/>
                <w:sz w:val="17"/>
              </w:rPr>
              <w:t>. DTS builds interactive environments that let learners recognize conditions, practice decisions, and repeat workflows without depending on a live facility for every training session. The same approach can support regulatory compliance, public health, and advanced technical workforce development.</w:t>
            </w:r>
          </w:p>
        </w:tc>
      </w:tr>
    </w:tbl>
    <w:p w14:paraId="1E677F95" w14:textId="77777777" w:rsidR="00133353" w:rsidRDefault="00000000">
      <w:r>
        <w:br w:type="page"/>
      </w:r>
    </w:p>
    <w:p w14:paraId="03964C40" w14:textId="77777777" w:rsidR="00133353" w:rsidRDefault="00000000">
      <w:pPr>
        <w:pStyle w:val="Heading1"/>
      </w:pPr>
      <w:r>
        <w:lastRenderedPageBreak/>
        <w:t>Section 2 — Project Cards</w:t>
      </w:r>
    </w:p>
    <w:p w14:paraId="37F7F3EA" w14:textId="77777777" w:rsidR="00133353" w:rsidRDefault="00000000">
      <w:pPr>
        <w:spacing w:after="160"/>
      </w:pPr>
      <w:r>
        <w:rPr>
          <w:i/>
          <w:color w:val="666666"/>
        </w:rPr>
        <w:t>This category will feature two projects, each shown to visitors as a card. Provide a title and a one-sentence description for each card below — this is what a visitor sees before clicking in to read the full project (Sections 3 and 4).</w:t>
      </w:r>
    </w:p>
    <w:p w14:paraId="3E55287B" w14:textId="77777777" w:rsidR="00133353" w:rsidRDefault="00000000">
      <w:pPr>
        <w:pStyle w:val="Heading3"/>
      </w:pPr>
      <w:r>
        <w:t xml:space="preserve">Card </w:t>
      </w:r>
      <w:proofErr w:type="gramStart"/>
      <w:r>
        <w:t>1  (</w:t>
      </w:r>
      <w:proofErr w:type="gramEnd"/>
      <w:r>
        <w:t>links to Project 1, Section 3)</w:t>
      </w:r>
    </w:p>
    <w:tbl>
      <w:tblPr>
        <w:tblStyle w:val="TableGrid"/>
        <w:tblW w:w="0" w:type="auto"/>
        <w:tblLook w:val="04A0" w:firstRow="1" w:lastRow="0" w:firstColumn="1" w:lastColumn="0" w:noHBand="0" w:noVBand="1"/>
      </w:tblPr>
      <w:tblGrid>
        <w:gridCol w:w="2439"/>
        <w:gridCol w:w="6417"/>
      </w:tblGrid>
      <w:tr w:rsidR="00133353" w14:paraId="4260937E" w14:textId="77777777">
        <w:trPr>
          <w:cantSplit/>
        </w:trPr>
        <w:tc>
          <w:tcPr>
            <w:tcW w:w="2592" w:type="dxa"/>
            <w:shd w:val="clear" w:color="auto" w:fill="F2F2F2"/>
          </w:tcPr>
          <w:p w14:paraId="63FED3AB" w14:textId="77777777" w:rsidR="00133353" w:rsidRDefault="00000000">
            <w:r>
              <w:rPr>
                <w:b/>
                <w:sz w:val="21"/>
              </w:rPr>
              <w:t>Card Title</w:t>
            </w:r>
          </w:p>
        </w:tc>
        <w:tc>
          <w:tcPr>
            <w:tcW w:w="7056" w:type="dxa"/>
            <w:vAlign w:val="center"/>
          </w:tcPr>
          <w:p w14:paraId="420B30EC" w14:textId="77777777" w:rsidR="00D92698" w:rsidRDefault="00000000">
            <w:r>
              <w:rPr>
                <w:color w:val="000000"/>
                <w:sz w:val="19"/>
              </w:rPr>
              <w:t>Sanitarian Training Enhancement</w:t>
            </w:r>
          </w:p>
        </w:tc>
      </w:tr>
      <w:tr w:rsidR="00133353" w14:paraId="33406322" w14:textId="77777777">
        <w:trPr>
          <w:cantSplit/>
        </w:trPr>
        <w:tc>
          <w:tcPr>
            <w:tcW w:w="2592" w:type="dxa"/>
            <w:shd w:val="clear" w:color="auto" w:fill="F2F2F2"/>
          </w:tcPr>
          <w:p w14:paraId="0E0726BD" w14:textId="77777777" w:rsidR="00133353" w:rsidRDefault="00000000">
            <w:r>
              <w:rPr>
                <w:b/>
                <w:sz w:val="21"/>
              </w:rPr>
              <w:t>Card Description</w:t>
            </w:r>
          </w:p>
        </w:tc>
        <w:tc>
          <w:tcPr>
            <w:tcW w:w="7056" w:type="dxa"/>
            <w:vAlign w:val="center"/>
          </w:tcPr>
          <w:p w14:paraId="4365CB98" w14:textId="77777777" w:rsidR="00D92698" w:rsidRDefault="00000000">
            <w:r>
              <w:rPr>
                <w:color w:val="000000"/>
                <w:sz w:val="17"/>
              </w:rPr>
              <w:t>A modular VR and PC training suite for Louisiana food-safety inspectors to identify hazards, apply inspection criteria, and practice response in simulated food-service environments.</w:t>
            </w:r>
          </w:p>
        </w:tc>
      </w:tr>
    </w:tbl>
    <w:p w14:paraId="4827CBD2" w14:textId="77777777" w:rsidR="00133353" w:rsidRDefault="00000000">
      <w:pPr>
        <w:pStyle w:val="Heading3"/>
      </w:pPr>
      <w:r>
        <w:t xml:space="preserve">Card </w:t>
      </w:r>
      <w:proofErr w:type="gramStart"/>
      <w:r>
        <w:t>2  (</w:t>
      </w:r>
      <w:proofErr w:type="gramEnd"/>
      <w:r>
        <w:t>links to Project 2, Section 4)</w:t>
      </w:r>
    </w:p>
    <w:tbl>
      <w:tblPr>
        <w:tblStyle w:val="TableGrid"/>
        <w:tblW w:w="0" w:type="auto"/>
        <w:tblLook w:val="04A0" w:firstRow="1" w:lastRow="0" w:firstColumn="1" w:lastColumn="0" w:noHBand="0" w:noVBand="1"/>
      </w:tblPr>
      <w:tblGrid>
        <w:gridCol w:w="2438"/>
        <w:gridCol w:w="6418"/>
      </w:tblGrid>
      <w:tr w:rsidR="00133353" w14:paraId="5FAB4212" w14:textId="77777777">
        <w:trPr>
          <w:cantSplit/>
        </w:trPr>
        <w:tc>
          <w:tcPr>
            <w:tcW w:w="2592" w:type="dxa"/>
            <w:shd w:val="clear" w:color="auto" w:fill="F2F2F2"/>
          </w:tcPr>
          <w:p w14:paraId="39C3012B" w14:textId="77777777" w:rsidR="00133353" w:rsidRDefault="00000000">
            <w:r>
              <w:rPr>
                <w:b/>
                <w:sz w:val="21"/>
              </w:rPr>
              <w:t>Card Title</w:t>
            </w:r>
          </w:p>
        </w:tc>
        <w:tc>
          <w:tcPr>
            <w:tcW w:w="7056" w:type="dxa"/>
            <w:vAlign w:val="center"/>
          </w:tcPr>
          <w:p w14:paraId="0910AC36" w14:textId="77777777" w:rsidR="00D92698" w:rsidRDefault="00000000">
            <w:r>
              <w:rPr>
                <w:color w:val="000000"/>
                <w:sz w:val="19"/>
              </w:rPr>
              <w:t>Advanced Manufacturing Training Demo</w:t>
            </w:r>
          </w:p>
        </w:tc>
      </w:tr>
      <w:tr w:rsidR="00133353" w14:paraId="5FDF617B" w14:textId="77777777">
        <w:trPr>
          <w:cantSplit/>
        </w:trPr>
        <w:tc>
          <w:tcPr>
            <w:tcW w:w="2592" w:type="dxa"/>
            <w:shd w:val="clear" w:color="auto" w:fill="F2F2F2"/>
          </w:tcPr>
          <w:p w14:paraId="48129E0E" w14:textId="77777777" w:rsidR="00133353" w:rsidRDefault="00000000">
            <w:r>
              <w:rPr>
                <w:b/>
                <w:sz w:val="21"/>
              </w:rPr>
              <w:t>Card Description</w:t>
            </w:r>
          </w:p>
        </w:tc>
        <w:tc>
          <w:tcPr>
            <w:tcW w:w="7056" w:type="dxa"/>
            <w:vAlign w:val="center"/>
          </w:tcPr>
          <w:p w14:paraId="0D46600C" w14:textId="77777777" w:rsidR="00D92698" w:rsidRDefault="00000000">
            <w:r>
              <w:rPr>
                <w:color w:val="000000"/>
                <w:sz w:val="17"/>
              </w:rPr>
              <w:t>An immersive metrology and manufacturing simulation that lets users practice equipment interaction, measurement workflows, and technical procedures inside a virtual workcell.</w:t>
            </w:r>
          </w:p>
        </w:tc>
      </w:tr>
    </w:tbl>
    <w:p w14:paraId="17ABA392" w14:textId="77777777" w:rsidR="00133353" w:rsidRDefault="00000000">
      <w:r>
        <w:br w:type="page"/>
      </w:r>
    </w:p>
    <w:p w14:paraId="2EAEE37E" w14:textId="77777777" w:rsidR="00133353" w:rsidRDefault="00000000">
      <w:pPr>
        <w:pStyle w:val="Heading1"/>
      </w:pPr>
      <w:r>
        <w:lastRenderedPageBreak/>
        <w:t>Section 3 — Project 1 Full Content</w:t>
      </w:r>
    </w:p>
    <w:p w14:paraId="065A2F3F" w14:textId="77777777" w:rsidR="00133353" w:rsidRDefault="00000000">
      <w:pPr>
        <w:spacing w:after="160"/>
      </w:pPr>
      <w:r>
        <w:rPr>
          <w:i/>
          <w:color w:val="666666"/>
        </w:rPr>
        <w:t>Full details for project 1 (linked to its card in Section 2).</w:t>
      </w:r>
    </w:p>
    <w:p w14:paraId="4CD32887" w14:textId="77777777" w:rsidR="00133353" w:rsidRDefault="00000000">
      <w:pPr>
        <w:pStyle w:val="Heading3"/>
      </w:pPr>
      <w:r>
        <w:t>Overview</w:t>
      </w:r>
    </w:p>
    <w:tbl>
      <w:tblPr>
        <w:tblStyle w:val="TableGrid"/>
        <w:tblW w:w="0" w:type="auto"/>
        <w:tblLook w:val="04A0" w:firstRow="1" w:lastRow="0" w:firstColumn="1" w:lastColumn="0" w:noHBand="0" w:noVBand="1"/>
      </w:tblPr>
      <w:tblGrid>
        <w:gridCol w:w="2439"/>
        <w:gridCol w:w="6417"/>
      </w:tblGrid>
      <w:tr w:rsidR="00133353" w14:paraId="4A2EF045" w14:textId="77777777">
        <w:trPr>
          <w:cantSplit/>
        </w:trPr>
        <w:tc>
          <w:tcPr>
            <w:tcW w:w="2592" w:type="dxa"/>
            <w:shd w:val="clear" w:color="auto" w:fill="F2F2F2"/>
          </w:tcPr>
          <w:p w14:paraId="5BC69610" w14:textId="77777777" w:rsidR="00133353" w:rsidRDefault="00000000">
            <w:r>
              <w:rPr>
                <w:b/>
                <w:sz w:val="21"/>
              </w:rPr>
              <w:t>Project Title</w:t>
            </w:r>
          </w:p>
        </w:tc>
        <w:tc>
          <w:tcPr>
            <w:tcW w:w="7056" w:type="dxa"/>
            <w:vAlign w:val="center"/>
          </w:tcPr>
          <w:p w14:paraId="6C77C78A" w14:textId="77777777" w:rsidR="00D92698" w:rsidRDefault="00000000">
            <w:r>
              <w:rPr>
                <w:color w:val="000000"/>
                <w:sz w:val="19"/>
              </w:rPr>
              <w:t>Sanitarian Training Enhancement</w:t>
            </w:r>
          </w:p>
        </w:tc>
      </w:tr>
      <w:tr w:rsidR="00133353" w14:paraId="53403587" w14:textId="77777777">
        <w:trPr>
          <w:cantSplit/>
        </w:trPr>
        <w:tc>
          <w:tcPr>
            <w:tcW w:w="2592" w:type="dxa"/>
            <w:shd w:val="clear" w:color="auto" w:fill="F2F2F2"/>
          </w:tcPr>
          <w:p w14:paraId="05C459B7" w14:textId="77777777" w:rsidR="00133353" w:rsidRDefault="00000000">
            <w:r>
              <w:rPr>
                <w:b/>
                <w:sz w:val="21"/>
              </w:rPr>
              <w:t>Tagline</w:t>
            </w:r>
          </w:p>
        </w:tc>
        <w:tc>
          <w:tcPr>
            <w:tcW w:w="7056" w:type="dxa"/>
            <w:vAlign w:val="center"/>
          </w:tcPr>
          <w:p w14:paraId="58B2825E" w14:textId="77777777" w:rsidR="00D92698" w:rsidRDefault="00000000">
            <w:r>
              <w:rPr>
                <w:color w:val="000000"/>
                <w:sz w:val="18"/>
              </w:rPr>
              <w:t>Give food-safety inspectors a realistic place to practice hazard recognition and response before entering the field.</w:t>
            </w:r>
          </w:p>
        </w:tc>
      </w:tr>
      <w:tr w:rsidR="00133353" w14:paraId="0AAAF4C5" w14:textId="77777777">
        <w:trPr>
          <w:cantSplit/>
        </w:trPr>
        <w:tc>
          <w:tcPr>
            <w:tcW w:w="2592" w:type="dxa"/>
            <w:shd w:val="clear" w:color="auto" w:fill="F2F2F2"/>
          </w:tcPr>
          <w:p w14:paraId="61524CAA" w14:textId="77777777" w:rsidR="00133353" w:rsidRDefault="00000000">
            <w:r>
              <w:rPr>
                <w:b/>
                <w:sz w:val="21"/>
              </w:rPr>
              <w:t>Overview</w:t>
            </w:r>
          </w:p>
        </w:tc>
        <w:tc>
          <w:tcPr>
            <w:tcW w:w="7056" w:type="dxa"/>
            <w:vAlign w:val="center"/>
          </w:tcPr>
          <w:p w14:paraId="2D5400AF" w14:textId="77777777" w:rsidR="00D92698" w:rsidRDefault="00000000">
            <w:r>
              <w:rPr>
                <w:color w:val="000000"/>
                <w:sz w:val="17"/>
              </w:rPr>
              <w:t>Digital Twin Studios served as lead design and development firm for immersive Louisiana Department of Health food-safety training modules delivered on VR and PC. The simulations place inspectors in realistic food-service environments where they identify hazards and make inspection decisions.</w:t>
            </w:r>
          </w:p>
        </w:tc>
      </w:tr>
      <w:tr w:rsidR="00133353" w14:paraId="662149BD" w14:textId="77777777">
        <w:trPr>
          <w:cantSplit/>
        </w:trPr>
        <w:tc>
          <w:tcPr>
            <w:tcW w:w="2592" w:type="dxa"/>
            <w:shd w:val="clear" w:color="auto" w:fill="F2F2F2"/>
          </w:tcPr>
          <w:p w14:paraId="5B7CF013" w14:textId="77777777" w:rsidR="00133353" w:rsidRDefault="00000000">
            <w:r>
              <w:rPr>
                <w:b/>
                <w:sz w:val="21"/>
              </w:rPr>
              <w:t>Client / Project Name</w:t>
            </w:r>
          </w:p>
        </w:tc>
        <w:tc>
          <w:tcPr>
            <w:tcW w:w="7056" w:type="dxa"/>
            <w:vAlign w:val="center"/>
          </w:tcPr>
          <w:p w14:paraId="6312DFD1" w14:textId="77777777" w:rsidR="00D92698" w:rsidRDefault="00000000">
            <w:r>
              <w:rPr>
                <w:color w:val="000000"/>
                <w:sz w:val="17"/>
              </w:rPr>
              <w:t>Louisiana Department of Health (LDH)</w:t>
            </w:r>
          </w:p>
        </w:tc>
      </w:tr>
      <w:tr w:rsidR="00133353" w14:paraId="20390E6D" w14:textId="77777777">
        <w:trPr>
          <w:cantSplit/>
        </w:trPr>
        <w:tc>
          <w:tcPr>
            <w:tcW w:w="2592" w:type="dxa"/>
            <w:shd w:val="clear" w:color="auto" w:fill="F2F2F2"/>
          </w:tcPr>
          <w:p w14:paraId="2616B852" w14:textId="77777777" w:rsidR="00133353" w:rsidRDefault="00000000">
            <w:r>
              <w:rPr>
                <w:b/>
                <w:sz w:val="21"/>
              </w:rPr>
              <w:t>Project Status</w:t>
            </w:r>
          </w:p>
        </w:tc>
        <w:tc>
          <w:tcPr>
            <w:tcW w:w="7056" w:type="dxa"/>
            <w:vAlign w:val="center"/>
          </w:tcPr>
          <w:p w14:paraId="50A9E167" w14:textId="77777777" w:rsidR="00D92698" w:rsidRDefault="00000000">
            <w:r>
              <w:rPr>
                <w:color w:val="000000"/>
                <w:sz w:val="17"/>
              </w:rPr>
              <w:t>Completed / deployed capability</w:t>
            </w:r>
          </w:p>
        </w:tc>
      </w:tr>
      <w:tr w:rsidR="00133353" w14:paraId="2C1210FE" w14:textId="77777777">
        <w:trPr>
          <w:cantSplit/>
        </w:trPr>
        <w:tc>
          <w:tcPr>
            <w:tcW w:w="2592" w:type="dxa"/>
            <w:shd w:val="clear" w:color="auto" w:fill="F2F2F2"/>
          </w:tcPr>
          <w:p w14:paraId="47EB358D" w14:textId="77777777" w:rsidR="00133353" w:rsidRDefault="00000000">
            <w:r>
              <w:rPr>
                <w:b/>
                <w:sz w:val="21"/>
              </w:rPr>
              <w:t>Project Description</w:t>
            </w:r>
          </w:p>
        </w:tc>
        <w:tc>
          <w:tcPr>
            <w:tcW w:w="7056" w:type="dxa"/>
            <w:vAlign w:val="center"/>
          </w:tcPr>
          <w:p w14:paraId="257246C7" w14:textId="77777777" w:rsidR="00D92698" w:rsidRDefault="00000000">
            <w:r>
              <w:rPr>
                <w:color w:val="000000"/>
                <w:sz w:val="17"/>
              </w:rPr>
              <w:t>The LDH Sanitarian Training Enhancement project converts food-safety inspection work into interactive, repeatable scenarios. Modules 1-4 address Tier 1-4 food-safety violations and ask learners to recognize hazardous conditions, evaluate storage and sanitation practices, and respond inside simulated food-service environments. The suite was developed for VR and PC and deployed across state platforms and devices including Meta Quest 2, creating a modular training resource for field inspectors.</w:t>
            </w:r>
          </w:p>
        </w:tc>
      </w:tr>
      <w:tr w:rsidR="00133353" w14:paraId="669A1586" w14:textId="77777777">
        <w:trPr>
          <w:cantSplit/>
        </w:trPr>
        <w:tc>
          <w:tcPr>
            <w:tcW w:w="2592" w:type="dxa"/>
            <w:shd w:val="clear" w:color="auto" w:fill="F2F2F2"/>
          </w:tcPr>
          <w:p w14:paraId="4C22ABCD" w14:textId="77777777" w:rsidR="00133353" w:rsidRDefault="00000000">
            <w:r>
              <w:rPr>
                <w:b/>
                <w:sz w:val="21"/>
              </w:rPr>
              <w:t>How It Was Captured</w:t>
            </w:r>
          </w:p>
        </w:tc>
        <w:tc>
          <w:tcPr>
            <w:tcW w:w="7056" w:type="dxa"/>
            <w:vAlign w:val="center"/>
          </w:tcPr>
          <w:p w14:paraId="6925B4E8" w14:textId="77777777" w:rsidR="00D92698" w:rsidRDefault="00000000">
            <w:r>
              <w:rPr>
                <w:color w:val="000000"/>
                <w:sz w:val="17"/>
              </w:rPr>
              <w:t>Custom 3D modeling of food-service environments, equipment, hazards, and interactive inspection scenarios.</w:t>
            </w:r>
          </w:p>
        </w:tc>
      </w:tr>
      <w:tr w:rsidR="00133353" w14:paraId="3299A2B9" w14:textId="77777777">
        <w:trPr>
          <w:cantSplit/>
        </w:trPr>
        <w:tc>
          <w:tcPr>
            <w:tcW w:w="2592" w:type="dxa"/>
            <w:shd w:val="clear" w:color="auto" w:fill="F2F2F2"/>
          </w:tcPr>
          <w:p w14:paraId="4038AF70" w14:textId="77777777" w:rsidR="00133353" w:rsidRDefault="00000000">
            <w:r>
              <w:rPr>
                <w:b/>
                <w:sz w:val="21"/>
              </w:rPr>
              <w:t>Platform</w:t>
            </w:r>
          </w:p>
        </w:tc>
        <w:tc>
          <w:tcPr>
            <w:tcW w:w="7056" w:type="dxa"/>
            <w:vAlign w:val="center"/>
          </w:tcPr>
          <w:p w14:paraId="59AF3BE5" w14:textId="0FE1B59D" w:rsidR="00D92698" w:rsidRDefault="00A159C0">
            <w:r>
              <w:rPr>
                <w:color w:val="000000"/>
                <w:sz w:val="17"/>
              </w:rPr>
              <w:t xml:space="preserve">Unity </w:t>
            </w:r>
            <w:r w:rsidR="00000000">
              <w:rPr>
                <w:color w:val="000000"/>
                <w:sz w:val="17"/>
              </w:rPr>
              <w:t>VR and PC (including Meta Quest 2); Vimeo showcase</w:t>
            </w:r>
          </w:p>
        </w:tc>
      </w:tr>
    </w:tbl>
    <w:p w14:paraId="4B046793" w14:textId="77777777" w:rsidR="00133353" w:rsidRDefault="00000000">
      <w:pPr>
        <w:pStyle w:val="Heading3"/>
      </w:pPr>
      <w:r>
        <w:t>Main Showcase Experience</w:t>
      </w:r>
    </w:p>
    <w:p w14:paraId="0306607A" w14:textId="77777777" w:rsidR="00133353" w:rsidRDefault="00000000">
      <w:pPr>
        <w:spacing w:after="160"/>
      </w:pPr>
      <w:r>
        <w:rPr>
          <w:color w:val="666666"/>
        </w:rPr>
        <w:t>This is the video or tour a visitor sees first when they open this project. It should be viewable by anyone, without needing to sign in — that's what invites a visitor to sign up for more.</w:t>
      </w:r>
    </w:p>
    <w:tbl>
      <w:tblPr>
        <w:tblStyle w:val="TableGrid"/>
        <w:tblW w:w="0" w:type="auto"/>
        <w:tblLook w:val="04A0" w:firstRow="1" w:lastRow="0" w:firstColumn="1" w:lastColumn="0" w:noHBand="0" w:noVBand="1"/>
      </w:tblPr>
      <w:tblGrid>
        <w:gridCol w:w="2359"/>
        <w:gridCol w:w="6497"/>
      </w:tblGrid>
      <w:tr w:rsidR="00133353" w14:paraId="0A73D691" w14:textId="77777777">
        <w:trPr>
          <w:cantSplit/>
        </w:trPr>
        <w:tc>
          <w:tcPr>
            <w:tcW w:w="2592" w:type="dxa"/>
            <w:shd w:val="clear" w:color="auto" w:fill="F2F2F2"/>
          </w:tcPr>
          <w:p w14:paraId="26AFD547" w14:textId="77777777" w:rsidR="00133353" w:rsidRDefault="00000000">
            <w:r>
              <w:rPr>
                <w:b/>
                <w:sz w:val="21"/>
              </w:rPr>
              <w:t>Video / Experience Title</w:t>
            </w:r>
          </w:p>
        </w:tc>
        <w:tc>
          <w:tcPr>
            <w:tcW w:w="7056" w:type="dxa"/>
            <w:vAlign w:val="center"/>
          </w:tcPr>
          <w:p w14:paraId="4295DE09" w14:textId="77777777" w:rsidR="00D92698" w:rsidRDefault="00000000">
            <w:r>
              <w:rPr>
                <w:color w:val="000000"/>
                <w:sz w:val="18"/>
              </w:rPr>
              <w:t>Watch the Sanitarian Training Demo</w:t>
            </w:r>
          </w:p>
        </w:tc>
      </w:tr>
      <w:tr w:rsidR="00133353" w14:paraId="5DFFB240" w14:textId="77777777">
        <w:trPr>
          <w:cantSplit/>
        </w:trPr>
        <w:tc>
          <w:tcPr>
            <w:tcW w:w="2592" w:type="dxa"/>
            <w:shd w:val="clear" w:color="auto" w:fill="F2F2F2"/>
          </w:tcPr>
          <w:p w14:paraId="18FB1D3E" w14:textId="77777777" w:rsidR="00133353" w:rsidRDefault="00000000">
            <w:r>
              <w:rPr>
                <w:b/>
                <w:sz w:val="21"/>
              </w:rPr>
              <w:t>Video File or Link</w:t>
            </w:r>
          </w:p>
        </w:tc>
        <w:tc>
          <w:tcPr>
            <w:tcW w:w="7056" w:type="dxa"/>
            <w:vAlign w:val="center"/>
          </w:tcPr>
          <w:p w14:paraId="749D9F93" w14:textId="77777777" w:rsidR="00D92698" w:rsidRDefault="00000000">
            <w:r>
              <w:rPr>
                <w:color w:val="000000"/>
                <w:sz w:val="15"/>
              </w:rPr>
              <w:t>https://vimeo.com/672407780?share=copy&amp;fl=sv&amp;fe=ci</w:t>
            </w:r>
          </w:p>
        </w:tc>
      </w:tr>
      <w:tr w:rsidR="00133353" w14:paraId="70E14A82" w14:textId="77777777">
        <w:trPr>
          <w:cantSplit/>
        </w:trPr>
        <w:tc>
          <w:tcPr>
            <w:tcW w:w="2592" w:type="dxa"/>
            <w:shd w:val="clear" w:color="auto" w:fill="F2F2F2"/>
          </w:tcPr>
          <w:p w14:paraId="3566382A" w14:textId="77777777" w:rsidR="00133353" w:rsidRDefault="00000000">
            <w:r>
              <w:rPr>
                <w:b/>
                <w:sz w:val="21"/>
              </w:rPr>
              <w:t>Requires sign-in?</w:t>
            </w:r>
          </w:p>
        </w:tc>
        <w:tc>
          <w:tcPr>
            <w:tcW w:w="7056" w:type="dxa"/>
            <w:vAlign w:val="center"/>
          </w:tcPr>
          <w:p w14:paraId="2D8560DA" w14:textId="77777777" w:rsidR="00D92698" w:rsidRDefault="00000000">
            <w:r>
              <w:rPr>
                <w:color w:val="000000"/>
                <w:sz w:val="18"/>
              </w:rPr>
              <w:t>No</w:t>
            </w:r>
          </w:p>
        </w:tc>
      </w:tr>
    </w:tbl>
    <w:p w14:paraId="0DF449BA" w14:textId="77777777" w:rsidR="00133353" w:rsidRDefault="00000000">
      <w:pPr>
        <w:pStyle w:val="Heading3"/>
      </w:pPr>
      <w:r>
        <w:t>Additional Links (optional)</w:t>
      </w:r>
    </w:p>
    <w:p w14:paraId="6FBD18A5" w14:textId="77777777" w:rsidR="00133353" w:rsidRDefault="00000000">
      <w:pPr>
        <w:spacing w:after="160"/>
      </w:pPr>
      <w:r>
        <w:rPr>
          <w:color w:val="666666"/>
        </w:rPr>
        <w:t xml:space="preserve">Any extra videos, tours, or resources for this project beyond the main one above. Add more rows if you need </w:t>
      </w:r>
      <w:proofErr w:type="gramStart"/>
      <w:r>
        <w:rPr>
          <w:color w:val="666666"/>
        </w:rPr>
        <w:t>them</w:t>
      </w:r>
      <w:proofErr w:type="gramEnd"/>
      <w:r w:rsidR="00E97D8B">
        <w:rPr>
          <w:color w:val="666666"/>
        </w:rPr>
        <w:t xml:space="preserve"> including 3D models</w:t>
      </w:r>
      <w:r>
        <w:rPr>
          <w:color w:val="666666"/>
        </w:rPr>
        <w:t>.</w:t>
      </w:r>
    </w:p>
    <w:tbl>
      <w:tblPr>
        <w:tblStyle w:val="TableGrid"/>
        <w:tblW w:w="0" w:type="auto"/>
        <w:tblLook w:val="04A0" w:firstRow="1" w:lastRow="0" w:firstColumn="1" w:lastColumn="0" w:noHBand="0" w:noVBand="1"/>
      </w:tblPr>
      <w:tblGrid>
        <w:gridCol w:w="2880"/>
        <w:gridCol w:w="2880"/>
        <w:gridCol w:w="2880"/>
      </w:tblGrid>
      <w:tr w:rsidR="00133353" w14:paraId="2775533B" w14:textId="77777777">
        <w:trPr>
          <w:cantSplit/>
          <w:tblHeader/>
        </w:trPr>
        <w:tc>
          <w:tcPr>
            <w:tcW w:w="2880" w:type="dxa"/>
            <w:shd w:val="clear" w:color="auto" w:fill="F2F2F2"/>
          </w:tcPr>
          <w:p w14:paraId="446754FF" w14:textId="77777777" w:rsidR="00133353" w:rsidRDefault="00000000">
            <w:r>
              <w:rPr>
                <w:b/>
                <w:sz w:val="21"/>
              </w:rPr>
              <w:t>Label</w:t>
            </w:r>
          </w:p>
        </w:tc>
        <w:tc>
          <w:tcPr>
            <w:tcW w:w="2880" w:type="dxa"/>
            <w:shd w:val="clear" w:color="auto" w:fill="F2F2F2"/>
          </w:tcPr>
          <w:p w14:paraId="4B349992" w14:textId="77777777" w:rsidR="00133353" w:rsidRDefault="00000000">
            <w:r>
              <w:rPr>
                <w:b/>
                <w:sz w:val="21"/>
              </w:rPr>
              <w:t>Link / File</w:t>
            </w:r>
          </w:p>
        </w:tc>
        <w:tc>
          <w:tcPr>
            <w:tcW w:w="2880" w:type="dxa"/>
            <w:shd w:val="clear" w:color="auto" w:fill="F2F2F2"/>
          </w:tcPr>
          <w:p w14:paraId="3BF45533" w14:textId="77777777" w:rsidR="00133353" w:rsidRDefault="00000000">
            <w:r>
              <w:rPr>
                <w:b/>
                <w:sz w:val="21"/>
              </w:rPr>
              <w:t>Type (Video / Tour / Other)</w:t>
            </w:r>
          </w:p>
        </w:tc>
      </w:tr>
      <w:tr w:rsidR="00133353" w14:paraId="497DB2AA" w14:textId="77777777">
        <w:trPr>
          <w:cantSplit/>
        </w:trPr>
        <w:tc>
          <w:tcPr>
            <w:tcW w:w="2880" w:type="dxa"/>
            <w:vAlign w:val="center"/>
          </w:tcPr>
          <w:p w14:paraId="5B06BFC5" w14:textId="77777777" w:rsidR="00D92698" w:rsidRDefault="00000000">
            <w:r>
              <w:rPr>
                <w:color w:val="000000"/>
                <w:sz w:val="17"/>
              </w:rPr>
              <w:t>N/A</w:t>
            </w:r>
          </w:p>
        </w:tc>
        <w:tc>
          <w:tcPr>
            <w:tcW w:w="2880" w:type="dxa"/>
            <w:vAlign w:val="center"/>
          </w:tcPr>
          <w:p w14:paraId="2CF7D164" w14:textId="77777777" w:rsidR="00D92698" w:rsidRDefault="00000000">
            <w:r>
              <w:rPr>
                <w:color w:val="000000"/>
                <w:sz w:val="16"/>
              </w:rPr>
              <w:t>No additional public link supplied in dts-inventory.xlsx</w:t>
            </w:r>
          </w:p>
        </w:tc>
        <w:tc>
          <w:tcPr>
            <w:tcW w:w="2880" w:type="dxa"/>
            <w:vAlign w:val="center"/>
          </w:tcPr>
          <w:p w14:paraId="3A28C797" w14:textId="77777777" w:rsidR="00D92698" w:rsidRDefault="00000000">
            <w:r>
              <w:rPr>
                <w:color w:val="000000"/>
                <w:sz w:val="17"/>
              </w:rPr>
              <w:t>N/A</w:t>
            </w:r>
          </w:p>
        </w:tc>
      </w:tr>
      <w:tr w:rsidR="00133353" w14:paraId="663A833D" w14:textId="77777777">
        <w:trPr>
          <w:cantSplit/>
        </w:trPr>
        <w:tc>
          <w:tcPr>
            <w:tcW w:w="2880" w:type="dxa"/>
            <w:vAlign w:val="center"/>
          </w:tcPr>
          <w:p w14:paraId="763BF02F" w14:textId="77777777" w:rsidR="00D92698" w:rsidRDefault="00D92698"/>
        </w:tc>
        <w:tc>
          <w:tcPr>
            <w:tcW w:w="2880" w:type="dxa"/>
            <w:vAlign w:val="center"/>
          </w:tcPr>
          <w:p w14:paraId="747A1F66" w14:textId="77777777" w:rsidR="00D92698" w:rsidRDefault="00D92698"/>
        </w:tc>
        <w:tc>
          <w:tcPr>
            <w:tcW w:w="2880" w:type="dxa"/>
            <w:vAlign w:val="center"/>
          </w:tcPr>
          <w:p w14:paraId="0C1394A7" w14:textId="77777777" w:rsidR="00D92698" w:rsidRDefault="00D92698"/>
        </w:tc>
      </w:tr>
      <w:tr w:rsidR="00133353" w14:paraId="30B242DE" w14:textId="77777777">
        <w:trPr>
          <w:cantSplit/>
        </w:trPr>
        <w:tc>
          <w:tcPr>
            <w:tcW w:w="2880" w:type="dxa"/>
            <w:vAlign w:val="center"/>
          </w:tcPr>
          <w:p w14:paraId="6DC99A51" w14:textId="77777777" w:rsidR="00D92698" w:rsidRDefault="00D92698"/>
        </w:tc>
        <w:tc>
          <w:tcPr>
            <w:tcW w:w="2880" w:type="dxa"/>
            <w:vAlign w:val="center"/>
          </w:tcPr>
          <w:p w14:paraId="6A32097D" w14:textId="77777777" w:rsidR="00D92698" w:rsidRDefault="00D92698"/>
        </w:tc>
        <w:tc>
          <w:tcPr>
            <w:tcW w:w="2880" w:type="dxa"/>
            <w:vAlign w:val="center"/>
          </w:tcPr>
          <w:p w14:paraId="1CA2E830" w14:textId="77777777" w:rsidR="00D92698" w:rsidRDefault="00D92698"/>
        </w:tc>
      </w:tr>
      <w:tr w:rsidR="00133353" w14:paraId="2A339EDB" w14:textId="77777777">
        <w:trPr>
          <w:cantSplit/>
        </w:trPr>
        <w:tc>
          <w:tcPr>
            <w:tcW w:w="2880" w:type="dxa"/>
            <w:vAlign w:val="center"/>
          </w:tcPr>
          <w:p w14:paraId="41BC18CA" w14:textId="77777777" w:rsidR="00D92698" w:rsidRDefault="00D92698"/>
        </w:tc>
        <w:tc>
          <w:tcPr>
            <w:tcW w:w="2880" w:type="dxa"/>
            <w:vAlign w:val="center"/>
          </w:tcPr>
          <w:p w14:paraId="680FC490" w14:textId="77777777" w:rsidR="00D92698" w:rsidRDefault="00D92698"/>
        </w:tc>
        <w:tc>
          <w:tcPr>
            <w:tcW w:w="2880" w:type="dxa"/>
            <w:vAlign w:val="center"/>
          </w:tcPr>
          <w:p w14:paraId="3FF4B795" w14:textId="77777777" w:rsidR="00D92698" w:rsidRDefault="00D92698"/>
        </w:tc>
      </w:tr>
    </w:tbl>
    <w:p w14:paraId="1961F53A" w14:textId="77777777" w:rsidR="00133353" w:rsidRDefault="00000000">
      <w:pPr>
        <w:pStyle w:val="Heading3"/>
      </w:pPr>
      <w:r>
        <w:t>Gallery Images</w:t>
      </w:r>
    </w:p>
    <w:p w14:paraId="5E09785A" w14:textId="77777777" w:rsidR="00133353" w:rsidRDefault="00000000">
      <w:pPr>
        <w:spacing w:after="160"/>
      </w:pPr>
      <w:r>
        <w:rPr>
          <w:color w:val="666666"/>
        </w:rPr>
        <w:t xml:space="preserve">List each photo's file name and a short caption </w:t>
      </w:r>
      <w:proofErr w:type="gramStart"/>
      <w:r>
        <w:rPr>
          <w:color w:val="666666"/>
        </w:rPr>
        <w:t>below, and</w:t>
      </w:r>
      <w:proofErr w:type="gramEnd"/>
      <w:r>
        <w:rPr>
          <w:color w:val="666666"/>
        </w:rPr>
        <w:t xml:space="preserve"> send the actual image files along with this document.</w:t>
      </w:r>
    </w:p>
    <w:tbl>
      <w:tblPr>
        <w:tblStyle w:val="TableGrid"/>
        <w:tblW w:w="0" w:type="auto"/>
        <w:tblLook w:val="04A0" w:firstRow="1" w:lastRow="0" w:firstColumn="1" w:lastColumn="0" w:noHBand="0" w:noVBand="1"/>
      </w:tblPr>
      <w:tblGrid>
        <w:gridCol w:w="2880"/>
        <w:gridCol w:w="2880"/>
        <w:gridCol w:w="2880"/>
      </w:tblGrid>
      <w:tr w:rsidR="00133353" w14:paraId="450EB39D" w14:textId="77777777">
        <w:trPr>
          <w:cantSplit/>
          <w:tblHeader/>
        </w:trPr>
        <w:tc>
          <w:tcPr>
            <w:tcW w:w="2880" w:type="dxa"/>
            <w:shd w:val="clear" w:color="auto" w:fill="F2F2F2"/>
          </w:tcPr>
          <w:p w14:paraId="2C5AFD12" w14:textId="77777777" w:rsidR="00133353" w:rsidRDefault="00000000">
            <w:r>
              <w:rPr>
                <w:b/>
                <w:sz w:val="21"/>
              </w:rPr>
              <w:t>#</w:t>
            </w:r>
          </w:p>
        </w:tc>
        <w:tc>
          <w:tcPr>
            <w:tcW w:w="2880" w:type="dxa"/>
            <w:shd w:val="clear" w:color="auto" w:fill="F2F2F2"/>
          </w:tcPr>
          <w:p w14:paraId="39AB765A" w14:textId="77777777" w:rsidR="00133353" w:rsidRDefault="00000000">
            <w:r>
              <w:rPr>
                <w:b/>
                <w:sz w:val="21"/>
              </w:rPr>
              <w:t>File Name</w:t>
            </w:r>
          </w:p>
        </w:tc>
        <w:tc>
          <w:tcPr>
            <w:tcW w:w="2880" w:type="dxa"/>
            <w:shd w:val="clear" w:color="auto" w:fill="F2F2F2"/>
          </w:tcPr>
          <w:p w14:paraId="01E83A3C" w14:textId="77777777" w:rsidR="00133353" w:rsidRDefault="00000000">
            <w:r>
              <w:rPr>
                <w:b/>
                <w:sz w:val="21"/>
              </w:rPr>
              <w:t>Caption</w:t>
            </w:r>
          </w:p>
        </w:tc>
      </w:tr>
      <w:tr w:rsidR="00133353" w14:paraId="62D40D4F" w14:textId="77777777">
        <w:trPr>
          <w:cantSplit/>
        </w:trPr>
        <w:tc>
          <w:tcPr>
            <w:tcW w:w="2880" w:type="dxa"/>
            <w:vAlign w:val="center"/>
          </w:tcPr>
          <w:p w14:paraId="600D6122" w14:textId="77777777" w:rsidR="00D92698" w:rsidRDefault="00000000">
            <w:r>
              <w:rPr>
                <w:color w:val="000000"/>
                <w:sz w:val="17"/>
              </w:rPr>
              <w:t>1</w:t>
            </w:r>
          </w:p>
        </w:tc>
        <w:tc>
          <w:tcPr>
            <w:tcW w:w="2880" w:type="dxa"/>
            <w:vAlign w:val="center"/>
          </w:tcPr>
          <w:p w14:paraId="7C5430B0" w14:textId="77777777" w:rsidR="00D92698" w:rsidRDefault="00000000">
            <w:r>
              <w:rPr>
                <w:color w:val="000000"/>
                <w:sz w:val="15"/>
              </w:rPr>
              <w:t xml:space="preserve">/assets/Gov - LDH/Gov - LDH - </w:t>
            </w:r>
            <w:proofErr w:type="gramStart"/>
            <w:r>
              <w:rPr>
                <w:color w:val="000000"/>
                <w:sz w:val="15"/>
              </w:rPr>
              <w:t>01.webp</w:t>
            </w:r>
            <w:proofErr w:type="gramEnd"/>
          </w:p>
        </w:tc>
        <w:tc>
          <w:tcPr>
            <w:tcW w:w="2880" w:type="dxa"/>
            <w:vAlign w:val="center"/>
          </w:tcPr>
          <w:p w14:paraId="44DCB9E3" w14:textId="77777777" w:rsidR="00D92698" w:rsidRDefault="00000000">
            <w:r>
              <w:rPr>
                <w:color w:val="000000"/>
                <w:sz w:val="16"/>
              </w:rPr>
              <w:t>Food-safety hazard-identification exercise at a hot-holding station.</w:t>
            </w:r>
          </w:p>
        </w:tc>
      </w:tr>
      <w:tr w:rsidR="00133353" w14:paraId="71BC05CD" w14:textId="77777777">
        <w:trPr>
          <w:cantSplit/>
        </w:trPr>
        <w:tc>
          <w:tcPr>
            <w:tcW w:w="2880" w:type="dxa"/>
            <w:vAlign w:val="center"/>
          </w:tcPr>
          <w:p w14:paraId="7C0F735A" w14:textId="77777777" w:rsidR="00D92698" w:rsidRDefault="00000000">
            <w:r>
              <w:rPr>
                <w:color w:val="000000"/>
                <w:sz w:val="17"/>
              </w:rPr>
              <w:t>2</w:t>
            </w:r>
          </w:p>
        </w:tc>
        <w:tc>
          <w:tcPr>
            <w:tcW w:w="2880" w:type="dxa"/>
            <w:vAlign w:val="center"/>
          </w:tcPr>
          <w:p w14:paraId="77C933DC" w14:textId="77777777" w:rsidR="00D92698" w:rsidRDefault="00000000">
            <w:r>
              <w:rPr>
                <w:color w:val="000000"/>
                <w:sz w:val="15"/>
              </w:rPr>
              <w:t xml:space="preserve">/assets/Gov - LDH/Gov - LDH - </w:t>
            </w:r>
            <w:proofErr w:type="gramStart"/>
            <w:r>
              <w:rPr>
                <w:color w:val="000000"/>
                <w:sz w:val="15"/>
              </w:rPr>
              <w:t>02.webp</w:t>
            </w:r>
            <w:proofErr w:type="gramEnd"/>
          </w:p>
        </w:tc>
        <w:tc>
          <w:tcPr>
            <w:tcW w:w="2880" w:type="dxa"/>
            <w:vAlign w:val="center"/>
          </w:tcPr>
          <w:p w14:paraId="7CD77BF9" w14:textId="77777777" w:rsidR="00D92698" w:rsidRDefault="00000000">
            <w:r>
              <w:rPr>
                <w:color w:val="000000"/>
                <w:sz w:val="16"/>
              </w:rPr>
              <w:t>Interactive confirmation step for a sanitation hazard in the simulated kitchen.</w:t>
            </w:r>
          </w:p>
        </w:tc>
      </w:tr>
      <w:tr w:rsidR="00133353" w14:paraId="5164BD05" w14:textId="77777777">
        <w:trPr>
          <w:cantSplit/>
        </w:trPr>
        <w:tc>
          <w:tcPr>
            <w:tcW w:w="2880" w:type="dxa"/>
            <w:vAlign w:val="center"/>
          </w:tcPr>
          <w:p w14:paraId="55377D89" w14:textId="77777777" w:rsidR="00D92698" w:rsidRDefault="00000000">
            <w:r>
              <w:rPr>
                <w:color w:val="000000"/>
                <w:sz w:val="17"/>
              </w:rPr>
              <w:lastRenderedPageBreak/>
              <w:t>3</w:t>
            </w:r>
          </w:p>
        </w:tc>
        <w:tc>
          <w:tcPr>
            <w:tcW w:w="2880" w:type="dxa"/>
            <w:vAlign w:val="center"/>
          </w:tcPr>
          <w:p w14:paraId="4CD7D88B" w14:textId="77777777" w:rsidR="00D92698" w:rsidRDefault="00000000">
            <w:r>
              <w:rPr>
                <w:color w:val="000000"/>
                <w:sz w:val="15"/>
              </w:rPr>
              <w:t xml:space="preserve">/assets/Gov - LDH/Gov - LDH - </w:t>
            </w:r>
            <w:proofErr w:type="gramStart"/>
            <w:r>
              <w:rPr>
                <w:color w:val="000000"/>
                <w:sz w:val="15"/>
              </w:rPr>
              <w:t>03.webp</w:t>
            </w:r>
            <w:proofErr w:type="gramEnd"/>
          </w:p>
        </w:tc>
        <w:tc>
          <w:tcPr>
            <w:tcW w:w="2880" w:type="dxa"/>
            <w:vAlign w:val="center"/>
          </w:tcPr>
          <w:p w14:paraId="0F9B3C4B" w14:textId="77777777" w:rsidR="00D92698" w:rsidRDefault="00000000">
            <w:r>
              <w:rPr>
                <w:color w:val="000000"/>
                <w:sz w:val="16"/>
              </w:rPr>
              <w:t>Inspection task focused on date labeling and storage conditions.</w:t>
            </w:r>
          </w:p>
        </w:tc>
      </w:tr>
      <w:tr w:rsidR="00133353" w14:paraId="01A42E37" w14:textId="77777777">
        <w:trPr>
          <w:cantSplit/>
        </w:trPr>
        <w:tc>
          <w:tcPr>
            <w:tcW w:w="2880" w:type="dxa"/>
            <w:vAlign w:val="center"/>
          </w:tcPr>
          <w:p w14:paraId="20B4565D" w14:textId="77777777" w:rsidR="00D92698" w:rsidRDefault="00000000">
            <w:r>
              <w:rPr>
                <w:color w:val="000000"/>
                <w:sz w:val="17"/>
              </w:rPr>
              <w:t>4</w:t>
            </w:r>
          </w:p>
        </w:tc>
        <w:tc>
          <w:tcPr>
            <w:tcW w:w="2880" w:type="dxa"/>
            <w:vAlign w:val="center"/>
          </w:tcPr>
          <w:p w14:paraId="4161F6B1" w14:textId="77777777" w:rsidR="00D92698" w:rsidRDefault="00000000">
            <w:r>
              <w:rPr>
                <w:color w:val="000000"/>
                <w:sz w:val="15"/>
              </w:rPr>
              <w:t xml:space="preserve">/assets/Gov - LDH/Gov - LDH - </w:t>
            </w:r>
            <w:proofErr w:type="gramStart"/>
            <w:r>
              <w:rPr>
                <w:color w:val="000000"/>
                <w:sz w:val="15"/>
              </w:rPr>
              <w:t>04.webp</w:t>
            </w:r>
            <w:proofErr w:type="gramEnd"/>
          </w:p>
        </w:tc>
        <w:tc>
          <w:tcPr>
            <w:tcW w:w="2880" w:type="dxa"/>
            <w:vAlign w:val="center"/>
          </w:tcPr>
          <w:p w14:paraId="6641B406" w14:textId="77777777" w:rsidR="00D92698" w:rsidRDefault="00000000">
            <w:r>
              <w:rPr>
                <w:color w:val="000000"/>
                <w:sz w:val="16"/>
              </w:rPr>
              <w:t>Cold-storage scenario used to practice product handling and inspection decisions.</w:t>
            </w:r>
          </w:p>
        </w:tc>
      </w:tr>
    </w:tbl>
    <w:p w14:paraId="128D93E7" w14:textId="77777777" w:rsidR="00133353" w:rsidRDefault="00000000">
      <w:pPr>
        <w:pStyle w:val="Heading3"/>
      </w:pPr>
      <w:r>
        <w:t>Evidence / Proof Points</w:t>
      </w:r>
    </w:p>
    <w:p w14:paraId="5C6FC6EE" w14:textId="77777777" w:rsidR="00133353" w:rsidRDefault="00000000">
      <w:pPr>
        <w:spacing w:after="160"/>
      </w:pPr>
      <w:r>
        <w:rPr>
          <w:color w:val="666666"/>
        </w:rPr>
        <w:t>Real, specific proof this project happened — a sentence or two per category. Write “N/A” for any that don't apply.</w:t>
      </w:r>
    </w:p>
    <w:tbl>
      <w:tblPr>
        <w:tblStyle w:val="TableGrid"/>
        <w:tblW w:w="0" w:type="auto"/>
        <w:tblLook w:val="04A0" w:firstRow="1" w:lastRow="0" w:firstColumn="1" w:lastColumn="0" w:noHBand="0" w:noVBand="1"/>
      </w:tblPr>
      <w:tblGrid>
        <w:gridCol w:w="2429"/>
        <w:gridCol w:w="6427"/>
      </w:tblGrid>
      <w:tr w:rsidR="00133353" w14:paraId="42B59331" w14:textId="77777777">
        <w:trPr>
          <w:cantSplit/>
        </w:trPr>
        <w:tc>
          <w:tcPr>
            <w:tcW w:w="2592" w:type="dxa"/>
            <w:shd w:val="clear" w:color="auto" w:fill="F2F2F2"/>
          </w:tcPr>
          <w:p w14:paraId="472F7EC7" w14:textId="77777777" w:rsidR="00133353" w:rsidRDefault="00000000">
            <w:r>
              <w:rPr>
                <w:b/>
                <w:sz w:val="21"/>
              </w:rPr>
              <w:t>Case Studies</w:t>
            </w:r>
          </w:p>
        </w:tc>
        <w:tc>
          <w:tcPr>
            <w:tcW w:w="7056" w:type="dxa"/>
            <w:vAlign w:val="center"/>
          </w:tcPr>
          <w:p w14:paraId="041F6014" w14:textId="77777777" w:rsidR="00D92698" w:rsidRDefault="00000000">
            <w:r>
              <w:rPr>
                <w:color w:val="000000"/>
                <w:sz w:val="16"/>
              </w:rPr>
              <w:t>DTS led design and development of Modules 1-4 for Louisiana Department of Health food-safety orientation, training, and assessment on VR and PC.</w:t>
            </w:r>
          </w:p>
        </w:tc>
      </w:tr>
      <w:tr w:rsidR="00133353" w14:paraId="6CC16A86" w14:textId="77777777">
        <w:trPr>
          <w:cantSplit/>
        </w:trPr>
        <w:tc>
          <w:tcPr>
            <w:tcW w:w="2592" w:type="dxa"/>
            <w:shd w:val="clear" w:color="auto" w:fill="F2F2F2"/>
          </w:tcPr>
          <w:p w14:paraId="4ADC93EB" w14:textId="77777777" w:rsidR="00133353" w:rsidRDefault="00000000">
            <w:r>
              <w:rPr>
                <w:b/>
                <w:sz w:val="21"/>
              </w:rPr>
              <w:t>Awards</w:t>
            </w:r>
          </w:p>
        </w:tc>
        <w:tc>
          <w:tcPr>
            <w:tcW w:w="7056" w:type="dxa"/>
            <w:vAlign w:val="center"/>
          </w:tcPr>
          <w:p w14:paraId="0B238567" w14:textId="77777777" w:rsidR="00D92698" w:rsidRDefault="00000000">
            <w:r>
              <w:rPr>
                <w:color w:val="000000"/>
                <w:sz w:val="16"/>
              </w:rPr>
              <w:t>Unity "Best Public Health Solution" Award at I/ITSEC.</w:t>
            </w:r>
          </w:p>
        </w:tc>
      </w:tr>
      <w:tr w:rsidR="00133353" w14:paraId="3DFE1D99" w14:textId="77777777">
        <w:trPr>
          <w:cantSplit/>
        </w:trPr>
        <w:tc>
          <w:tcPr>
            <w:tcW w:w="2592" w:type="dxa"/>
            <w:shd w:val="clear" w:color="auto" w:fill="F2F2F2"/>
          </w:tcPr>
          <w:p w14:paraId="53209A07" w14:textId="77777777" w:rsidR="00133353" w:rsidRDefault="00000000">
            <w:r>
              <w:rPr>
                <w:b/>
                <w:sz w:val="21"/>
              </w:rPr>
              <w:t>Client Feedback</w:t>
            </w:r>
          </w:p>
        </w:tc>
        <w:tc>
          <w:tcPr>
            <w:tcW w:w="7056" w:type="dxa"/>
            <w:vAlign w:val="center"/>
          </w:tcPr>
          <w:p w14:paraId="24C1E86B" w14:textId="77777777" w:rsidR="00D92698" w:rsidRDefault="00000000">
            <w:r>
              <w:rPr>
                <w:color w:val="000000"/>
                <w:sz w:val="16"/>
              </w:rPr>
              <w:t xml:space="preserve">N/A - </w:t>
            </w:r>
            <w:proofErr w:type="gramStart"/>
            <w:r>
              <w:rPr>
                <w:color w:val="000000"/>
                <w:sz w:val="16"/>
              </w:rPr>
              <w:t>no</w:t>
            </w:r>
            <w:proofErr w:type="gramEnd"/>
            <w:r>
              <w:rPr>
                <w:color w:val="000000"/>
                <w:sz w:val="16"/>
              </w:rPr>
              <w:t xml:space="preserve"> verified client quote was supplied for this project.</w:t>
            </w:r>
          </w:p>
        </w:tc>
      </w:tr>
      <w:tr w:rsidR="00133353" w14:paraId="18596DAC" w14:textId="77777777">
        <w:trPr>
          <w:cantSplit/>
        </w:trPr>
        <w:tc>
          <w:tcPr>
            <w:tcW w:w="2592" w:type="dxa"/>
            <w:shd w:val="clear" w:color="auto" w:fill="F2F2F2"/>
          </w:tcPr>
          <w:p w14:paraId="58C2506B" w14:textId="77777777" w:rsidR="00133353" w:rsidRDefault="00000000">
            <w:r>
              <w:rPr>
                <w:b/>
                <w:sz w:val="21"/>
              </w:rPr>
              <w:t>Press &amp; Research</w:t>
            </w:r>
          </w:p>
        </w:tc>
        <w:tc>
          <w:tcPr>
            <w:tcW w:w="7056" w:type="dxa"/>
            <w:vAlign w:val="center"/>
          </w:tcPr>
          <w:p w14:paraId="319410E8" w14:textId="77777777" w:rsidR="00D92698" w:rsidRDefault="00000000">
            <w:r>
              <w:rPr>
                <w:color w:val="000000"/>
                <w:sz w:val="16"/>
              </w:rPr>
              <w:t>Showcased at the Association of Food &amp; Drug Officials Conference 2026.</w:t>
            </w:r>
          </w:p>
        </w:tc>
      </w:tr>
      <w:tr w:rsidR="00133353" w14:paraId="51B7B8FD" w14:textId="77777777">
        <w:trPr>
          <w:cantSplit/>
        </w:trPr>
        <w:tc>
          <w:tcPr>
            <w:tcW w:w="2592" w:type="dxa"/>
            <w:shd w:val="clear" w:color="auto" w:fill="F2F2F2"/>
          </w:tcPr>
          <w:p w14:paraId="39D12DB6" w14:textId="77777777" w:rsidR="00133353" w:rsidRDefault="00000000">
            <w:r>
              <w:rPr>
                <w:b/>
                <w:sz w:val="21"/>
              </w:rPr>
              <w:t>Project Data</w:t>
            </w:r>
          </w:p>
        </w:tc>
        <w:tc>
          <w:tcPr>
            <w:tcW w:w="7056" w:type="dxa"/>
            <w:vAlign w:val="center"/>
          </w:tcPr>
          <w:p w14:paraId="28D36ADF" w14:textId="77777777" w:rsidR="00D92698" w:rsidRDefault="00000000">
            <w:r>
              <w:rPr>
                <w:color w:val="000000"/>
                <w:sz w:val="16"/>
              </w:rPr>
              <w:t>Modules 1-4 address Tier 1-4 food-safety violations; the project was deployed on state platforms and devices including Meta Quest 2.</w:t>
            </w:r>
          </w:p>
        </w:tc>
      </w:tr>
    </w:tbl>
    <w:p w14:paraId="1040A2CC" w14:textId="77777777" w:rsidR="00133353" w:rsidRDefault="00000000">
      <w:r>
        <w:br w:type="page"/>
      </w:r>
    </w:p>
    <w:p w14:paraId="1AB21A45" w14:textId="77777777" w:rsidR="00133353" w:rsidRDefault="00000000">
      <w:pPr>
        <w:pStyle w:val="Heading1"/>
      </w:pPr>
      <w:r>
        <w:lastRenderedPageBreak/>
        <w:t>Section 4 — Project 2 Full Content</w:t>
      </w:r>
    </w:p>
    <w:p w14:paraId="3DA67859" w14:textId="77777777" w:rsidR="00133353" w:rsidRDefault="00000000">
      <w:pPr>
        <w:spacing w:after="160"/>
      </w:pPr>
      <w:r>
        <w:rPr>
          <w:i/>
          <w:color w:val="666666"/>
        </w:rPr>
        <w:t>Full details for project 2 (linked to its card in Section 2).</w:t>
      </w:r>
    </w:p>
    <w:p w14:paraId="3663B969" w14:textId="77777777" w:rsidR="00133353" w:rsidRDefault="00000000">
      <w:pPr>
        <w:pStyle w:val="Heading3"/>
      </w:pPr>
      <w:r>
        <w:t>Overview</w:t>
      </w:r>
    </w:p>
    <w:tbl>
      <w:tblPr>
        <w:tblStyle w:val="TableGrid"/>
        <w:tblW w:w="0" w:type="auto"/>
        <w:tblLook w:val="04A0" w:firstRow="1" w:lastRow="0" w:firstColumn="1" w:lastColumn="0" w:noHBand="0" w:noVBand="1"/>
      </w:tblPr>
      <w:tblGrid>
        <w:gridCol w:w="2422"/>
        <w:gridCol w:w="6434"/>
      </w:tblGrid>
      <w:tr w:rsidR="00133353" w14:paraId="5D0CCC83" w14:textId="77777777">
        <w:trPr>
          <w:cantSplit/>
        </w:trPr>
        <w:tc>
          <w:tcPr>
            <w:tcW w:w="2592" w:type="dxa"/>
            <w:shd w:val="clear" w:color="auto" w:fill="F2F2F2"/>
          </w:tcPr>
          <w:p w14:paraId="2ACCCB23" w14:textId="77777777" w:rsidR="00133353" w:rsidRDefault="00000000">
            <w:r>
              <w:rPr>
                <w:b/>
                <w:sz w:val="21"/>
              </w:rPr>
              <w:t>Project Title</w:t>
            </w:r>
          </w:p>
        </w:tc>
        <w:tc>
          <w:tcPr>
            <w:tcW w:w="7056" w:type="dxa"/>
            <w:vAlign w:val="center"/>
          </w:tcPr>
          <w:p w14:paraId="0D99B6F7" w14:textId="77777777" w:rsidR="00D92698" w:rsidRDefault="00000000">
            <w:r>
              <w:rPr>
                <w:color w:val="000000"/>
                <w:sz w:val="19"/>
              </w:rPr>
              <w:t>Advanced Manufacturing Training Demo</w:t>
            </w:r>
          </w:p>
        </w:tc>
      </w:tr>
      <w:tr w:rsidR="00133353" w14:paraId="6619761D" w14:textId="77777777">
        <w:trPr>
          <w:cantSplit/>
        </w:trPr>
        <w:tc>
          <w:tcPr>
            <w:tcW w:w="2592" w:type="dxa"/>
            <w:shd w:val="clear" w:color="auto" w:fill="F2F2F2"/>
          </w:tcPr>
          <w:p w14:paraId="4F0EB2ED" w14:textId="77777777" w:rsidR="00133353" w:rsidRDefault="00000000">
            <w:r>
              <w:rPr>
                <w:b/>
                <w:sz w:val="21"/>
              </w:rPr>
              <w:t>Tagline</w:t>
            </w:r>
          </w:p>
        </w:tc>
        <w:tc>
          <w:tcPr>
            <w:tcW w:w="7056" w:type="dxa"/>
            <w:vAlign w:val="center"/>
          </w:tcPr>
          <w:p w14:paraId="01F3192D" w14:textId="77777777" w:rsidR="00D92698" w:rsidRDefault="00000000">
            <w:r>
              <w:rPr>
                <w:color w:val="000000"/>
                <w:sz w:val="18"/>
              </w:rPr>
              <w:t>Practice metrology and manufacturing procedures inside an interactive virtual workcell.</w:t>
            </w:r>
          </w:p>
        </w:tc>
      </w:tr>
      <w:tr w:rsidR="00133353" w14:paraId="6DE350E0" w14:textId="77777777">
        <w:trPr>
          <w:cantSplit/>
        </w:trPr>
        <w:tc>
          <w:tcPr>
            <w:tcW w:w="2592" w:type="dxa"/>
            <w:shd w:val="clear" w:color="auto" w:fill="F2F2F2"/>
          </w:tcPr>
          <w:p w14:paraId="79D51B2A" w14:textId="77777777" w:rsidR="00133353" w:rsidRDefault="00000000">
            <w:r>
              <w:rPr>
                <w:b/>
                <w:sz w:val="21"/>
              </w:rPr>
              <w:t>Overview</w:t>
            </w:r>
          </w:p>
        </w:tc>
        <w:tc>
          <w:tcPr>
            <w:tcW w:w="7056" w:type="dxa"/>
            <w:vAlign w:val="center"/>
          </w:tcPr>
          <w:p w14:paraId="7F8008EC" w14:textId="77777777" w:rsidR="00D92698" w:rsidRDefault="00000000">
            <w:r>
              <w:rPr>
                <w:color w:val="000000"/>
                <w:sz w:val="17"/>
              </w:rPr>
              <w:t>The Advanced Manufacturing Training Demo recreates a technical workcell where a learner can interact with metrology equipment, fixtures, controls, workstation displays, and tools in an immersive environment. The supplied scenes focus on guided setup and measurement tasks rather than passive visualization.</w:t>
            </w:r>
          </w:p>
        </w:tc>
      </w:tr>
      <w:tr w:rsidR="00133353" w14:paraId="3EE020A7" w14:textId="77777777">
        <w:trPr>
          <w:cantSplit/>
        </w:trPr>
        <w:tc>
          <w:tcPr>
            <w:tcW w:w="2592" w:type="dxa"/>
            <w:shd w:val="clear" w:color="auto" w:fill="F2F2F2"/>
          </w:tcPr>
          <w:p w14:paraId="44A2870E" w14:textId="77777777" w:rsidR="00133353" w:rsidRDefault="00000000">
            <w:r>
              <w:rPr>
                <w:b/>
                <w:sz w:val="21"/>
              </w:rPr>
              <w:t>Client / Project Name</w:t>
            </w:r>
          </w:p>
        </w:tc>
        <w:tc>
          <w:tcPr>
            <w:tcW w:w="7056" w:type="dxa"/>
            <w:vAlign w:val="center"/>
          </w:tcPr>
          <w:p w14:paraId="2A23EA4C" w14:textId="77777777" w:rsidR="00D92698" w:rsidRDefault="00000000">
            <w:r>
              <w:rPr>
                <w:color w:val="000000"/>
                <w:sz w:val="17"/>
              </w:rPr>
              <w:t>Honeywell - Advanced Manufacturing Training Demo</w:t>
            </w:r>
          </w:p>
        </w:tc>
      </w:tr>
      <w:tr w:rsidR="00133353" w14:paraId="26648D83" w14:textId="77777777">
        <w:trPr>
          <w:cantSplit/>
        </w:trPr>
        <w:tc>
          <w:tcPr>
            <w:tcW w:w="2592" w:type="dxa"/>
            <w:shd w:val="clear" w:color="auto" w:fill="F2F2F2"/>
          </w:tcPr>
          <w:p w14:paraId="3751859A" w14:textId="77777777" w:rsidR="00133353" w:rsidRDefault="00000000">
            <w:r>
              <w:rPr>
                <w:b/>
                <w:sz w:val="21"/>
              </w:rPr>
              <w:t>Project Status</w:t>
            </w:r>
          </w:p>
        </w:tc>
        <w:tc>
          <w:tcPr>
            <w:tcW w:w="7056" w:type="dxa"/>
            <w:vAlign w:val="center"/>
          </w:tcPr>
          <w:p w14:paraId="4D7F441B" w14:textId="77777777" w:rsidR="00D92698" w:rsidRDefault="00000000">
            <w:r>
              <w:rPr>
                <w:color w:val="000000"/>
                <w:sz w:val="17"/>
              </w:rPr>
              <w:t>Training demonstration / R&amp;D engagement</w:t>
            </w:r>
          </w:p>
        </w:tc>
      </w:tr>
      <w:tr w:rsidR="00133353" w14:paraId="03B52B13" w14:textId="77777777">
        <w:trPr>
          <w:cantSplit/>
        </w:trPr>
        <w:tc>
          <w:tcPr>
            <w:tcW w:w="2592" w:type="dxa"/>
            <w:shd w:val="clear" w:color="auto" w:fill="F2F2F2"/>
          </w:tcPr>
          <w:p w14:paraId="7A959BED" w14:textId="77777777" w:rsidR="00133353" w:rsidRDefault="00000000">
            <w:r>
              <w:rPr>
                <w:b/>
                <w:sz w:val="21"/>
              </w:rPr>
              <w:t>Project Description</w:t>
            </w:r>
          </w:p>
        </w:tc>
        <w:tc>
          <w:tcPr>
            <w:tcW w:w="7056" w:type="dxa"/>
            <w:vAlign w:val="center"/>
          </w:tcPr>
          <w:p w14:paraId="588BBBEC" w14:textId="77777777" w:rsidR="00D92698" w:rsidRDefault="00000000">
            <w:r>
              <w:rPr>
                <w:color w:val="000000"/>
                <w:sz w:val="17"/>
              </w:rPr>
              <w:t>This advanced-manufacturing experience turns a specialized metrology workflow into step-by-step immersive practice. The supplied imagery shows a Navigator One measurement system, measurement fixtures, operator controls, a dual-monitor workstation, and interactive tool selection inside a virtual workcell. By modeling the equipment and sequence in context, the experience demonstrates how technical training can support equipment recognition, setup, measurement practice, and procedural familiarity before a learner works at the physical station.</w:t>
            </w:r>
          </w:p>
        </w:tc>
      </w:tr>
      <w:tr w:rsidR="00133353" w14:paraId="63E5A0A3" w14:textId="77777777">
        <w:trPr>
          <w:cantSplit/>
        </w:trPr>
        <w:tc>
          <w:tcPr>
            <w:tcW w:w="2592" w:type="dxa"/>
            <w:shd w:val="clear" w:color="auto" w:fill="F2F2F2"/>
          </w:tcPr>
          <w:p w14:paraId="58421F50" w14:textId="77777777" w:rsidR="00133353" w:rsidRDefault="00000000">
            <w:r>
              <w:rPr>
                <w:b/>
                <w:sz w:val="21"/>
              </w:rPr>
              <w:t>How It Was Captured</w:t>
            </w:r>
          </w:p>
        </w:tc>
        <w:tc>
          <w:tcPr>
            <w:tcW w:w="7056" w:type="dxa"/>
            <w:vAlign w:val="center"/>
          </w:tcPr>
          <w:p w14:paraId="7BB82EBA" w14:textId="77777777" w:rsidR="00D92698" w:rsidRDefault="00000000">
            <w:r>
              <w:rPr>
                <w:color w:val="000000"/>
                <w:sz w:val="17"/>
              </w:rPr>
              <w:t>Custom 3D modeling of the metrology/manufacturing workcell, equipment, fixtures, controls, workstation, and tools.</w:t>
            </w:r>
          </w:p>
        </w:tc>
      </w:tr>
      <w:tr w:rsidR="00133353" w14:paraId="3F174605" w14:textId="77777777">
        <w:trPr>
          <w:cantSplit/>
        </w:trPr>
        <w:tc>
          <w:tcPr>
            <w:tcW w:w="2592" w:type="dxa"/>
            <w:shd w:val="clear" w:color="auto" w:fill="F2F2F2"/>
          </w:tcPr>
          <w:p w14:paraId="7B506BD9" w14:textId="77777777" w:rsidR="00133353" w:rsidRDefault="00000000">
            <w:r>
              <w:rPr>
                <w:b/>
                <w:sz w:val="21"/>
              </w:rPr>
              <w:t>Platform</w:t>
            </w:r>
          </w:p>
        </w:tc>
        <w:tc>
          <w:tcPr>
            <w:tcW w:w="7056" w:type="dxa"/>
            <w:vAlign w:val="center"/>
          </w:tcPr>
          <w:p w14:paraId="57464D7B" w14:textId="1E4EEC6A" w:rsidR="00D92698" w:rsidRDefault="00A159C0">
            <w:r>
              <w:rPr>
                <w:color w:val="000000"/>
                <w:sz w:val="17"/>
              </w:rPr>
              <w:t xml:space="preserve">Unity </w:t>
            </w:r>
            <w:r w:rsidR="00000000">
              <w:rPr>
                <w:color w:val="000000"/>
                <w:sz w:val="17"/>
              </w:rPr>
              <w:t>Immersive VR training simulation; Vimeo showcase</w:t>
            </w:r>
          </w:p>
        </w:tc>
      </w:tr>
    </w:tbl>
    <w:p w14:paraId="7AE5FB97" w14:textId="77777777" w:rsidR="00133353" w:rsidRDefault="00000000">
      <w:pPr>
        <w:pStyle w:val="Heading3"/>
      </w:pPr>
      <w:r>
        <w:t>Main Showcase Experience</w:t>
      </w:r>
    </w:p>
    <w:p w14:paraId="63F1BE86" w14:textId="77777777" w:rsidR="00133353" w:rsidRDefault="00000000">
      <w:pPr>
        <w:spacing w:after="160"/>
      </w:pPr>
      <w:r>
        <w:rPr>
          <w:color w:val="666666"/>
        </w:rPr>
        <w:t>This is the video or tour a visitor sees first when they open this project. It should be viewable by anyone, without needing to sign in — that's what invites a visitor to sign up for more.</w:t>
      </w:r>
    </w:p>
    <w:tbl>
      <w:tblPr>
        <w:tblStyle w:val="TableGrid"/>
        <w:tblW w:w="0" w:type="auto"/>
        <w:tblLook w:val="04A0" w:firstRow="1" w:lastRow="0" w:firstColumn="1" w:lastColumn="0" w:noHBand="0" w:noVBand="1"/>
      </w:tblPr>
      <w:tblGrid>
        <w:gridCol w:w="2355"/>
        <w:gridCol w:w="6501"/>
      </w:tblGrid>
      <w:tr w:rsidR="00133353" w14:paraId="4F541E56" w14:textId="77777777">
        <w:trPr>
          <w:cantSplit/>
        </w:trPr>
        <w:tc>
          <w:tcPr>
            <w:tcW w:w="2592" w:type="dxa"/>
            <w:shd w:val="clear" w:color="auto" w:fill="F2F2F2"/>
          </w:tcPr>
          <w:p w14:paraId="4C26FF75" w14:textId="77777777" w:rsidR="00133353" w:rsidRDefault="00000000">
            <w:r>
              <w:rPr>
                <w:b/>
                <w:sz w:val="21"/>
              </w:rPr>
              <w:t>Video / Experience Title</w:t>
            </w:r>
          </w:p>
        </w:tc>
        <w:tc>
          <w:tcPr>
            <w:tcW w:w="7056" w:type="dxa"/>
            <w:vAlign w:val="center"/>
          </w:tcPr>
          <w:p w14:paraId="0F23111C" w14:textId="77777777" w:rsidR="00D92698" w:rsidRDefault="00000000">
            <w:r>
              <w:rPr>
                <w:color w:val="000000"/>
                <w:sz w:val="18"/>
              </w:rPr>
              <w:t>Watch the Advanced Manufacturing Training Demo</w:t>
            </w:r>
          </w:p>
        </w:tc>
      </w:tr>
      <w:tr w:rsidR="00133353" w14:paraId="3AB62879" w14:textId="77777777">
        <w:trPr>
          <w:cantSplit/>
        </w:trPr>
        <w:tc>
          <w:tcPr>
            <w:tcW w:w="2592" w:type="dxa"/>
            <w:shd w:val="clear" w:color="auto" w:fill="F2F2F2"/>
          </w:tcPr>
          <w:p w14:paraId="691CA7CD" w14:textId="77777777" w:rsidR="00133353" w:rsidRDefault="00000000">
            <w:r>
              <w:rPr>
                <w:b/>
                <w:sz w:val="21"/>
              </w:rPr>
              <w:t>Video File or Link</w:t>
            </w:r>
          </w:p>
        </w:tc>
        <w:tc>
          <w:tcPr>
            <w:tcW w:w="7056" w:type="dxa"/>
            <w:vAlign w:val="center"/>
          </w:tcPr>
          <w:p w14:paraId="0B5E4628" w14:textId="77777777" w:rsidR="00D92698" w:rsidRDefault="00000000">
            <w:r>
              <w:rPr>
                <w:color w:val="000000"/>
                <w:sz w:val="15"/>
              </w:rPr>
              <w:t>https://vimeo.com/1017539252?share=copy&amp;fl=sv&amp;fe=ci</w:t>
            </w:r>
          </w:p>
        </w:tc>
      </w:tr>
      <w:tr w:rsidR="00133353" w14:paraId="3312D2B4" w14:textId="77777777">
        <w:trPr>
          <w:cantSplit/>
        </w:trPr>
        <w:tc>
          <w:tcPr>
            <w:tcW w:w="2592" w:type="dxa"/>
            <w:shd w:val="clear" w:color="auto" w:fill="F2F2F2"/>
          </w:tcPr>
          <w:p w14:paraId="793B8FC8" w14:textId="77777777" w:rsidR="00133353" w:rsidRDefault="00000000">
            <w:r>
              <w:rPr>
                <w:b/>
                <w:sz w:val="21"/>
              </w:rPr>
              <w:t>Requires sign-in?</w:t>
            </w:r>
          </w:p>
        </w:tc>
        <w:tc>
          <w:tcPr>
            <w:tcW w:w="7056" w:type="dxa"/>
            <w:vAlign w:val="center"/>
          </w:tcPr>
          <w:p w14:paraId="7D07E616" w14:textId="77777777" w:rsidR="00D92698" w:rsidRDefault="00000000">
            <w:r>
              <w:rPr>
                <w:color w:val="000000"/>
                <w:sz w:val="18"/>
              </w:rPr>
              <w:t>No</w:t>
            </w:r>
          </w:p>
        </w:tc>
      </w:tr>
    </w:tbl>
    <w:p w14:paraId="742A0ED7" w14:textId="77777777" w:rsidR="00133353" w:rsidRDefault="00000000">
      <w:pPr>
        <w:pStyle w:val="Heading3"/>
      </w:pPr>
      <w:r>
        <w:t>Additional Links (optional)</w:t>
      </w:r>
    </w:p>
    <w:p w14:paraId="0C884AF1" w14:textId="77777777" w:rsidR="00133353" w:rsidRDefault="20D82C93" w:rsidP="10279A1E">
      <w:pPr>
        <w:spacing w:after="160"/>
      </w:pPr>
      <w:r w:rsidRPr="10279A1E">
        <w:rPr>
          <w:color w:val="666666"/>
        </w:rPr>
        <w:t xml:space="preserve">Any extra videos, tours, or resources for this project beyond the main one above. Add more rows if you need </w:t>
      </w:r>
      <w:proofErr w:type="gramStart"/>
      <w:r w:rsidRPr="10279A1E">
        <w:rPr>
          <w:color w:val="666666"/>
        </w:rPr>
        <w:t>them</w:t>
      </w:r>
      <w:proofErr w:type="gramEnd"/>
      <w:r w:rsidR="28F04859" w:rsidRPr="10279A1E">
        <w:rPr>
          <w:color w:val="666666"/>
        </w:rPr>
        <w:t xml:space="preserve"> including 3D models.</w:t>
      </w:r>
    </w:p>
    <w:tbl>
      <w:tblPr>
        <w:tblStyle w:val="TableGrid"/>
        <w:tblW w:w="0" w:type="auto"/>
        <w:tblLook w:val="04A0" w:firstRow="1" w:lastRow="0" w:firstColumn="1" w:lastColumn="0" w:noHBand="0" w:noVBand="1"/>
      </w:tblPr>
      <w:tblGrid>
        <w:gridCol w:w="2880"/>
        <w:gridCol w:w="2880"/>
        <w:gridCol w:w="2880"/>
      </w:tblGrid>
      <w:tr w:rsidR="00133353" w14:paraId="68D0CAFE" w14:textId="77777777">
        <w:trPr>
          <w:cantSplit/>
          <w:tblHeader/>
        </w:trPr>
        <w:tc>
          <w:tcPr>
            <w:tcW w:w="2880" w:type="dxa"/>
            <w:shd w:val="clear" w:color="auto" w:fill="F2F2F2"/>
          </w:tcPr>
          <w:p w14:paraId="63AFA457" w14:textId="77777777" w:rsidR="00133353" w:rsidRDefault="00000000">
            <w:r>
              <w:rPr>
                <w:b/>
                <w:sz w:val="21"/>
              </w:rPr>
              <w:t>Label</w:t>
            </w:r>
          </w:p>
        </w:tc>
        <w:tc>
          <w:tcPr>
            <w:tcW w:w="2880" w:type="dxa"/>
            <w:shd w:val="clear" w:color="auto" w:fill="F2F2F2"/>
          </w:tcPr>
          <w:p w14:paraId="64407E90" w14:textId="77777777" w:rsidR="00133353" w:rsidRDefault="00000000">
            <w:r>
              <w:rPr>
                <w:b/>
                <w:sz w:val="21"/>
              </w:rPr>
              <w:t>Link / File</w:t>
            </w:r>
          </w:p>
        </w:tc>
        <w:tc>
          <w:tcPr>
            <w:tcW w:w="2880" w:type="dxa"/>
            <w:shd w:val="clear" w:color="auto" w:fill="F2F2F2"/>
          </w:tcPr>
          <w:p w14:paraId="194435CD" w14:textId="77777777" w:rsidR="00133353" w:rsidRDefault="00000000">
            <w:r>
              <w:rPr>
                <w:b/>
                <w:sz w:val="21"/>
              </w:rPr>
              <w:t>Type (Video / Tour / Other)</w:t>
            </w:r>
          </w:p>
        </w:tc>
      </w:tr>
      <w:tr w:rsidR="00133353" w14:paraId="6A18A10D" w14:textId="77777777">
        <w:trPr>
          <w:cantSplit/>
        </w:trPr>
        <w:tc>
          <w:tcPr>
            <w:tcW w:w="2880" w:type="dxa"/>
            <w:vAlign w:val="center"/>
          </w:tcPr>
          <w:p w14:paraId="2D086417" w14:textId="77777777" w:rsidR="00D92698" w:rsidRDefault="00000000">
            <w:r>
              <w:rPr>
                <w:color w:val="000000"/>
                <w:sz w:val="17"/>
              </w:rPr>
              <w:t>N/A</w:t>
            </w:r>
          </w:p>
        </w:tc>
        <w:tc>
          <w:tcPr>
            <w:tcW w:w="2880" w:type="dxa"/>
            <w:vAlign w:val="center"/>
          </w:tcPr>
          <w:p w14:paraId="35F49CD3" w14:textId="77777777" w:rsidR="00D92698" w:rsidRDefault="00000000">
            <w:r>
              <w:rPr>
                <w:color w:val="000000"/>
                <w:sz w:val="16"/>
              </w:rPr>
              <w:t>No additional public link supplied in dts-inventory.xlsx</w:t>
            </w:r>
          </w:p>
        </w:tc>
        <w:tc>
          <w:tcPr>
            <w:tcW w:w="2880" w:type="dxa"/>
            <w:vAlign w:val="center"/>
          </w:tcPr>
          <w:p w14:paraId="043115A9" w14:textId="77777777" w:rsidR="00D92698" w:rsidRDefault="00000000">
            <w:r>
              <w:rPr>
                <w:color w:val="000000"/>
                <w:sz w:val="17"/>
              </w:rPr>
              <w:t>N/A</w:t>
            </w:r>
          </w:p>
        </w:tc>
      </w:tr>
      <w:tr w:rsidR="00133353" w14:paraId="2233862E" w14:textId="77777777">
        <w:trPr>
          <w:cantSplit/>
        </w:trPr>
        <w:tc>
          <w:tcPr>
            <w:tcW w:w="2880" w:type="dxa"/>
            <w:vAlign w:val="center"/>
          </w:tcPr>
          <w:p w14:paraId="4DE75374" w14:textId="77777777" w:rsidR="00D92698" w:rsidRDefault="00D92698"/>
        </w:tc>
        <w:tc>
          <w:tcPr>
            <w:tcW w:w="2880" w:type="dxa"/>
            <w:vAlign w:val="center"/>
          </w:tcPr>
          <w:p w14:paraId="3E7959EA" w14:textId="77777777" w:rsidR="00D92698" w:rsidRDefault="00D92698"/>
        </w:tc>
        <w:tc>
          <w:tcPr>
            <w:tcW w:w="2880" w:type="dxa"/>
            <w:vAlign w:val="center"/>
          </w:tcPr>
          <w:p w14:paraId="507B3881" w14:textId="77777777" w:rsidR="00D92698" w:rsidRDefault="00D92698"/>
        </w:tc>
      </w:tr>
      <w:tr w:rsidR="00133353" w14:paraId="29B1D012" w14:textId="77777777">
        <w:trPr>
          <w:cantSplit/>
        </w:trPr>
        <w:tc>
          <w:tcPr>
            <w:tcW w:w="2880" w:type="dxa"/>
            <w:vAlign w:val="center"/>
          </w:tcPr>
          <w:p w14:paraId="2DAF59F8" w14:textId="77777777" w:rsidR="00D92698" w:rsidRDefault="00D92698"/>
        </w:tc>
        <w:tc>
          <w:tcPr>
            <w:tcW w:w="2880" w:type="dxa"/>
            <w:vAlign w:val="center"/>
          </w:tcPr>
          <w:p w14:paraId="3B1B4EF8" w14:textId="77777777" w:rsidR="00D92698" w:rsidRDefault="00D92698"/>
        </w:tc>
        <w:tc>
          <w:tcPr>
            <w:tcW w:w="2880" w:type="dxa"/>
            <w:vAlign w:val="center"/>
          </w:tcPr>
          <w:p w14:paraId="21B14BB3" w14:textId="77777777" w:rsidR="00D92698" w:rsidRDefault="00D92698"/>
        </w:tc>
      </w:tr>
      <w:tr w:rsidR="00133353" w14:paraId="6024131E" w14:textId="77777777">
        <w:trPr>
          <w:cantSplit/>
        </w:trPr>
        <w:tc>
          <w:tcPr>
            <w:tcW w:w="2880" w:type="dxa"/>
            <w:vAlign w:val="center"/>
          </w:tcPr>
          <w:p w14:paraId="2588054D" w14:textId="77777777" w:rsidR="00D92698" w:rsidRDefault="00D92698"/>
        </w:tc>
        <w:tc>
          <w:tcPr>
            <w:tcW w:w="2880" w:type="dxa"/>
            <w:vAlign w:val="center"/>
          </w:tcPr>
          <w:p w14:paraId="6E402EBD" w14:textId="77777777" w:rsidR="00D92698" w:rsidRDefault="00D92698"/>
        </w:tc>
        <w:tc>
          <w:tcPr>
            <w:tcW w:w="2880" w:type="dxa"/>
            <w:vAlign w:val="center"/>
          </w:tcPr>
          <w:p w14:paraId="2F4E0BB6" w14:textId="77777777" w:rsidR="00D92698" w:rsidRDefault="00D92698"/>
        </w:tc>
      </w:tr>
    </w:tbl>
    <w:p w14:paraId="62FE431C" w14:textId="77777777" w:rsidR="00133353" w:rsidRDefault="00000000">
      <w:pPr>
        <w:pStyle w:val="Heading3"/>
      </w:pPr>
      <w:r>
        <w:t>Gallery Images</w:t>
      </w:r>
    </w:p>
    <w:p w14:paraId="4F616183" w14:textId="77777777" w:rsidR="00133353" w:rsidRDefault="00000000">
      <w:pPr>
        <w:spacing w:after="160"/>
      </w:pPr>
      <w:r>
        <w:rPr>
          <w:color w:val="666666"/>
        </w:rPr>
        <w:t xml:space="preserve">List each photo's file name and a short caption </w:t>
      </w:r>
      <w:proofErr w:type="gramStart"/>
      <w:r>
        <w:rPr>
          <w:color w:val="666666"/>
        </w:rPr>
        <w:t>below, and</w:t>
      </w:r>
      <w:proofErr w:type="gramEnd"/>
      <w:r>
        <w:rPr>
          <w:color w:val="666666"/>
        </w:rPr>
        <w:t xml:space="preserve"> send the actual image files along with this document.</w:t>
      </w:r>
    </w:p>
    <w:tbl>
      <w:tblPr>
        <w:tblStyle w:val="TableGrid"/>
        <w:tblW w:w="0" w:type="auto"/>
        <w:tblLook w:val="04A0" w:firstRow="1" w:lastRow="0" w:firstColumn="1" w:lastColumn="0" w:noHBand="0" w:noVBand="1"/>
      </w:tblPr>
      <w:tblGrid>
        <w:gridCol w:w="2880"/>
        <w:gridCol w:w="2880"/>
        <w:gridCol w:w="2880"/>
      </w:tblGrid>
      <w:tr w:rsidR="00133353" w14:paraId="42FB85C4" w14:textId="77777777">
        <w:trPr>
          <w:cantSplit/>
          <w:tblHeader/>
        </w:trPr>
        <w:tc>
          <w:tcPr>
            <w:tcW w:w="2880" w:type="dxa"/>
            <w:shd w:val="clear" w:color="auto" w:fill="F2F2F2"/>
          </w:tcPr>
          <w:p w14:paraId="65E6BE59" w14:textId="77777777" w:rsidR="00133353" w:rsidRDefault="00000000">
            <w:r>
              <w:rPr>
                <w:b/>
                <w:sz w:val="21"/>
              </w:rPr>
              <w:t>#</w:t>
            </w:r>
          </w:p>
        </w:tc>
        <w:tc>
          <w:tcPr>
            <w:tcW w:w="2880" w:type="dxa"/>
            <w:shd w:val="clear" w:color="auto" w:fill="F2F2F2"/>
          </w:tcPr>
          <w:p w14:paraId="60213B6A" w14:textId="77777777" w:rsidR="00133353" w:rsidRDefault="00000000">
            <w:r>
              <w:rPr>
                <w:b/>
                <w:sz w:val="21"/>
              </w:rPr>
              <w:t>File Name</w:t>
            </w:r>
          </w:p>
        </w:tc>
        <w:tc>
          <w:tcPr>
            <w:tcW w:w="2880" w:type="dxa"/>
            <w:shd w:val="clear" w:color="auto" w:fill="F2F2F2"/>
          </w:tcPr>
          <w:p w14:paraId="75F13E9A" w14:textId="77777777" w:rsidR="00133353" w:rsidRDefault="00000000">
            <w:r>
              <w:rPr>
                <w:b/>
                <w:sz w:val="21"/>
              </w:rPr>
              <w:t>Caption</w:t>
            </w:r>
          </w:p>
        </w:tc>
      </w:tr>
      <w:tr w:rsidR="00133353" w14:paraId="6AE9ED8E" w14:textId="77777777">
        <w:trPr>
          <w:cantSplit/>
        </w:trPr>
        <w:tc>
          <w:tcPr>
            <w:tcW w:w="2880" w:type="dxa"/>
            <w:vAlign w:val="center"/>
          </w:tcPr>
          <w:p w14:paraId="464798BA" w14:textId="77777777" w:rsidR="00D92698" w:rsidRDefault="00000000">
            <w:r>
              <w:rPr>
                <w:color w:val="000000"/>
                <w:sz w:val="17"/>
              </w:rPr>
              <w:t>1</w:t>
            </w:r>
          </w:p>
        </w:tc>
        <w:tc>
          <w:tcPr>
            <w:tcW w:w="2880" w:type="dxa"/>
            <w:vAlign w:val="center"/>
          </w:tcPr>
          <w:p w14:paraId="43BB0052" w14:textId="77777777" w:rsidR="00D92698" w:rsidRDefault="00000000">
            <w:r>
              <w:rPr>
                <w:color w:val="000000"/>
                <w:sz w:val="15"/>
              </w:rPr>
              <w:t xml:space="preserve">/assets/Gov - Honeywell/Gov - Honeywell - </w:t>
            </w:r>
            <w:proofErr w:type="gramStart"/>
            <w:r>
              <w:rPr>
                <w:color w:val="000000"/>
                <w:sz w:val="15"/>
              </w:rPr>
              <w:t>01.webp</w:t>
            </w:r>
            <w:proofErr w:type="gramEnd"/>
          </w:p>
        </w:tc>
        <w:tc>
          <w:tcPr>
            <w:tcW w:w="2880" w:type="dxa"/>
            <w:vAlign w:val="center"/>
          </w:tcPr>
          <w:p w14:paraId="78082114" w14:textId="77777777" w:rsidR="00D92698" w:rsidRDefault="00000000">
            <w:r>
              <w:rPr>
                <w:color w:val="000000"/>
                <w:sz w:val="16"/>
              </w:rPr>
              <w:t>Immersive metrology workcell with the simulated Navigator One measurement system.</w:t>
            </w:r>
          </w:p>
        </w:tc>
      </w:tr>
      <w:tr w:rsidR="00133353" w14:paraId="602EB420" w14:textId="77777777">
        <w:trPr>
          <w:cantSplit/>
        </w:trPr>
        <w:tc>
          <w:tcPr>
            <w:tcW w:w="2880" w:type="dxa"/>
            <w:vAlign w:val="center"/>
          </w:tcPr>
          <w:p w14:paraId="2B4B5301" w14:textId="77777777" w:rsidR="00D92698" w:rsidRDefault="00000000">
            <w:r>
              <w:rPr>
                <w:color w:val="000000"/>
                <w:sz w:val="17"/>
              </w:rPr>
              <w:lastRenderedPageBreak/>
              <w:t>2</w:t>
            </w:r>
          </w:p>
        </w:tc>
        <w:tc>
          <w:tcPr>
            <w:tcW w:w="2880" w:type="dxa"/>
            <w:vAlign w:val="center"/>
          </w:tcPr>
          <w:p w14:paraId="03BC0EEE" w14:textId="77777777" w:rsidR="00D92698" w:rsidRDefault="00000000">
            <w:r>
              <w:rPr>
                <w:color w:val="000000"/>
                <w:sz w:val="15"/>
              </w:rPr>
              <w:t xml:space="preserve">/assets/Gov - Honeywell/Gov - Honeywell - </w:t>
            </w:r>
            <w:proofErr w:type="gramStart"/>
            <w:r>
              <w:rPr>
                <w:color w:val="000000"/>
                <w:sz w:val="15"/>
              </w:rPr>
              <w:t>02.webp</w:t>
            </w:r>
            <w:proofErr w:type="gramEnd"/>
          </w:p>
        </w:tc>
        <w:tc>
          <w:tcPr>
            <w:tcW w:w="2880" w:type="dxa"/>
            <w:vAlign w:val="center"/>
          </w:tcPr>
          <w:p w14:paraId="60957176" w14:textId="77777777" w:rsidR="00D92698" w:rsidRDefault="00000000">
            <w:r>
              <w:rPr>
                <w:color w:val="000000"/>
                <w:sz w:val="16"/>
              </w:rPr>
              <w:t>Virtual measurement setup and controller interaction inside the manufacturing training environment.</w:t>
            </w:r>
          </w:p>
        </w:tc>
      </w:tr>
      <w:tr w:rsidR="00133353" w14:paraId="70D0CA26" w14:textId="77777777">
        <w:trPr>
          <w:cantSplit/>
        </w:trPr>
        <w:tc>
          <w:tcPr>
            <w:tcW w:w="2880" w:type="dxa"/>
            <w:vAlign w:val="center"/>
          </w:tcPr>
          <w:p w14:paraId="7AC11DEB" w14:textId="77777777" w:rsidR="00D92698" w:rsidRDefault="00000000">
            <w:r>
              <w:rPr>
                <w:color w:val="000000"/>
                <w:sz w:val="17"/>
              </w:rPr>
              <w:t>3</w:t>
            </w:r>
          </w:p>
        </w:tc>
        <w:tc>
          <w:tcPr>
            <w:tcW w:w="2880" w:type="dxa"/>
            <w:vAlign w:val="center"/>
          </w:tcPr>
          <w:p w14:paraId="5DA5A898" w14:textId="77777777" w:rsidR="00D92698" w:rsidRDefault="00000000">
            <w:r>
              <w:rPr>
                <w:color w:val="000000"/>
                <w:sz w:val="15"/>
              </w:rPr>
              <w:t>/assets/Gov - Honeywell/Gov - Honeywell -</w:t>
            </w:r>
            <w:proofErr w:type="gramStart"/>
            <w:r>
              <w:rPr>
                <w:color w:val="000000"/>
                <w:sz w:val="15"/>
              </w:rPr>
              <w:t>03.webp</w:t>
            </w:r>
            <w:proofErr w:type="gramEnd"/>
          </w:p>
        </w:tc>
        <w:tc>
          <w:tcPr>
            <w:tcW w:w="2880" w:type="dxa"/>
            <w:vAlign w:val="center"/>
          </w:tcPr>
          <w:p w14:paraId="3741C289" w14:textId="77777777" w:rsidR="00D92698" w:rsidRDefault="00000000">
            <w:r>
              <w:rPr>
                <w:color w:val="000000"/>
                <w:sz w:val="16"/>
              </w:rPr>
              <w:t>Workstation view used to support equipment setup and technical workflow practice.</w:t>
            </w:r>
          </w:p>
        </w:tc>
      </w:tr>
      <w:tr w:rsidR="00133353" w14:paraId="0A95C1FA" w14:textId="77777777">
        <w:trPr>
          <w:cantSplit/>
        </w:trPr>
        <w:tc>
          <w:tcPr>
            <w:tcW w:w="2880" w:type="dxa"/>
            <w:vAlign w:val="center"/>
          </w:tcPr>
          <w:p w14:paraId="14E7FF7B" w14:textId="77777777" w:rsidR="00D92698" w:rsidRDefault="00000000">
            <w:r>
              <w:rPr>
                <w:color w:val="000000"/>
                <w:sz w:val="17"/>
              </w:rPr>
              <w:t>4</w:t>
            </w:r>
          </w:p>
        </w:tc>
        <w:tc>
          <w:tcPr>
            <w:tcW w:w="2880" w:type="dxa"/>
            <w:vAlign w:val="center"/>
          </w:tcPr>
          <w:p w14:paraId="2340C5E9" w14:textId="77777777" w:rsidR="00D92698" w:rsidRDefault="00000000">
            <w:r>
              <w:rPr>
                <w:color w:val="000000"/>
                <w:sz w:val="15"/>
              </w:rPr>
              <w:t xml:space="preserve">/assets/Gov - </w:t>
            </w:r>
            <w:proofErr w:type="gramStart"/>
            <w:r>
              <w:rPr>
                <w:color w:val="000000"/>
                <w:sz w:val="15"/>
              </w:rPr>
              <w:t>Honeywell/Gov</w:t>
            </w:r>
            <w:proofErr w:type="gramEnd"/>
            <w:r>
              <w:rPr>
                <w:color w:val="000000"/>
                <w:sz w:val="15"/>
              </w:rPr>
              <w:t xml:space="preserve"> - Honeywell - </w:t>
            </w:r>
            <w:proofErr w:type="gramStart"/>
            <w:r>
              <w:rPr>
                <w:color w:val="000000"/>
                <w:sz w:val="15"/>
              </w:rPr>
              <w:t>04.webp</w:t>
            </w:r>
            <w:proofErr w:type="gramEnd"/>
          </w:p>
        </w:tc>
        <w:tc>
          <w:tcPr>
            <w:tcW w:w="2880" w:type="dxa"/>
            <w:vAlign w:val="center"/>
          </w:tcPr>
          <w:p w14:paraId="06F54647" w14:textId="77777777" w:rsidR="00D92698" w:rsidRDefault="00000000">
            <w:r>
              <w:rPr>
                <w:color w:val="000000"/>
                <w:sz w:val="16"/>
              </w:rPr>
              <w:t>Hands-on measurement task guided inside the simulated workcell.</w:t>
            </w:r>
          </w:p>
        </w:tc>
      </w:tr>
      <w:tr w:rsidR="00D92698" w14:paraId="26741ACC" w14:textId="77777777">
        <w:trPr>
          <w:cantSplit/>
        </w:trPr>
        <w:tc>
          <w:tcPr>
            <w:tcW w:w="2880" w:type="dxa"/>
            <w:vAlign w:val="center"/>
          </w:tcPr>
          <w:p w14:paraId="2E3F3F6E" w14:textId="77777777" w:rsidR="00D92698" w:rsidRDefault="00000000">
            <w:r>
              <w:rPr>
                <w:color w:val="000000"/>
                <w:sz w:val="17"/>
              </w:rPr>
              <w:t>5</w:t>
            </w:r>
          </w:p>
        </w:tc>
        <w:tc>
          <w:tcPr>
            <w:tcW w:w="2880" w:type="dxa"/>
            <w:vAlign w:val="center"/>
          </w:tcPr>
          <w:p w14:paraId="4B712DDC" w14:textId="77777777" w:rsidR="00D92698" w:rsidRDefault="00000000">
            <w:r>
              <w:rPr>
                <w:color w:val="000000"/>
                <w:sz w:val="15"/>
              </w:rPr>
              <w:t>/assets/Gov - Honeywell/Gov - Honeywell -</w:t>
            </w:r>
            <w:proofErr w:type="gramStart"/>
            <w:r>
              <w:rPr>
                <w:color w:val="000000"/>
                <w:sz w:val="15"/>
              </w:rPr>
              <w:t>05.webp</w:t>
            </w:r>
            <w:proofErr w:type="gramEnd"/>
          </w:p>
        </w:tc>
        <w:tc>
          <w:tcPr>
            <w:tcW w:w="2880" w:type="dxa"/>
            <w:vAlign w:val="center"/>
          </w:tcPr>
          <w:p w14:paraId="4FF93507" w14:textId="77777777" w:rsidR="00D92698" w:rsidRDefault="00000000">
            <w:r>
              <w:rPr>
                <w:color w:val="000000"/>
                <w:sz w:val="16"/>
              </w:rPr>
              <w:t>Interactive tool-selection step in the advanced manufacturing training scenario.</w:t>
            </w:r>
          </w:p>
        </w:tc>
      </w:tr>
    </w:tbl>
    <w:p w14:paraId="4F34C200" w14:textId="77777777" w:rsidR="00133353" w:rsidRDefault="00000000">
      <w:pPr>
        <w:pStyle w:val="Heading3"/>
      </w:pPr>
      <w:r>
        <w:t>Evidence / Proof Points</w:t>
      </w:r>
    </w:p>
    <w:p w14:paraId="36035530" w14:textId="77777777" w:rsidR="00133353" w:rsidRDefault="00000000">
      <w:pPr>
        <w:spacing w:after="160"/>
      </w:pPr>
      <w:r>
        <w:rPr>
          <w:color w:val="666666"/>
        </w:rPr>
        <w:t>Real, specific proof this project happened — a sentence or two per category. Write “N/A” for any that don't apply.</w:t>
      </w:r>
    </w:p>
    <w:tbl>
      <w:tblPr>
        <w:tblStyle w:val="TableGrid"/>
        <w:tblW w:w="0" w:type="auto"/>
        <w:tblLook w:val="04A0" w:firstRow="1" w:lastRow="0" w:firstColumn="1" w:lastColumn="0" w:noHBand="0" w:noVBand="1"/>
      </w:tblPr>
      <w:tblGrid>
        <w:gridCol w:w="2409"/>
        <w:gridCol w:w="6447"/>
      </w:tblGrid>
      <w:tr w:rsidR="00133353" w14:paraId="67507A72" w14:textId="77777777">
        <w:trPr>
          <w:cantSplit/>
        </w:trPr>
        <w:tc>
          <w:tcPr>
            <w:tcW w:w="2592" w:type="dxa"/>
            <w:shd w:val="clear" w:color="auto" w:fill="F2F2F2"/>
          </w:tcPr>
          <w:p w14:paraId="38E7EE73" w14:textId="77777777" w:rsidR="00133353" w:rsidRDefault="00000000">
            <w:r>
              <w:rPr>
                <w:b/>
                <w:sz w:val="21"/>
              </w:rPr>
              <w:t>Case Studies</w:t>
            </w:r>
          </w:p>
        </w:tc>
        <w:tc>
          <w:tcPr>
            <w:tcW w:w="7056" w:type="dxa"/>
            <w:vAlign w:val="center"/>
          </w:tcPr>
          <w:p w14:paraId="34B38DB7" w14:textId="77777777" w:rsidR="00D92698" w:rsidRDefault="00000000">
            <w:r>
              <w:rPr>
                <w:color w:val="000000"/>
                <w:sz w:val="16"/>
              </w:rPr>
              <w:t xml:space="preserve">Immersive </w:t>
            </w:r>
            <w:proofErr w:type="gramStart"/>
            <w:r>
              <w:rPr>
                <w:color w:val="000000"/>
                <w:sz w:val="16"/>
              </w:rPr>
              <w:t>advanced-manufacturing</w:t>
            </w:r>
            <w:proofErr w:type="gramEnd"/>
            <w:r>
              <w:rPr>
                <w:color w:val="000000"/>
                <w:sz w:val="16"/>
              </w:rPr>
              <w:t>/metrology training demonstration in the Honeywell project context, focused on equipment interaction and measurement workflow practice.</w:t>
            </w:r>
          </w:p>
        </w:tc>
      </w:tr>
      <w:tr w:rsidR="00133353" w14:paraId="306D6B06" w14:textId="77777777">
        <w:trPr>
          <w:cantSplit/>
        </w:trPr>
        <w:tc>
          <w:tcPr>
            <w:tcW w:w="2592" w:type="dxa"/>
            <w:shd w:val="clear" w:color="auto" w:fill="F2F2F2"/>
          </w:tcPr>
          <w:p w14:paraId="157666DF" w14:textId="77777777" w:rsidR="00133353" w:rsidRDefault="00000000">
            <w:r>
              <w:rPr>
                <w:b/>
                <w:sz w:val="21"/>
              </w:rPr>
              <w:t>Awards</w:t>
            </w:r>
          </w:p>
        </w:tc>
        <w:tc>
          <w:tcPr>
            <w:tcW w:w="7056" w:type="dxa"/>
            <w:vAlign w:val="center"/>
          </w:tcPr>
          <w:p w14:paraId="7A552B5C" w14:textId="77777777" w:rsidR="00D92698" w:rsidRDefault="00000000">
            <w:r>
              <w:rPr>
                <w:color w:val="000000"/>
                <w:sz w:val="16"/>
              </w:rPr>
              <w:t>N/A</w:t>
            </w:r>
          </w:p>
        </w:tc>
      </w:tr>
      <w:tr w:rsidR="00133353" w14:paraId="55BDB741" w14:textId="77777777">
        <w:trPr>
          <w:cantSplit/>
        </w:trPr>
        <w:tc>
          <w:tcPr>
            <w:tcW w:w="2592" w:type="dxa"/>
            <w:shd w:val="clear" w:color="auto" w:fill="F2F2F2"/>
          </w:tcPr>
          <w:p w14:paraId="70AF8FBB" w14:textId="77777777" w:rsidR="00133353" w:rsidRDefault="00000000">
            <w:r>
              <w:rPr>
                <w:b/>
                <w:sz w:val="21"/>
              </w:rPr>
              <w:t>Client Feedback</w:t>
            </w:r>
          </w:p>
        </w:tc>
        <w:tc>
          <w:tcPr>
            <w:tcW w:w="7056" w:type="dxa"/>
            <w:vAlign w:val="center"/>
          </w:tcPr>
          <w:p w14:paraId="1A29EEE0" w14:textId="77777777" w:rsidR="00D92698" w:rsidRDefault="00000000">
            <w:r>
              <w:rPr>
                <w:color w:val="000000"/>
                <w:sz w:val="16"/>
              </w:rPr>
              <w:t xml:space="preserve">N/A - </w:t>
            </w:r>
            <w:proofErr w:type="gramStart"/>
            <w:r>
              <w:rPr>
                <w:color w:val="000000"/>
                <w:sz w:val="16"/>
              </w:rPr>
              <w:t>no</w:t>
            </w:r>
            <w:proofErr w:type="gramEnd"/>
            <w:r>
              <w:rPr>
                <w:color w:val="000000"/>
                <w:sz w:val="16"/>
              </w:rPr>
              <w:t xml:space="preserve"> verified client quote was supplied for this project.</w:t>
            </w:r>
          </w:p>
        </w:tc>
      </w:tr>
      <w:tr w:rsidR="00133353" w14:paraId="583B2820" w14:textId="77777777">
        <w:trPr>
          <w:cantSplit/>
        </w:trPr>
        <w:tc>
          <w:tcPr>
            <w:tcW w:w="2592" w:type="dxa"/>
            <w:shd w:val="clear" w:color="auto" w:fill="F2F2F2"/>
          </w:tcPr>
          <w:p w14:paraId="6A2C1513" w14:textId="77777777" w:rsidR="00133353" w:rsidRDefault="00000000">
            <w:r>
              <w:rPr>
                <w:b/>
                <w:sz w:val="21"/>
              </w:rPr>
              <w:t>Press &amp; Research</w:t>
            </w:r>
          </w:p>
        </w:tc>
        <w:tc>
          <w:tcPr>
            <w:tcW w:w="7056" w:type="dxa"/>
            <w:vAlign w:val="center"/>
          </w:tcPr>
          <w:p w14:paraId="38315949" w14:textId="77777777" w:rsidR="00D92698" w:rsidRDefault="00000000">
            <w:r>
              <w:rPr>
                <w:color w:val="000000"/>
                <w:sz w:val="16"/>
              </w:rPr>
              <w:t>N/A</w:t>
            </w:r>
          </w:p>
        </w:tc>
      </w:tr>
      <w:tr w:rsidR="00133353" w14:paraId="6A896045" w14:textId="77777777">
        <w:trPr>
          <w:cantSplit/>
        </w:trPr>
        <w:tc>
          <w:tcPr>
            <w:tcW w:w="2592" w:type="dxa"/>
            <w:shd w:val="clear" w:color="auto" w:fill="F2F2F2"/>
          </w:tcPr>
          <w:p w14:paraId="707F2EF6" w14:textId="77777777" w:rsidR="00133353" w:rsidRDefault="00000000">
            <w:r>
              <w:rPr>
                <w:b/>
                <w:sz w:val="21"/>
              </w:rPr>
              <w:t>Project Data</w:t>
            </w:r>
          </w:p>
        </w:tc>
        <w:tc>
          <w:tcPr>
            <w:tcW w:w="7056" w:type="dxa"/>
            <w:vAlign w:val="center"/>
          </w:tcPr>
          <w:p w14:paraId="5A397D51" w14:textId="77777777" w:rsidR="00D92698" w:rsidRDefault="00000000">
            <w:r>
              <w:rPr>
                <w:color w:val="000000"/>
                <w:sz w:val="16"/>
              </w:rPr>
              <w:t>Supplied scenes include the Navigator One metrology system, measurement fixtures, operator controls, workstation displays, and interactive tool selection.</w:t>
            </w:r>
          </w:p>
        </w:tc>
      </w:tr>
    </w:tbl>
    <w:p w14:paraId="34F44AB5" w14:textId="63F721E1" w:rsidR="00133353" w:rsidRDefault="00133353" w:rsidP="00A159C0"/>
    <w:sectPr w:rsidR="00133353"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38849561">
    <w:abstractNumId w:val="8"/>
  </w:num>
  <w:num w:numId="2" w16cid:durableId="45229945">
    <w:abstractNumId w:val="6"/>
  </w:num>
  <w:num w:numId="3" w16cid:durableId="1564682231">
    <w:abstractNumId w:val="5"/>
  </w:num>
  <w:num w:numId="4" w16cid:durableId="1949775355">
    <w:abstractNumId w:val="4"/>
  </w:num>
  <w:num w:numId="5" w16cid:durableId="966424892">
    <w:abstractNumId w:val="7"/>
  </w:num>
  <w:num w:numId="6" w16cid:durableId="1644193938">
    <w:abstractNumId w:val="3"/>
  </w:num>
  <w:num w:numId="7" w16cid:durableId="637026975">
    <w:abstractNumId w:val="2"/>
  </w:num>
  <w:num w:numId="8" w16cid:durableId="1634867004">
    <w:abstractNumId w:val="1"/>
  </w:num>
  <w:num w:numId="9" w16cid:durableId="2879014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62E92"/>
    <w:rsid w:val="00133353"/>
    <w:rsid w:val="0015074B"/>
    <w:rsid w:val="0029639D"/>
    <w:rsid w:val="00326F90"/>
    <w:rsid w:val="009635DA"/>
    <w:rsid w:val="00A159C0"/>
    <w:rsid w:val="00AA1D8D"/>
    <w:rsid w:val="00B47730"/>
    <w:rsid w:val="00CB0664"/>
    <w:rsid w:val="00D92698"/>
    <w:rsid w:val="00E97D8B"/>
    <w:rsid w:val="00FC693F"/>
    <w:rsid w:val="10279A1E"/>
    <w:rsid w:val="20D82C93"/>
    <w:rsid w:val="28F0485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F29BDD8"/>
  <w14:defaultImageDpi w14:val="300"/>
  <w15:docId w15:val="{E2694A74-808B-4BB6-AE25-0468B954CC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7</Pages>
  <Words>1408</Words>
  <Characters>8026</Characters>
  <Application>Microsoft Office Word</Application>
  <DocSecurity>0</DocSecurity>
  <Lines>66</Lines>
  <Paragraphs>18</Paragraphs>
  <ScaleCrop>false</ScaleCrop>
  <Manager/>
  <Company/>
  <LinksUpToDate>false</LinksUpToDate>
  <CharactersWithSpaces>9416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Roberto Enrique E Salazar Rodriguez</cp:lastModifiedBy>
  <cp:revision>4</cp:revision>
  <dcterms:created xsi:type="dcterms:W3CDTF">2013-12-23T23:15:00Z</dcterms:created>
  <dcterms:modified xsi:type="dcterms:W3CDTF">2026-09-06T22:28:00Z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638202f9-8d41-4950-b014-f183e397b746_Enabled">
    <vt:lpwstr>true</vt:lpwstr>
  </property>
  <property fmtid="{D5CDD505-2E9C-101B-9397-08002B2CF9AE}" pid="3" name="MSIP_Label_638202f9-8d41-4950-b014-f183e397b746_SetDate">
    <vt:lpwstr>2026-08-20T19:58:20Z</vt:lpwstr>
  </property>
  <property fmtid="{D5CDD505-2E9C-101B-9397-08002B2CF9AE}" pid="4" name="MSIP_Label_638202f9-8d41-4950-b014-f183e397b746_Method">
    <vt:lpwstr>Standard</vt:lpwstr>
  </property>
  <property fmtid="{D5CDD505-2E9C-101B-9397-08002B2CF9AE}" pid="5" name="MSIP_Label_638202f9-8d41-4950-b014-f183e397b746_Name">
    <vt:lpwstr>defa4170-0d19-0005-0004-bc88714345d2</vt:lpwstr>
  </property>
  <property fmtid="{D5CDD505-2E9C-101B-9397-08002B2CF9AE}" pid="6" name="MSIP_Label_638202f9-8d41-4950-b014-f183e397b746_SiteId">
    <vt:lpwstr>13b3b0ce-cd75-49a4-bfea-0a03b01ff1ab</vt:lpwstr>
  </property>
  <property fmtid="{D5CDD505-2E9C-101B-9397-08002B2CF9AE}" pid="7" name="MSIP_Label_638202f9-8d41-4950-b014-f183e397b746_ActionId">
    <vt:lpwstr>7555091c-8760-4e94-a4b7-f69176526c1b</vt:lpwstr>
  </property>
  <property fmtid="{D5CDD505-2E9C-101B-9397-08002B2CF9AE}" pid="8" name="MSIP_Label_638202f9-8d41-4950-b014-f183e397b746_ContentBits">
    <vt:lpwstr>0</vt:lpwstr>
  </property>
  <property fmtid="{D5CDD505-2E9C-101B-9397-08002B2CF9AE}" pid="9" name="MSIP_Label_638202f9-8d41-4950-b014-f183e397b746_Tag">
    <vt:lpwstr>10, 3, 0, 1</vt:lpwstr>
  </property>
</Properties>
</file>