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sigs" ContentType="application/vnd.openxmlformats-package.digital-signature-origin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_xmlsignatures/sig1.xml" ContentType="application/vnd.openxmlformats-package.digital-signature-xmlsignatur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package/2006/relationships/digital-signature/origin" Target="_xmlsignatures/origin.sig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4173" w:rsidRDefault="002349C7">
      <w:pPr>
        <w:pStyle w:val="Textbody"/>
        <w:jc w:val="center"/>
        <w:rPr>
          <w:rFonts w:cs="Mangal"/>
          <w:b/>
          <w:bCs/>
          <w:sz w:val="48"/>
          <w:szCs w:val="48"/>
        </w:rPr>
      </w:pPr>
      <w:bookmarkStart w:id="0" w:name="_GoBack"/>
      <w:bookmarkEnd w:id="0"/>
      <w:r>
        <w:rPr>
          <w:rFonts w:cs="Mangal"/>
          <w:b/>
          <w:bCs/>
          <w:sz w:val="48"/>
          <w:szCs w:val="48"/>
        </w:rPr>
        <w:t>千字文与百家姓及三字经全文</w:t>
      </w:r>
    </w:p>
    <w:p w:rsidR="00174173" w:rsidRDefault="00174173">
      <w:pPr>
        <w:pStyle w:val="Textbody"/>
        <w:jc w:val="center"/>
        <w:rPr>
          <w:rFonts w:cs="Mangal"/>
          <w:b/>
          <w:bCs/>
          <w:sz w:val="48"/>
          <w:szCs w:val="48"/>
        </w:rPr>
      </w:pPr>
    </w:p>
    <w:p w:rsidR="00174173" w:rsidRDefault="00174173">
      <w:pPr>
        <w:pStyle w:val="Textbody"/>
        <w:jc w:val="center"/>
      </w:pPr>
    </w:p>
    <w:p w:rsidR="00174173" w:rsidRDefault="002349C7">
      <w:pPr>
        <w:pStyle w:val="TOC"/>
        <w:jc w:val="right"/>
        <w:outlineLvl w:val="9"/>
      </w:pPr>
      <w:r>
        <w:rPr>
          <w:rFonts w:ascii="Noto Serif CJK SC" w:eastAsia="Noto Serif CJK SC" w:hAnsi="Noto Serif CJK SC"/>
          <w:b/>
          <w:color w:val="auto"/>
          <w:lang w:val="zh-CN"/>
        </w:rPr>
        <w:t>目录</w:t>
      </w:r>
    </w:p>
    <w:p w:rsidR="00174173" w:rsidRDefault="002349C7">
      <w:pPr>
        <w:pStyle w:val="Contents1"/>
        <w:tabs>
          <w:tab w:val="right" w:leader="dot" w:pos="9628"/>
        </w:tabs>
      </w:pPr>
      <w:r>
        <w:rPr>
          <w:rFonts w:ascii="等线 Light" w:eastAsia="等线 Light" w:hAnsi="等线 Light" w:cs="Times New Roman"/>
          <w:color w:val="2E74B5"/>
          <w:kern w:val="0"/>
          <w:sz w:val="32"/>
          <w:szCs w:val="32"/>
          <w:lang w:bidi="ar-SA"/>
        </w:rPr>
        <w:fldChar w:fldCharType="begin"/>
      </w:r>
      <w:r>
        <w:instrText xml:space="preserve"> TOC \o "1-3" \u \h </w:instrText>
      </w:r>
      <w:r>
        <w:rPr>
          <w:rFonts w:ascii="等线 Light" w:eastAsia="等线 Light" w:hAnsi="等线 Light" w:cs="Times New Roman"/>
          <w:color w:val="2E74B5"/>
          <w:kern w:val="0"/>
          <w:sz w:val="32"/>
          <w:szCs w:val="32"/>
          <w:lang w:bidi="ar-SA"/>
        </w:rPr>
        <w:fldChar w:fldCharType="separate"/>
      </w:r>
      <w:hyperlink w:anchor="_Toc67889415" w:history="1">
        <w:r>
          <w:rPr>
            <w:rStyle w:val="a9"/>
          </w:rPr>
          <w:t>千字</w:t>
        </w:r>
      </w:hyperlink>
      <w:bookmarkStart w:id="1" w:name="_Hlt67889458"/>
      <w:bookmarkStart w:id="2" w:name="_Hlt67889457"/>
      <w:r>
        <w:fldChar w:fldCharType="begin"/>
      </w:r>
      <w:r>
        <w:instrText xml:space="preserve"> HYPERLINK  "#_Toc67889415" </w:instrText>
      </w:r>
      <w:r>
        <w:fldChar w:fldCharType="separate"/>
      </w:r>
      <w:r>
        <w:rPr>
          <w:rStyle w:val="a9"/>
        </w:rPr>
        <w:t>文</w:t>
      </w:r>
      <w:r>
        <w:rPr>
          <w:rStyle w:val="a9"/>
        </w:rPr>
        <w:fldChar w:fldCharType="end"/>
      </w:r>
      <w:bookmarkEnd w:id="1"/>
      <w:bookmarkEnd w:id="2"/>
      <w:r>
        <w:fldChar w:fldCharType="begin"/>
      </w:r>
      <w:r>
        <w:instrText xml:space="preserve"> HYPERLINK  "#_Toc67889415" </w:instrText>
      </w:r>
      <w:r>
        <w:fldChar w:fldCharType="separate"/>
      </w:r>
      <w:r>
        <w:tab/>
        <w:t>1</w:t>
      </w:r>
      <w:r>
        <w:fldChar w:fldCharType="end"/>
      </w:r>
    </w:p>
    <w:p w:rsidR="00174173" w:rsidRDefault="008F50D8">
      <w:pPr>
        <w:pStyle w:val="Contents1"/>
        <w:tabs>
          <w:tab w:val="right" w:leader="dot" w:pos="9628"/>
        </w:tabs>
      </w:pPr>
      <w:hyperlink w:anchor="_Toc67889416" w:history="1">
        <w:r w:rsidR="002349C7">
          <w:rPr>
            <w:rStyle w:val="a9"/>
          </w:rPr>
          <w:t>百家姓</w:t>
        </w:r>
      </w:hyperlink>
      <w:hyperlink w:anchor="_Toc67889416" w:history="1">
        <w:r w:rsidR="002349C7">
          <w:tab/>
          <w:t>3</w:t>
        </w:r>
      </w:hyperlink>
    </w:p>
    <w:p w:rsidR="00174173" w:rsidRDefault="008F50D8">
      <w:pPr>
        <w:pStyle w:val="Contents1"/>
        <w:tabs>
          <w:tab w:val="right" w:leader="dot" w:pos="9628"/>
        </w:tabs>
      </w:pPr>
      <w:hyperlink w:anchor="_Toc67889417" w:history="1">
        <w:r w:rsidR="002349C7">
          <w:rPr>
            <w:rStyle w:val="a9"/>
          </w:rPr>
          <w:t>三字经</w:t>
        </w:r>
      </w:hyperlink>
      <w:bookmarkStart w:id="3" w:name="_Hlt67889464"/>
      <w:r w:rsidR="002349C7">
        <w:fldChar w:fldCharType="begin"/>
      </w:r>
      <w:r w:rsidR="002349C7">
        <w:instrText xml:space="preserve"> HYPERLINK  "#_Toc67889417" </w:instrText>
      </w:r>
      <w:r w:rsidR="002349C7">
        <w:fldChar w:fldCharType="separate"/>
      </w:r>
      <w:r w:rsidR="002349C7">
        <w:tab/>
      </w:r>
      <w:r w:rsidR="002349C7">
        <w:fldChar w:fldCharType="end"/>
      </w:r>
      <w:bookmarkEnd w:id="3"/>
      <w:r w:rsidR="002349C7">
        <w:fldChar w:fldCharType="begin"/>
      </w:r>
      <w:r w:rsidR="002349C7">
        <w:instrText xml:space="preserve"> HYPERLINK  "#_Toc67889417" </w:instrText>
      </w:r>
      <w:r w:rsidR="002349C7">
        <w:fldChar w:fldCharType="separate"/>
      </w:r>
      <w:r w:rsidR="002349C7">
        <w:t>5</w:t>
      </w:r>
      <w:r w:rsidR="002349C7">
        <w:fldChar w:fldCharType="end"/>
      </w:r>
    </w:p>
    <w:p w:rsidR="00174173" w:rsidRDefault="008F50D8">
      <w:pPr>
        <w:pStyle w:val="Contents1"/>
        <w:tabs>
          <w:tab w:val="right" w:leader="dot" w:pos="9628"/>
        </w:tabs>
      </w:pPr>
      <w:hyperlink w:anchor="_Toc67889418" w:history="1">
        <w:r w:rsidR="002349C7">
          <w:rPr>
            <w:rStyle w:val="a9"/>
          </w:rPr>
          <w:t>附录：繁體版</w:t>
        </w:r>
      </w:hyperlink>
      <w:hyperlink w:anchor="_Toc67889418" w:history="1">
        <w:r w:rsidR="002349C7">
          <w:tab/>
          <w:t>9</w:t>
        </w:r>
      </w:hyperlink>
    </w:p>
    <w:p w:rsidR="00174173" w:rsidRDefault="002349C7">
      <w:pPr>
        <w:pStyle w:val="Textbody"/>
      </w:pPr>
      <w:r>
        <w:rPr>
          <w:rFonts w:cs="Mangal"/>
          <w:szCs w:val="21"/>
        </w:rPr>
        <w:fldChar w:fldCharType="end"/>
      </w:r>
    </w:p>
    <w:p w:rsidR="00174173" w:rsidRDefault="00174173">
      <w:pPr>
        <w:pStyle w:val="Textbody"/>
      </w:pPr>
    </w:p>
    <w:p w:rsidR="00174173" w:rsidRDefault="002349C7">
      <w:pPr>
        <w:pStyle w:val="1"/>
        <w:jc w:val="right"/>
      </w:pPr>
      <w:bookmarkStart w:id="4" w:name="_Toc67889415"/>
      <w:r>
        <w:t>千字文</w:t>
      </w:r>
      <w:bookmarkEnd w:id="4"/>
    </w:p>
    <w:p w:rsidR="00174173" w:rsidRDefault="002349C7">
      <w:pPr>
        <w:pStyle w:val="Standard"/>
        <w:spacing w:before="468" w:after="468" w:line="360" w:lineRule="auto"/>
        <w:ind w:firstLine="620"/>
        <w:rPr>
          <w:rFonts w:ascii="Noto Serif CJK SC Medium" w:eastAsia="Noto Serif CJK SC Medium" w:hAnsi="Noto Serif CJK SC Medium"/>
          <w:spacing w:val="30"/>
          <w:kern w:val="0"/>
          <w:sz w:val="28"/>
          <w:szCs w:val="28"/>
        </w:rPr>
      </w:pPr>
      <w:r>
        <w:rPr>
          <w:rFonts w:ascii="Noto Serif CJK SC Medium" w:eastAsia="Noto Serif CJK SC Medium" w:hAnsi="Noto Serif CJK SC Medium"/>
          <w:spacing w:val="30"/>
          <w:kern w:val="0"/>
          <w:sz w:val="28"/>
          <w:szCs w:val="28"/>
        </w:rPr>
        <w:t>天地玄黄，宇宙洪荒。日月盈昃，辰宿列张。寒来暑往，秋收冬藏。闰余成岁，律吕调阳。云腾致雨，露结为霜。金生丽水，玉出昆冈。剑号巨阙，珠称夜光。果珍李柰，菜重芥姜。海咸河淡，鳞潜羽翔。龙师火帝，鸟官人皇。始制文字，乃服衣裳。推位让国，有虞陶唐。吊民伐罪，周发殷汤。坐朝问道，垂拱平章。爱育黎首，臣伏戎羌。遐迩一体，率宾归王。鸣凤在竹，白驹食场。化被草木，赖及万方。盖此身发，四大五常。恭惟鞠养，岂敢毁伤。女慕贞洁，男效才</w:t>
      </w:r>
      <w:r>
        <w:rPr>
          <w:rFonts w:ascii="Noto Serif CJK SC Medium" w:eastAsia="Noto Serif CJK SC Medium" w:hAnsi="Noto Serif CJK SC Medium"/>
          <w:spacing w:val="30"/>
          <w:kern w:val="0"/>
          <w:sz w:val="28"/>
          <w:szCs w:val="28"/>
        </w:rPr>
        <w:lastRenderedPageBreak/>
        <w:t>良。知过必改，得能莫忘。罔谈彼短，靡恃己长。信使可覆，器欲难量。墨悲丝染，诗赞羔羊。景行维贤，克念作圣。德建名立，形端表正。空谷传声，虚堂习听。祸因恶积，福缘善庆。尺璧非宝，寸阴是竞。资父事君，曰严与敬。孝当竭力，忠则尽命。临深履薄，夙兴温凊。似兰斯馨，如松之盛。川流不息，渊澄取映。容止若思，言辞安定。笃初诚美，慎终宜令。荣业所基，籍甚无竟。学优登仕，摄职从政。存以甘棠，去而益咏。乐殊贵贱，礼别尊卑。上和下睦，夫唱妇随。外受傅训，入奉母仪。诸姑伯叔，犹子比儿。孔怀兄弟，同气连枝。交友投分，切磨箴规。仁慈隐恻，造次弗离。节义廉退，颠沛匪亏。性静情逸，心动神疲。守真志满，逐物意移。坚持雅操，好爵自縻。都邑华夏，东西二京。背邙面洛，浮渭据泾。宫殿盘郁，楼观飞惊。图写禽兽，画彩仙灵。丙舍旁启，甲帐对楹。肆筵设席，鼓瑟吹笙。升阶纳陛，弁转疑星。右通广内，左达承明。既集坟典，亦聚群英。杜稿钟隶，漆书壁经。府罗将相，路侠槐卿。户封八县，家给千兵。高冠陪辇，驱毂振缨。世禄侈富，车驾肥轻。策功茂实，勒碑刻铭。磻溪伊尹，佐时阿衡。奄宅曲阜，微旦孰营。桓公匡合，济弱扶倾。绮回汉惠，说感武丁。俊乂密勿，多士寔宁。晋楚更霸，赵魏困横。假途灭虢，践土会盟。何遵约法，韩弊烦刑。起翦颇牧，用军最</w:t>
      </w:r>
      <w:r>
        <w:rPr>
          <w:rFonts w:ascii="Noto Serif CJK SC Medium" w:eastAsia="Noto Serif CJK SC Medium" w:hAnsi="Noto Serif CJK SC Medium"/>
          <w:spacing w:val="30"/>
          <w:kern w:val="0"/>
          <w:sz w:val="28"/>
          <w:szCs w:val="28"/>
        </w:rPr>
        <w:lastRenderedPageBreak/>
        <w:t>精。宣威沙漠，驰誉丹青。九州禹迹，百郡秦并。岳宗泰岱，禅主云亭。雁门紫塞，鸡田赤城。昆池碣石，钜野洞庭。旷远绵邈，岩岫杳冥。治本于农，务兹稼穑。俶载南亩，我艺黍稷。税熟贡新，劝赏黜陟。孟轲敦素，史鱼秉直。庶几中庸，劳谦谨敕。聆音察理，鉴貌辨色。贻厥嘉猷，勉其祗植。省躬讥诫，宠增抗极。殆辱近耻，林皋幸即。两疏见机，解组谁逼。索居闲处，沉默寂寥。求古寻论，散虑逍遥。欣奏累遣，戚谢欢招。渠荷的历，园莽抽条。枇杷晚翠，梧桐早凋。陈根委翳，落叶飘摇。游鹍独运，凌摩绛霄。耽读玩市，寓目囊箱。易輶攸畏，属耳垣墙。具膳餐饭，适口充肠。饱饫烹宰，饥厌糟糠。亲戚故旧，老少异粮。妾御绩纺，侍巾帷房。纨扇圆洁，银烛炜煌。昼眠夕寐，蓝笋象床。弦歌酒宴，接杯举觞。矫手顿足，悦豫且康。嫡后嗣续，祭祀烝尝。稽颡再拜，悚惧恐惶。笺牒简要，顾答审详。骸垢想浴，执热愿凉。驴骡犊特，骇跃超骧。诛斩贼盗，捕获叛亡。布射僚丸，嵇琴阮啸。恬笔伦纸，钧巧任钓。释纷利俗，并皆佳妙。毛施淑姿，工颦妍笑。年矢每催，曦晖朗曜。璇玑悬斡，晦魄环照。指薪修祜，永绥吉劭。矩步引领，俯仰廊庙。束带矜庄，徘徊瞻眺。孤陋寡闻，愚蒙等诮。谓语助者，焉哉乎也。</w:t>
      </w:r>
    </w:p>
    <w:p w:rsidR="00174173" w:rsidRDefault="002349C7">
      <w:pPr>
        <w:pStyle w:val="1"/>
        <w:jc w:val="right"/>
      </w:pPr>
      <w:bookmarkStart w:id="5" w:name="_Toc67889416"/>
      <w:r>
        <w:lastRenderedPageBreak/>
        <w:t>百家姓</w:t>
      </w:r>
      <w:bookmarkEnd w:id="5"/>
    </w:p>
    <w:p w:rsidR="00174173" w:rsidRDefault="002349C7">
      <w:pPr>
        <w:pStyle w:val="Standard"/>
        <w:spacing w:before="468" w:after="468" w:line="360" w:lineRule="auto"/>
        <w:ind w:firstLine="620"/>
        <w:rPr>
          <w:rFonts w:ascii="Noto Serif CJK SC Medium" w:eastAsia="Noto Serif CJK SC Medium" w:hAnsi="Noto Serif CJK SC Medium"/>
          <w:spacing w:val="30"/>
          <w:kern w:val="0"/>
          <w:sz w:val="28"/>
          <w:szCs w:val="28"/>
        </w:rPr>
      </w:pPr>
      <w:r>
        <w:rPr>
          <w:rFonts w:ascii="Noto Serif CJK SC Medium" w:eastAsia="Noto Serif CJK SC Medium" w:hAnsi="Noto Serif CJK SC Medium"/>
          <w:spacing w:val="30"/>
          <w:kern w:val="0"/>
          <w:sz w:val="28"/>
          <w:szCs w:val="28"/>
        </w:rPr>
        <w:t>赵钱孙李，周吴郑王。冯陈褚卫，蒋沈韩杨。朱秦尤许，何吕施张。孔曹严华，金魏陶姜。戚谢邹喻，柏水窦章。云苏潘葛，奚范彭郎。鲁韦昌马，苗凤花方。俞仁袁柳，酆鲍史唐。费廉岑薛，雷贺倪汤。滕殷罗毕，郝邬安常。乐于时傅，皮卞齐康。伍余元卜，顾孟平黄。和穆萧尹，姚邵湛汪。祁毛禹狄，米贝明臧。计伏成戴，谈宋茅庞。熊纪舒屈，项祝董梁。杜阮蓝闵，席季麻强。贾路娄危，江童颜郭。梅盛林刁，钟徐邱骆。高夏蔡田，樊胡凌霍。虞万支柯，咎管卢莫。经房裘缪，干解鹰宗。丁宣贲邓，郁单杭洪。包诸左石，崔吉钮龚。程嵇邢滑，裴陆荣翁。荀羊於惠，甄曲家封。芮羿储靳，汲邴糜松。井段富巫，乌焦巴弓。牧隗山谷，车侯宓蓬。全郗班仰，秋仲伊宫。宁仇栾暴，甘钭厉戎。祖武符刘，景詹束龙。叶幸司韶，郜黎蓟博。印宿白怀，蒲台从鄂。索咸籍赖，卓蔺屠蒙。池乔阴郁，胥能苍双。闻莘党翟，谭贡劳逄。姬申扶堵，冉宰郦雍。却璩桑桂，濮牛寿通。边扈燕冀，郏浦尚农。温别庄晏，柴瞿阎充。慕连茹习，宦艾鱼容。向古易慎，戈廖庾终。暨居衡步，都耿满弘。匡国文寇，广禄阙东。殴殳沃利，蔚越夔隆。师巩厍聂，晁勾敖融。冷訾辛阚，那简饶</w:t>
      </w:r>
      <w:r>
        <w:rPr>
          <w:rFonts w:ascii="Noto Serif CJK SC Medium" w:eastAsia="Noto Serif CJK SC Medium" w:hAnsi="Noto Serif CJK SC Medium"/>
          <w:spacing w:val="30"/>
          <w:kern w:val="0"/>
          <w:sz w:val="28"/>
          <w:szCs w:val="28"/>
        </w:rPr>
        <w:lastRenderedPageBreak/>
        <w:t>空。曾毋沙乜，养鞠须丰。巢关蒯相，查后荆红。游竺权逯，盖後桓公。万俟司马，上官欧阳。夏侯诸葛，闻人东方。赫连皇甫，尉迟公羊。澹台公冶，宗政濮阳。淳于单于，太叔申屠。公孙仲孙，轩辕令狐。钟离宇文，长孙慕容。鲜于闾丘，司徒司空。亓官司寇，仉督子车。颛孙端木，巫马公西。漆雕乐正，壤驷公良。拓拔夹谷，宰父谷粱。晋楚闫法，汝鄢涂钦。段干百里，东郭南门。呼延归海，羊舌微生。岳帅缑亢，况后有琴。梁丘左丘，东门西门。商牟佘佴，伯赏南宫。墨哈谯笪，年爱阳佟。第五言福，百家姓终。</w:t>
      </w:r>
    </w:p>
    <w:p w:rsidR="00174173" w:rsidRDefault="002349C7">
      <w:pPr>
        <w:pStyle w:val="1"/>
        <w:jc w:val="right"/>
      </w:pPr>
      <w:bookmarkStart w:id="6" w:name="_Toc67889417"/>
      <w:r>
        <w:t>三字经</w:t>
      </w:r>
      <w:bookmarkEnd w:id="6"/>
    </w:p>
    <w:p w:rsidR="00174173" w:rsidRDefault="002349C7">
      <w:pPr>
        <w:pStyle w:val="Standard"/>
        <w:spacing w:before="468" w:after="468" w:line="360" w:lineRule="auto"/>
        <w:ind w:firstLine="620"/>
        <w:rPr>
          <w:rFonts w:ascii="Noto Serif CJK SC Medium" w:eastAsia="Noto Serif CJK SC Medium" w:hAnsi="Noto Serif CJK SC Medium"/>
          <w:spacing w:val="30"/>
          <w:kern w:val="0"/>
          <w:sz w:val="28"/>
          <w:szCs w:val="28"/>
        </w:rPr>
      </w:pPr>
      <w:r>
        <w:rPr>
          <w:rFonts w:ascii="Noto Serif CJK SC Medium" w:eastAsia="Noto Serif CJK SC Medium" w:hAnsi="Noto Serif CJK SC Medium"/>
          <w:spacing w:val="30"/>
          <w:kern w:val="0"/>
          <w:sz w:val="28"/>
          <w:szCs w:val="28"/>
        </w:rPr>
        <w:t>人之初，性本善。性相近，习相远。苟不教，性乃迁。教之道，贵以专。昔孟母，择邻处。子不学，断机杼。窦燕山，有义方。教五子，名俱扬。养不教，父之过。教不严，师之惰。子不学，非所宜。幼不学，老何为。玉不琢，不成器。人不学，不知义。为人子，方少时。亲师友，习礼仪。香九龄，能温席。孝于亲，所当执。融四岁，能让梨。弟于长，宜先知。首孝悌，次见闻。知某数，识某文。一而十，十而百。百而千，千而万。三才者，天地人。三光者，日月星。三纲者，君</w:t>
      </w:r>
      <w:r>
        <w:rPr>
          <w:rFonts w:ascii="Noto Serif CJK SC Medium" w:eastAsia="Noto Serif CJK SC Medium" w:hAnsi="Noto Serif CJK SC Medium"/>
          <w:spacing w:val="30"/>
          <w:kern w:val="0"/>
          <w:sz w:val="28"/>
          <w:szCs w:val="28"/>
        </w:rPr>
        <w:lastRenderedPageBreak/>
        <w:t>臣义。父子亲，夫妇顺。曰春夏，曰秋冬。此四时，运不穷。曰南北，曰西东。此四方，应乎中。曰水火，木金土。此五行，本乎数。十干者，甲至癸。十二支，子至亥。曰黄道，日所躔。曰赤道，当中权。赤道下，温暖极。我中华，在东北。寒燠均，霜露改。右高原，左大海。曰江河，曰淮济。此四渎，水之纪。曰岱华，嵩恒衡。此五岳，山之名。古九州，今改制。称行省，三十五。曰士农，曰工商。此四民，国之良。曰仁义，礼智信。此五常，不容紊。地所生，有草木。此植物，遍水陆。有虫鱼，有鸟兽。此动物，能飞走。稻粱菽，麦黍稷。此六谷，人所食。马牛羊，鸡犬豕。此六畜，人所饲。曰喜怒，曰哀惧。爱恶欲，七情具。青赤黄，及黑白。此五色，目所识。酸苦甘，及辛咸。此五味，口所含。膻焦香，及腥朽。此五臭，鼻所嗅。匏土革，木石金。丝与竹，乃八音。曰平上，曰去入。此四声，宜调协。高曾祖，父而身。身而子，子而孙。自子孙，至玄曾。乃九族，人之伦。父子恩，夫妇从。兄则友，弟则恭。长幼序，友与朋。君则敬，臣则忠。此十义，人所同。当师叙，勿违背。斩齐衰，大小功。至缌麻，五服终。礼乐射，御书数。古六艺，今不具。惟书学，人共遵。既识字，讲说文。有古文，大小篆。隶草继，不可乱。若广学，惧其繁。但略说，能知原。凡训蒙，须讲究。详训诂，明句读。为学者，必有初。小学终，至</w:t>
      </w:r>
      <w:r>
        <w:rPr>
          <w:rFonts w:ascii="Noto Serif CJK SC Medium" w:eastAsia="Noto Serif CJK SC Medium" w:hAnsi="Noto Serif CJK SC Medium"/>
          <w:spacing w:val="30"/>
          <w:kern w:val="0"/>
          <w:sz w:val="28"/>
          <w:szCs w:val="28"/>
        </w:rPr>
        <w:lastRenderedPageBreak/>
        <w:t>四书。论语者，二十篇。群弟子，记善言。孟子者，七篇止。讲道德，说仁义。作中庸，子思笔。中不偏，庸不易。作大学，乃曾子。自修齐，至平治。孝经通，四书熟。如六经，始可读。诗书易，礼春秋。号六经，当讲求。有连山，有归藏。有周易，三易详。有典谟，有训诰。有誓命，书之奥。我周公，作周礼。著六官，存治体。大小戴，注礼记。述圣言，礼乐备。曰国风，曰雅颂。号四诗，当讽咏。诗既亡，春秋作。寓褒贬，别善恶。三传者，有公羊,有左氏，有谷梁。经既明，方读子。撮其要，记其事。五子者，有荀扬。文中子，及老庄。经子通，读诸史。考世系，知始终。自羲农，至黄帝。号三皇，居上世。唐有虞，号二帝。相揖逊，称盛世。夏有禹，商有汤。周文武，称三王。夏传子，家天下。四百载，迁夏社。汤伐夏，国号商。六百载，至纣亡。周武王，始诛纣。八百载，最长久。周辙东，王纲坠。逞干戈，尚游说。始春秋，终战国。五霸强，七雄出。嬴秦氏，始兼并。传二世，楚汉争。高祖兴，汉业建。至孝平，王莽篡。光武兴，为东汉。四百年，终于献。魏蜀吴，争汉鼎。号三国，迄两晋。宋齐继，梁陈承。为南朝，都金陵。北元魏，分东西。宇文周，与高齐。迨至隋，一土宇。不再传，失统绪。唐高祖，起义师。除隋乱，创国基。二十传，三百载。梁灭之，国乃改。梁唐晋，及汉周。称五代，皆有由。炎宋兴，受</w:t>
      </w:r>
      <w:r>
        <w:rPr>
          <w:rFonts w:ascii="Noto Serif CJK SC Medium" w:eastAsia="Noto Serif CJK SC Medium" w:hAnsi="Noto Serif CJK SC Medium"/>
          <w:spacing w:val="30"/>
          <w:kern w:val="0"/>
          <w:sz w:val="28"/>
          <w:szCs w:val="28"/>
        </w:rPr>
        <w:lastRenderedPageBreak/>
        <w:t>周禅。十八传，南北混。辽与金，皆称帝。元灭金，绝宋世。舆图广，超前代。九十年，国祚废。太祖兴，国大明。号洪武，都金陵。迨成祖，迁燕京。十六世，至崇祯。权阉肆，寇如林。李闯出，神器焚。清世祖，膺景命。靖四方，克大定。由康雍，历乾嘉。民安富，治绩夸。道咸间，变乱起。始英法，扰都鄙。同光后，宣统弱。传九帝，满清殁。革命兴，废帝制。立宪法，建民国。古今史，全在兹。载治乱，知兴衰。史虽繁，读有次。史记一，汉书二。后汉三，国志四。兼证经，参通鉴。读史者，考实录。通古今，若亲目。口而诵，心而惟。朝于斯，夕于斯。昔仲尼，师项橐。古圣贤，尚勤学。赵中令，读鲁论。彼既仕，学且勤。披蒲编，削竹简。彼无书，且知勉。头悬梁，锥刺股。彼不教，自勤苦。如囊萤，如映雪。家虽贫，学不辍。如负薪，如挂角。身虽劳，犹苦卓。苏老泉，二十七。始发愤，读书籍。彼既老，犹悔迟。尔小生，宜早思。若梁灏，八十二。对大廷，魁多士。彼既成，众称异。尔小生，宜立志。莹八岁，能咏诗。泌七岁，能赋棋。彼颖悟，人称奇。尔幼学，当效之。蔡文姬，能辩琴。谢道韫，能咏吟。彼女子，且聪敏。尔男子，当自警。唐刘晏，方七岁。举神童，作正字。晏虽幼，身已仕。有为者，亦若是。犬守夜，鸡司晨。苟不学，曷为人。蚕吐丝，蜂酿蜜。人不学，不如物。幼而学，壮而行。上致君，下</w:t>
      </w:r>
      <w:r>
        <w:rPr>
          <w:rFonts w:ascii="Noto Serif CJK SC Medium" w:eastAsia="Noto Serif CJK SC Medium" w:hAnsi="Noto Serif CJK SC Medium"/>
          <w:spacing w:val="30"/>
          <w:kern w:val="0"/>
          <w:sz w:val="28"/>
          <w:szCs w:val="28"/>
        </w:rPr>
        <w:lastRenderedPageBreak/>
        <w:t>泽民。扬名声，显父母。光于前，裕于后。人遗子，金满赢。我教子，唯一经。勤有功，戏无益。戒之哉，宜勉力。</w:t>
      </w:r>
    </w:p>
    <w:p w:rsidR="00174173" w:rsidRDefault="00174173">
      <w:pPr>
        <w:pStyle w:val="Standard"/>
        <w:spacing w:before="468" w:after="468" w:line="360" w:lineRule="auto"/>
        <w:rPr>
          <w:spacing w:val="30"/>
          <w:kern w:val="0"/>
          <w:sz w:val="28"/>
          <w:szCs w:val="28"/>
        </w:rPr>
      </w:pPr>
    </w:p>
    <w:p w:rsidR="00174173" w:rsidRDefault="002349C7">
      <w:pPr>
        <w:pStyle w:val="1"/>
        <w:jc w:val="right"/>
      </w:pPr>
      <w:bookmarkStart w:id="7" w:name="_Toc67889418"/>
      <w:r>
        <w:t>附录：繁體版</w:t>
      </w:r>
      <w:bookmarkEnd w:id="7"/>
    </w:p>
    <w:p w:rsidR="00174173" w:rsidRDefault="002349C7">
      <w:pPr>
        <w:pStyle w:val="Standard"/>
        <w:spacing w:before="468" w:after="468" w:line="360" w:lineRule="auto"/>
        <w:jc w:val="right"/>
        <w:rPr>
          <w:rFonts w:ascii="思源宋體 TW SemiBold" w:eastAsia="思源宋體 TW SemiBold" w:hAnsi="思源宋體 TW SemiBold"/>
          <w:spacing w:val="30"/>
          <w:kern w:val="0"/>
          <w:sz w:val="28"/>
          <w:szCs w:val="28"/>
        </w:rPr>
      </w:pPr>
      <w:r>
        <w:rPr>
          <w:rFonts w:ascii="思源宋體 TW SemiBold" w:eastAsia="思源宋體 TW SemiBold" w:hAnsi="思源宋體 TW SemiBold"/>
          <w:spacing w:val="30"/>
          <w:kern w:val="0"/>
          <w:sz w:val="28"/>
          <w:szCs w:val="28"/>
        </w:rPr>
        <w:t>千字文</w:t>
      </w:r>
    </w:p>
    <w:p w:rsidR="00174173" w:rsidRDefault="002349C7">
      <w:pPr>
        <w:pStyle w:val="Standard"/>
        <w:spacing w:before="468" w:after="468" w:line="360" w:lineRule="auto"/>
        <w:ind w:firstLine="620"/>
        <w:rPr>
          <w:rFonts w:ascii="思源宋體 TW SemiBold" w:eastAsia="思源宋體 TW SemiBold" w:hAnsi="思源宋體 TW SemiBold"/>
          <w:spacing w:val="30"/>
          <w:kern w:val="0"/>
          <w:sz w:val="28"/>
          <w:szCs w:val="28"/>
        </w:rPr>
      </w:pPr>
      <w:r>
        <w:rPr>
          <w:rFonts w:ascii="思源宋體 TW SemiBold" w:eastAsia="思源宋體 TW SemiBold" w:hAnsi="思源宋體 TW SemiBold"/>
          <w:spacing w:val="30"/>
          <w:kern w:val="0"/>
          <w:sz w:val="28"/>
          <w:szCs w:val="28"/>
        </w:rPr>
        <w:t>天地玄黃，宇宙洪荒。日月盈昃，辰宿列張。寒來暑往，秋收冬藏。閏餘成歲，律呂調陽。雲騰致雨，露結為霜。金生麗水，玉出昆岡。劍號巨闕，珠稱夜光。果珍李柰，菜重芥薑。海鹹河淡，鱗潛羽翔。龍師火帝，鳥官人皇。始制文字，乃服衣裳。推位讓國，有虞陶唐。弔民伐罪，周發殷湯。坐朝問道，垂拱平章。愛育黎首，臣伏戎羌。遐邇一體，率賓歸王。鳴鳳在竹，白駒食場。化被草木，賴及萬方。蓋此身發，四大五常。恭惟鞠養，豈敢毀傷。女慕貞潔，男效才良。知過必改，得能莫忘。罔談彼短，靡恃己長。信使可覆，器欲難量。墨悲絲染，詩贊羔羊。景行維賢，克念作聖。德建名立，形端表正。空穀傳聲，虛堂習聽。禍因惡積，福緣善慶。尺璧非寶，寸陰是競。資父事君，曰嚴與敬。孝當竭力，忠則盡命。臨深履薄，夙興溫</w:t>
      </w:r>
      <w:r>
        <w:rPr>
          <w:rFonts w:ascii="思源宋體 TW SemiBold" w:eastAsia="思源宋體 TW SemiBold" w:hAnsi="思源宋體 TW SemiBold"/>
          <w:spacing w:val="30"/>
          <w:kern w:val="0"/>
          <w:sz w:val="28"/>
          <w:szCs w:val="28"/>
        </w:rPr>
        <w:lastRenderedPageBreak/>
        <w:t>凊。似蘭斯馨，如松之盛。川流不息，淵澄取映。容止若思，言辭安定。篤初誠美，慎終宜令。榮業所基，籍甚無竟。學優登仕，攝職從政。存以甘棠，去而益詠。樂殊貴賤，禮別尊卑。上和下睦，夫唱婦隨。外受傅訓，入奉母儀。諸姑伯叔，猶子比兒。孔懷兄弟，同氣連枝。交友投分，切磨箴規。仁慈隱惻，造次弗離。節義廉退，顛沛匪虧。性靜情逸，心動神疲。守真志滿，逐物意移。堅持雅操，好爵自縻。都邑華夏，東西二京。背邙面洛，浮渭據涇。宮殿盤鬱，樓觀飛驚。圖寫禽獸，畫彩仙靈。丙舍旁啟，甲帳對楹。肆筵設席，鼓瑟吹笙。升階納陛，弁轉疑星。右通廣內，左達承明。既集墳典，亦聚群英。杜稿鐘隸，漆書壁經。府羅將相，路俠槐卿。戶封八縣，家給千兵。高冠陪輦，驅轂振纓。世祿侈富，車駕肥輕。策功茂實，勒碑刻銘。磻溪伊尹，佐時阿衡。奄宅曲阜，微旦孰營。桓公匡合，濟弱扶傾。綺回漢惠，說感武丁。俊乂密勿，多士寔寧。晉楚更霸，趙魏困橫。假途滅虢，踐土會盟。何遵約法，韓弊煩刑。起翦頗牧，用軍最精。宣威沙漠，馳譽丹青。九州禹跡，百郡秦並。嶽宗泰岱，禪主雲亭。雁門紫塞，雞田赤城。昆池碣石，钜野洞庭。曠遠綿邈，岩岫杳冥。治本於農，務茲稼穡。俶載南畝，我藝黍稷。稅熟貢新，勸賞黜陟。孟軻敦素，史魚秉直。庶幾中庸，勞謙謹敕。聆音察理，鑒貌辨</w:t>
      </w:r>
      <w:r>
        <w:rPr>
          <w:rFonts w:ascii="思源宋體 TW SemiBold" w:eastAsia="思源宋體 TW SemiBold" w:hAnsi="思源宋體 TW SemiBold"/>
          <w:spacing w:val="30"/>
          <w:kern w:val="0"/>
          <w:sz w:val="28"/>
          <w:szCs w:val="28"/>
        </w:rPr>
        <w:lastRenderedPageBreak/>
        <w:t>色。貽厥嘉猷，勉其祗植。省躬譏誡，寵增抗極。殆辱近恥，林皋幸即。兩疏見機，解組誰逼。索居閑處，沉默寂寥。求古尋論，散慮逍遙。欣奏累遣，戚謝歡招。渠荷的曆，園莽抽條。枇杷晚翠，梧桐早凋。陳根委翳，落葉飄搖。遊鹍獨運，淩摩絳霄。耽讀玩市，寓目囊箱。易輶攸畏，屬耳垣牆。具膳餐飯，適口充腸。飽飫烹宰，饑厭糟糠。親戚故舊，老少異糧。妾禦績紡，侍巾帷房。紈扇圓潔，銀燭煒煌。晝眠夕寐，藍筍象床。弦歌酒宴，接杯舉觴。矯手頓足，悅豫且康。嫡後嗣續，祭祀烝嘗。稽顙再拜，悚懼恐惶。箋牒簡要，顧答審詳。骸垢想浴，執熱願涼。驢騾犢特，駭躍超驤。誅斬賊盜，捕獲叛亡。布射僚丸，嵇琴阮嘯。恬筆倫紙，鈞巧任釣。釋紛利俗，並皆佳妙。毛施淑姿，工顰妍笑。年矢每催，曦暉朗曜。璿璣懸斡，晦魄環照。指薪修祜，永綏吉劭。矩步引領，俯仰廊廟。束帶矜莊，徘徊瞻眺。孤陋寡聞，愚蒙等誚。謂語助者，焉哉乎也。</w:t>
      </w:r>
    </w:p>
    <w:p w:rsidR="00174173" w:rsidRDefault="002349C7">
      <w:pPr>
        <w:pStyle w:val="Standard"/>
        <w:spacing w:before="468" w:after="468" w:line="360" w:lineRule="auto"/>
        <w:jc w:val="right"/>
        <w:rPr>
          <w:rFonts w:ascii="思源宋體 TW SemiBold" w:eastAsia="思源宋體 TW SemiBold" w:hAnsi="思源宋體 TW SemiBold"/>
          <w:spacing w:val="30"/>
          <w:kern w:val="0"/>
          <w:sz w:val="28"/>
          <w:szCs w:val="28"/>
        </w:rPr>
      </w:pPr>
      <w:r>
        <w:rPr>
          <w:rFonts w:ascii="思源宋體 TW SemiBold" w:eastAsia="思源宋體 TW SemiBold" w:hAnsi="思源宋體 TW SemiBold"/>
          <w:spacing w:val="30"/>
          <w:kern w:val="0"/>
          <w:sz w:val="28"/>
          <w:szCs w:val="28"/>
        </w:rPr>
        <w:t>百家姓</w:t>
      </w:r>
    </w:p>
    <w:p w:rsidR="00174173" w:rsidRDefault="002349C7">
      <w:pPr>
        <w:pStyle w:val="Standard"/>
        <w:spacing w:before="468" w:after="468" w:line="360" w:lineRule="auto"/>
        <w:ind w:firstLine="620"/>
        <w:rPr>
          <w:rFonts w:ascii="思源宋體 TW SemiBold" w:eastAsia="思源宋體 TW SemiBold" w:hAnsi="思源宋體 TW SemiBold"/>
          <w:spacing w:val="30"/>
          <w:kern w:val="0"/>
          <w:sz w:val="28"/>
          <w:szCs w:val="28"/>
        </w:rPr>
      </w:pPr>
      <w:r>
        <w:rPr>
          <w:rFonts w:ascii="思源宋體 TW SemiBold" w:eastAsia="思源宋體 TW SemiBold" w:hAnsi="思源宋體 TW SemiBold"/>
          <w:spacing w:val="30"/>
          <w:kern w:val="0"/>
          <w:sz w:val="28"/>
          <w:szCs w:val="28"/>
        </w:rPr>
        <w:t>趙錢孫李，周吳鄭王。馮陳褚衛，蔣沈韓楊。朱秦尤許，何呂施張。孔曹嚴華，金魏陶薑。戚謝鄒喻，柏水竇章。雲蘇潘葛，奚範彭郎。魯韋昌馬，苗鳳花方。俞仁袁柳，酆鮑史唐。費廉岑薛，雷賀倪</w:t>
      </w:r>
      <w:r>
        <w:rPr>
          <w:rFonts w:ascii="思源宋體 TW SemiBold" w:eastAsia="思源宋體 TW SemiBold" w:hAnsi="思源宋體 TW SemiBold"/>
          <w:spacing w:val="30"/>
          <w:kern w:val="0"/>
          <w:sz w:val="28"/>
          <w:szCs w:val="28"/>
        </w:rPr>
        <w:lastRenderedPageBreak/>
        <w:t>湯。滕殷羅畢，郝鄔安常。樂於時傅，皮卞齊康。伍餘元蔔，顧孟平黃。和穆蕭尹，姚邵湛汪。祁毛禹狄，米貝明臧。計伏成戴，談宋茅龐。熊紀舒屈，項祝董梁。杜阮藍閔，席季麻強。賈路婁危，江童顏郭。梅盛林刁，鐘徐邱駱。高夏蔡田，樊胡淩霍。虞萬支柯，咎管盧莫。經房裘繆，幹解鷹宗。丁宣賁鄧，鬱單杭洪。包諸左石，崔吉鈕龔。程嵇邢滑，裴陸榮翁。荀羊於惠，甄曲家封。芮羿儲靳，汲邴糜松。井段富巫，烏焦巴弓。牧隗山谷，車侯宓蓬。全郗班仰，秋仲伊宮。寧仇欒暴，甘鈄厲戎。祖武符劉，景詹束龍。葉幸司韶，郜黎薊博。印宿白懷，蒲臺從鄂。索鹹籍賴，卓藺屠蒙。池喬陰鬱，胥能蒼雙。聞莘黨翟，譚貢勞逄。姬申扶堵，冉宰酈雍。卻璩桑桂，濮牛壽通。邊扈燕冀，郟浦尚農。溫別莊晏，柴瞿閻充。慕連茹習，宦艾魚容。向古易慎，戈廖庾終。暨居衡步，都耿滿弘。匡國文寇，廣祿闕東。毆殳沃利，蔚越夔隆。師鞏厙聶，晁勾敖融。冷訾辛闞，那簡饒空。曾毋沙乜，養鞠須豐。巢關蒯相，查後荊紅。遊竺權逯，蓋後桓公。萬俟司馬，上官歐陽。夏侯諸葛，聞人東方。赫連皇甫，尉遲公羊。澹臺公冶，宗政濮陽。淳於單于，太叔申屠。公孫仲孫，軒轅令狐。鐘離宇文，長孫慕容。鮮於閭丘，司徒司空。亓官司寇，仉督子車。顓孫端木，巫馬公西。漆雕樂正，壤駟公良。拓拔夾穀，宰父穀</w:t>
      </w:r>
      <w:r>
        <w:rPr>
          <w:rFonts w:ascii="思源宋體 TW SemiBold" w:eastAsia="思源宋體 TW SemiBold" w:hAnsi="思源宋體 TW SemiBold"/>
          <w:spacing w:val="30"/>
          <w:kern w:val="0"/>
          <w:sz w:val="28"/>
          <w:szCs w:val="28"/>
        </w:rPr>
        <w:lastRenderedPageBreak/>
        <w:t>粱。晉楚閆法，汝鄢塗欽。段幹百里，東郭南門。呼延歸海，羊舌微生。嶽帥緱亢，況後有琴。梁丘左丘，東門西門。商牟佘佴，伯賞南宮。墨哈譙笪，年愛陽佟。第五言福，百家姓終。</w:t>
      </w:r>
    </w:p>
    <w:p w:rsidR="00174173" w:rsidRDefault="002349C7">
      <w:pPr>
        <w:pStyle w:val="Standard"/>
        <w:spacing w:before="468" w:after="468" w:line="360" w:lineRule="auto"/>
        <w:jc w:val="right"/>
        <w:rPr>
          <w:rFonts w:ascii="思源宋體 TW SemiBold" w:eastAsia="思源宋體 TW SemiBold" w:hAnsi="思源宋體 TW SemiBold"/>
          <w:spacing w:val="30"/>
          <w:kern w:val="0"/>
          <w:sz w:val="28"/>
          <w:szCs w:val="28"/>
        </w:rPr>
      </w:pPr>
      <w:r>
        <w:rPr>
          <w:rFonts w:ascii="思源宋體 TW SemiBold" w:eastAsia="思源宋體 TW SemiBold" w:hAnsi="思源宋體 TW SemiBold"/>
          <w:spacing w:val="30"/>
          <w:kern w:val="0"/>
          <w:sz w:val="28"/>
          <w:szCs w:val="28"/>
        </w:rPr>
        <w:t>三字經</w:t>
      </w:r>
    </w:p>
    <w:p w:rsidR="00174173" w:rsidRDefault="002349C7">
      <w:pPr>
        <w:pStyle w:val="Standard"/>
        <w:spacing w:before="468" w:after="468" w:line="360" w:lineRule="auto"/>
        <w:ind w:firstLine="620"/>
      </w:pPr>
      <w:r>
        <w:rPr>
          <w:rFonts w:ascii="思源宋體 TW SemiBold" w:eastAsia="思源宋體 TW SemiBold" w:hAnsi="思源宋體 TW SemiBold"/>
          <w:spacing w:val="30"/>
          <w:kern w:val="0"/>
          <w:sz w:val="28"/>
          <w:szCs w:val="28"/>
        </w:rPr>
        <w:t>人之初，性本善。性相近，習相遠。苟不教，性乃遷。教之道，貴以專。昔孟母，擇鄰處。子不學，斷機杼。竇燕山，有義方。教五子，名俱揚。養不教，父之過。教不嚴，師之惰。子不學，非所宜。幼不學，老何為。玉不琢，不成器。人不學，不知義。為人子，方少時。親師友，習禮儀。香九齡，能溫席。孝於親，所當執。融四歲，能讓梨。弟於長，宜先知。首孝悌，次見聞。知某數，識某文。一而十，十而百。百而千，千而萬。三才者，天地人。三光者，日月星。三綱者，君臣義。父子親，夫婦順。曰春夏，曰秋冬。此四時，運不窮。曰南北，曰西東。此四方，應乎中。曰水火，木金土。此五行，本乎數。十幹者，甲至癸。十二支，子至亥。曰黃道，日所躔。曰赤道，當中權。赤道下，溫暖極。我中華，在東北。寒燠均，霜露改。右高原，左大海。曰江河，曰淮濟。此四瀆，水之紀。曰岱華，嵩恒衡。此五嶽，山之名。古九州，今改制。稱行省，三十五。曰士農，曰工商。此四民，國</w:t>
      </w:r>
      <w:r>
        <w:rPr>
          <w:rFonts w:ascii="思源宋體 TW SemiBold" w:eastAsia="思源宋體 TW SemiBold" w:hAnsi="思源宋體 TW SemiBold"/>
          <w:spacing w:val="30"/>
          <w:kern w:val="0"/>
          <w:sz w:val="28"/>
          <w:szCs w:val="28"/>
        </w:rPr>
        <w:lastRenderedPageBreak/>
        <w:t>之良。曰仁義，禮智信。此五常，不容紊。地所生，有草木。此植物，遍水陸。有蟲魚，有鳥獸。此動物，能飛走。稻粱菽，麥黍稷。此六穀，人所食。馬牛羊，雞犬豕。此六畜，人所飼。曰喜怒，曰哀懼。愛惡欲，七情具。青赤黃，及黑白。此五色，目所識。酸苦甘，及辛鹹。此五味，口所含。膻焦香，及腥朽。此五臭，鼻所嗅。匏土革，木石金。絲與竹，乃八音。曰平上，曰去入。此四聲，宜調協。高曾祖，父而身。身而子，子而孫。自子孫，至玄曾。乃九族，人之倫。父子恩，夫婦從。兄則友，弟則恭。長幼序，友與朋。君則敬，臣則忠。此十義，人所同。當師敘，勿違背。斬齊衰，大小功。至緦麻，五服終。禮樂射，禦書數。古六藝，今不具。惟書學，人共遵。既識字，講說文。有古文，大小篆。隸草繼，不可亂。若廣學，懼其繁。但略說，能知原。凡訓蒙，須講究。詳訓詁，明句讀。為學者，必有初。小學終，至四書。論語者，二十篇。群弟子，記善言。孟子者，七篇止。講道德，說仁義。作中庸，子思筆。中不偏，庸不易。作大學，乃曾子。自修齊，至平治。孝經通，四書熟。如六經，始可讀。詩書易，禮春秋。號六經，當講求。有連山，有歸藏。有周易，三易詳。有典謨，有訓誥。有誓命，書之奧。我周公，作周禮。著六官，存治體。大小戴，注禮記。述聖言，禮樂備。曰國風，曰雅頌。號四詩，當諷詠。詩既亡，春</w:t>
      </w:r>
      <w:r>
        <w:rPr>
          <w:rFonts w:ascii="思源宋體 TW SemiBold" w:eastAsia="思源宋體 TW SemiBold" w:hAnsi="思源宋體 TW SemiBold"/>
          <w:spacing w:val="30"/>
          <w:kern w:val="0"/>
          <w:sz w:val="28"/>
          <w:szCs w:val="28"/>
        </w:rPr>
        <w:lastRenderedPageBreak/>
        <w:t>秋作。寓褒貶，別善惡。三傳者，有公羊,有左氏，有穀梁。經既明，方讀子。撮其要，記其事。五子者，有荀揚。文中子，及老莊。經子通，讀諸史。考世系，知始終。自羲農，至黃帝。號三皇，居上世。唐有虞，號二帝。相揖遜，稱盛世。夏有禹，商有湯。周文武，稱三王。夏傳子，家天下。四百載，遷夏社。湯伐夏，國號商。六百載，至紂亡。周武王，始誅紂。八百載，最長久。周轍東，王綱墜。逞干戈，尚遊說。始春秋，終戰國。五霸強，七雄出。嬴秦氏，始兼併。傳二世，楚漢爭。高祖興，漢業建。至孝平，王莽篡。光武興，為東漢。四百年，終於獻。魏蜀吳，爭漢鼎。號三國，迄兩晉。宋齊繼，梁陳承。為南朝，都金陵。北元魏，分東西。宇文周，與高齊。迨至隋，一土宇。不再傳，失統緒。唐高祖，起義師。除隋亂，創國基。二十傳，三百載。梁滅之，國乃改。梁唐晉，及漢周。稱五代，皆有由。炎宋興，受周禪。十八傳，南北混。遼與金，皆稱帝。元滅金，絕宋世。輿圖廣，超前代。九十年，國祚廢。太祖興，國大明。號洪武，都金陵。迨成祖，遷燕京。十六世，至崇禎。權閹肆，寇如林。李闖出，神器焚。清世祖，膺景命。靖四方，克大定。由康雍，曆乾嘉。民安富，治績誇。道鹹間，變亂起。始英法，擾都鄙。同光後，宣統弱。傳九帝，滿清歿。革命興，廢帝制。立憲法，建民國。古今史，全在茲。載治亂，知</w:t>
      </w:r>
      <w:r>
        <w:rPr>
          <w:rFonts w:ascii="思源宋體 TW SemiBold" w:eastAsia="思源宋體 TW SemiBold" w:hAnsi="思源宋體 TW SemiBold"/>
          <w:spacing w:val="30"/>
          <w:kern w:val="0"/>
          <w:sz w:val="28"/>
          <w:szCs w:val="28"/>
        </w:rPr>
        <w:lastRenderedPageBreak/>
        <w:t>興衰。史雖繁，讀有次。史記一，漢書二。後漢三，國志四。兼證經，參通鑒。讀史者，考實錄。通古今，若親目。口而誦，心而惟。朝於斯，夕於斯。昔仲尼，師項橐。古聖賢，尚勤學。趙中令，讀魯論。彼既仕，學且勤。披蒲編，削竹簡。彼無書，且知勉。頭懸樑，錐刺股。彼不教，自勤苦。如囊螢，如映雪。家雖貧，學不輟。如負薪，如掛角。身雖勞，猶苦卓。蘇老泉，二十七。始發憤，讀書籍。彼既老，猶悔遲。爾小生，宜早思。若梁灝，八十二。對大廷，魁多士。彼既成，眾稱異。爾小生，宜立志。瑩八歲，能詠詩。泌七歲，能賦棋。彼穎悟，人稱奇。爾幼學，當效之。蔡文姬，能辯琴。謝道韞，能詠吟。彼女子，且聰敏。爾男子，當自警。唐劉晏，方七歲。舉神童，作正字。晏雖幼，身已仕。有為者，亦若是。犬守夜，雞司晨。苟不學，曷為人。蠶吐絲，蜂釀蜜。人不學，不如物。幼而學，壯而行。上致君，下澤民。揚名聲，顯父母。光於前，裕於後。人遺子，金滿贏。我教子，唯一經。勤有功，戲無益。戒之哉，宜勉力。</w:t>
      </w:r>
    </w:p>
    <w:p w:rsidR="00174173" w:rsidRDefault="00174173">
      <w:pPr>
        <w:pStyle w:val="Standard"/>
        <w:spacing w:before="468" w:after="468" w:line="360" w:lineRule="auto"/>
        <w:jc w:val="right"/>
        <w:rPr>
          <w:spacing w:val="30"/>
          <w:kern w:val="0"/>
          <w:sz w:val="28"/>
          <w:szCs w:val="28"/>
        </w:rPr>
      </w:pPr>
    </w:p>
    <w:p w:rsidR="00174173" w:rsidRDefault="002349C7">
      <w:pPr>
        <w:pStyle w:val="Standard"/>
        <w:spacing w:before="468" w:after="468" w:line="360" w:lineRule="auto"/>
        <w:jc w:val="right"/>
        <w:rPr>
          <w:spacing w:val="30"/>
          <w:kern w:val="0"/>
          <w:sz w:val="28"/>
          <w:szCs w:val="28"/>
        </w:rPr>
      </w:pPr>
      <w:r>
        <w:rPr>
          <w:spacing w:val="30"/>
          <w:kern w:val="0"/>
          <w:sz w:val="28"/>
          <w:szCs w:val="28"/>
        </w:rPr>
        <w:t>整理于辛丑年二月十七夜，宿一。</w:t>
      </w:r>
    </w:p>
    <w:p w:rsidR="00174173" w:rsidRDefault="00174173">
      <w:pPr>
        <w:pStyle w:val="Standard"/>
        <w:spacing w:before="468" w:after="468" w:line="360" w:lineRule="auto"/>
        <w:rPr>
          <w:spacing w:val="30"/>
          <w:kern w:val="0"/>
          <w:sz w:val="28"/>
          <w:szCs w:val="28"/>
        </w:rPr>
      </w:pPr>
    </w:p>
    <w:sectPr w:rsidR="00174173">
      <w:footerReference w:type="default" r:id="rId6"/>
      <w:pgSz w:w="11906" w:h="16838"/>
      <w:pgMar w:top="720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49C7" w:rsidRDefault="002349C7">
      <w:r>
        <w:separator/>
      </w:r>
    </w:p>
  </w:endnote>
  <w:endnote w:type="continuationSeparator" w:id="0">
    <w:p w:rsidR="002349C7" w:rsidRDefault="002349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erif CJK SC">
    <w:panose1 w:val="02020400000000000000"/>
    <w:charset w:val="86"/>
    <w:family w:val="roman"/>
    <w:notTrueType/>
    <w:pitch w:val="variable"/>
    <w:sig w:usb0="30000287" w:usb1="2BDF3C10" w:usb2="00000016" w:usb3="00000000" w:csb0="002E0107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Mangal">
    <w:altName w:val="Liberation Mono"/>
    <w:panose1 w:val="00000400000000000000"/>
    <w:charset w:val="00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思源黑体 CN">
    <w:panose1 w:val="020B0500000000000000"/>
    <w:charset w:val="86"/>
    <w:family w:val="swiss"/>
    <w:notTrueType/>
    <w:pitch w:val="variable"/>
    <w:sig w:usb0="20000287" w:usb1="2ADF3C10" w:usb2="00000016" w:usb3="00000000" w:csb0="00060107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Noto Serif CJK SC Medium">
    <w:panose1 w:val="02020500000000000000"/>
    <w:charset w:val="86"/>
    <w:family w:val="roman"/>
    <w:notTrueType/>
    <w:pitch w:val="variable"/>
    <w:sig w:usb0="30000287" w:usb1="2BDF3C10" w:usb2="00000016" w:usb3="00000000" w:csb0="002E0107" w:csb1="00000000"/>
  </w:font>
  <w:font w:name="思源宋體 TW SemiBold">
    <w:panose1 w:val="02020600000000000000"/>
    <w:charset w:val="80"/>
    <w:family w:val="roman"/>
    <w:notTrueType/>
    <w:pitch w:val="variable"/>
    <w:sig w:usb0="20000287" w:usb1="2ADF3C10" w:usb2="00000016" w:usb3="00000000" w:csb0="00120107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1757B" w:rsidRDefault="002349C7">
    <w:pPr>
      <w:pStyle w:val="a6"/>
      <w:jc w:val="center"/>
    </w:pPr>
    <w:r>
      <w:rPr>
        <w:lang w:val="zh-CN"/>
      </w:rPr>
      <w:fldChar w:fldCharType="begin"/>
    </w:r>
    <w:r>
      <w:rPr>
        <w:lang w:val="zh-CN"/>
      </w:rPr>
      <w:instrText xml:space="preserve"> PAGE </w:instrText>
    </w:r>
    <w:r>
      <w:rPr>
        <w:lang w:val="zh-CN"/>
      </w:rPr>
      <w:fldChar w:fldCharType="separate"/>
    </w:r>
    <w:r w:rsidR="008F50D8">
      <w:rPr>
        <w:noProof/>
        <w:lang w:val="zh-CN"/>
      </w:rPr>
      <w:t>1</w:t>
    </w:r>
    <w:r>
      <w:rPr>
        <w:lang w:val="zh-CN"/>
      </w:rPr>
      <w:fldChar w:fldCharType="end"/>
    </w:r>
  </w:p>
  <w:p w:rsidR="0061757B" w:rsidRDefault="008F50D8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49C7" w:rsidRDefault="002349C7">
      <w:r>
        <w:rPr>
          <w:color w:val="000000"/>
        </w:rPr>
        <w:separator/>
      </w:r>
    </w:p>
  </w:footnote>
  <w:footnote w:type="continuationSeparator" w:id="0">
    <w:p w:rsidR="002349C7" w:rsidRDefault="002349C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4173"/>
    <w:rsid w:val="00174173"/>
    <w:rsid w:val="002349C7"/>
    <w:rsid w:val="008F50D8"/>
    <w:rsid w:val="00D15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127AA1B-526A-48F7-994C-73B41FA7A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erif CJK SC" w:hAnsi="Liberation Serif" w:cs="Lucida Sans"/>
        <w:kern w:val="3"/>
        <w:sz w:val="24"/>
        <w:szCs w:val="24"/>
        <w:lang w:val="en-US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Textbody"/>
    <w:next w:val="Textbody"/>
    <w:pPr>
      <w:keepNext/>
      <w:keepLines/>
      <w:spacing w:before="340" w:after="330" w:line="576" w:lineRule="auto"/>
      <w:outlineLvl w:val="0"/>
    </w:pPr>
    <w:rPr>
      <w:rFonts w:cs="Mangal"/>
      <w:b/>
      <w:bCs/>
      <w:sz w:val="32"/>
      <w:szCs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思源黑体 CN" w:hAnsi="Liberation Sans" w:cs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HeaderandFooter">
    <w:name w:val="Header and Footer"/>
    <w:basedOn w:val="Standard"/>
    <w:pPr>
      <w:suppressLineNumbers/>
      <w:tabs>
        <w:tab w:val="center" w:pos="4819"/>
        <w:tab w:val="right" w:pos="9638"/>
      </w:tabs>
    </w:pPr>
  </w:style>
  <w:style w:type="paragraph" w:styleId="a5">
    <w:name w:val="header"/>
    <w:basedOn w:val="Textbody"/>
    <w:pPr>
      <w:pBdr>
        <w:bottom w:val="single" w:sz="6" w:space="1" w:color="000000"/>
      </w:pBdr>
      <w:tabs>
        <w:tab w:val="center" w:pos="4153"/>
        <w:tab w:val="right" w:pos="8306"/>
      </w:tabs>
      <w:snapToGrid w:val="0"/>
      <w:jc w:val="center"/>
    </w:pPr>
    <w:rPr>
      <w:rFonts w:cs="Mangal"/>
      <w:sz w:val="18"/>
      <w:szCs w:val="16"/>
    </w:rPr>
  </w:style>
  <w:style w:type="paragraph" w:styleId="a6">
    <w:name w:val="footer"/>
    <w:basedOn w:val="Textbody"/>
    <w:pPr>
      <w:tabs>
        <w:tab w:val="center" w:pos="4153"/>
        <w:tab w:val="right" w:pos="8306"/>
      </w:tabs>
      <w:snapToGrid w:val="0"/>
    </w:pPr>
    <w:rPr>
      <w:rFonts w:cs="Mangal"/>
      <w:sz w:val="18"/>
      <w:szCs w:val="16"/>
    </w:rPr>
  </w:style>
  <w:style w:type="paragraph" w:styleId="TOC">
    <w:name w:val="TOC Heading"/>
    <w:basedOn w:val="1"/>
    <w:next w:val="Textbody"/>
    <w:pPr>
      <w:suppressAutoHyphens w:val="0"/>
      <w:spacing w:before="240" w:after="0" w:line="256" w:lineRule="auto"/>
      <w:textAlignment w:val="auto"/>
    </w:pPr>
    <w:rPr>
      <w:rFonts w:ascii="等线 Light" w:eastAsia="等线 Light" w:hAnsi="等线 Light" w:cs="Times New Roman"/>
      <w:b w:val="0"/>
      <w:bCs w:val="0"/>
      <w:color w:val="2E74B5"/>
      <w:kern w:val="0"/>
      <w:szCs w:val="32"/>
      <w:lang w:bidi="ar-SA"/>
    </w:rPr>
  </w:style>
  <w:style w:type="paragraph" w:customStyle="1" w:styleId="Contents1">
    <w:name w:val="Contents 1"/>
    <w:basedOn w:val="Textbody"/>
    <w:next w:val="Textbody"/>
    <w:autoRedefine/>
    <w:rPr>
      <w:rFonts w:cs="Mangal"/>
      <w:szCs w:val="21"/>
    </w:rPr>
  </w:style>
  <w:style w:type="character" w:customStyle="1" w:styleId="a7">
    <w:name w:val="页眉 字符"/>
    <w:basedOn w:val="a0"/>
    <w:rPr>
      <w:rFonts w:cs="Mangal"/>
      <w:sz w:val="18"/>
      <w:szCs w:val="16"/>
    </w:rPr>
  </w:style>
  <w:style w:type="character" w:customStyle="1" w:styleId="a8">
    <w:name w:val="页脚 字符"/>
    <w:basedOn w:val="a0"/>
    <w:rPr>
      <w:rFonts w:cs="Mangal"/>
      <w:sz w:val="18"/>
      <w:szCs w:val="16"/>
    </w:rPr>
  </w:style>
  <w:style w:type="character" w:customStyle="1" w:styleId="10">
    <w:name w:val="标题 1 字符"/>
    <w:basedOn w:val="a0"/>
    <w:rPr>
      <w:rFonts w:cs="Mangal"/>
      <w:b/>
      <w:bCs/>
      <w:kern w:val="3"/>
      <w:sz w:val="32"/>
      <w:szCs w:val="40"/>
    </w:rPr>
  </w:style>
  <w:style w:type="character" w:styleId="a9">
    <w:name w:val="Hyperlink"/>
    <w:basedOn w:val="a0"/>
    <w:rPr>
      <w:color w:val="0563C1"/>
      <w:u w:val="single"/>
    </w:rPr>
  </w:style>
  <w:style w:type="character" w:customStyle="1" w:styleId="Internetlink">
    <w:name w:val="Internet link"/>
    <w:rPr>
      <w:color w:val="0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_xmlsignatures/_rels/origin.sigs.rels><?xml version="1.0" encoding="UTF-8" standalone="yes"?>
<Relationships xmlns="http://schemas.openxmlformats.org/package/2006/relationships"><Relationship Id="rId1" Type="http://schemas.openxmlformats.org/package/2006/relationships/digital-signature/signature" Target="sig1.xml"/></Relationships>
</file>

<file path=_xmlsignatures/sig1.xml><?xml version="1.0" encoding="utf-8"?>
<Signature xmlns="http://www.w3.org/2000/09/xmldsig#" Id="idPackageSignature">
  <SignedInfo>
    <CanonicalizationMethod Algorithm="http://www.w3.org/TR/2001/REC-xml-c14n-20010315"/>
    <SignatureMethod Algorithm="http://www.w3.org/2001/04/xmldsig-more#rsa-sha256"/>
    <Reference Type="http://www.w3.org/2000/09/xmldsig#Object" URI="#idPackageObject">
      <DigestMethod Algorithm="http://www.w3.org/2001/04/xmlenc#sha256"/>
      <DigestValue>EoI+iBDW59vEoBlM7iqqyz0cGF9gytxE9A6fLBaH3Rc=</DigestValue>
    </Reference>
    <Reference Type="http://www.w3.org/2000/09/xmldsig#Object" URI="#idOfficeObject">
      <DigestMethod Algorithm="http://www.w3.org/2001/04/xmlenc#sha256"/>
      <DigestValue>hLlE9ilaYASjz+v5oKQ1s5/jMdMPZGRPumbaaaYst+8=</DigestValue>
    </Reference>
    <Reference Type="http://uri.etsi.org/01903#SignedProperties" URI="#idSignedProperties">
      <Transforms>
        <Transform Algorithm="http://www.w3.org/TR/2001/REC-xml-c14n-20010315"/>
      </Transforms>
      <DigestMethod Algorithm="http://www.w3.org/2001/04/xmlenc#sha256"/>
      <DigestValue>PcxFtp2Ff0GRIX8/Abpm2HMDe53XVXQrVoPNvVvpPyY=</DigestValue>
    </Reference>
  </SignedInfo>
  <SignatureValue>qK5xG47j5pgB/TyyBKrv7B1eYKR3F1OIMgMOaCsJbUe7r8XBRJRfOyU11O7+k7go0Bb1sAMz3CX5
PQKmEBmBpztCStNAsSSVHzMYrVJ9UWSizutMihM1abmBLlOpgFhzB6rfZSoizaOysGrZSHNDAbe9
Fm8xMiKrcFdw0j9Hhc7qiFQG8vf+D6WtBwTlz0tVuQpu+WAFTHJmpprAWkURZImqJcAdbUPL4RKd
qukSDOIFBhAE2MK8qKA9kUPNsBtTr1tvosphn7Xzkq4c3Cco4D0VM0kYW9wN7p8hSkqUOuAYhsYK
w4qBpKVlqEXeAZLAo74nkR+RsQxVS5PhJVYQBw==</SignatureValue>
  <KeyInfo>
    <X509Data>
      <X509Certificate>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</X509Certificate>
    </X509Data>
  </KeyInfo>
  <Object Id="idPackageObject">
    <Manifest>
      <Reference URI="/_rels/.rels?ContentType=application/vnd.openxmlformats-package.relationships+xml">
        <Transforms>
          <Transform Algorithm="http://schemas.openxmlformats.org/package/2006/RelationshipTransform">
            <mdssi:RelationshipReference xmlns:mdssi="http://schemas.openxmlformats.org/package/2006/digital-signature" SourceId="rId1"/>
          </Transform>
          <Transform Algorithm="http://www.w3.org/TR/2001/REC-xml-c14n-20010315"/>
        </Transforms>
        <DigestMethod Algorithm="http://www.w3.org/2001/04/xmlenc#sha256"/>
        <DigestValue>Mq3mDDWudLiaQFa1psBgLG+/en7p7r8re0MtlxnuiUI=</DigestValue>
      </Reference>
      <Reference URI="/word/_rels/document.xml.rels?ContentType=application/vnd.openxmlformats-package.relationships+xml">
        <Transforms>
          <Transform Algorithm="http://schemas.openxmlformats.org/package/2006/RelationshipTransform">
            <mdssi:RelationshipReference xmlns:mdssi="http://schemas.openxmlformats.org/package/2006/digital-signature" SourceId="rId7"/>
            <mdssi:RelationshipReference xmlns:mdssi="http://schemas.openxmlformats.org/package/2006/digital-signature" SourceId="rId2"/>
            <mdssi:RelationshipReference xmlns:mdssi="http://schemas.openxmlformats.org/package/2006/digital-signature" SourceId="rId1"/>
            <mdssi:RelationshipReference xmlns:mdssi="http://schemas.openxmlformats.org/package/2006/digital-signature" SourceId="rId6"/>
            <mdssi:RelationshipReference xmlns:mdssi="http://schemas.openxmlformats.org/package/2006/digital-signature" SourceId="rId5"/>
            <mdssi:RelationshipReference xmlns:mdssi="http://schemas.openxmlformats.org/package/2006/digital-signature" SourceId="rId4"/>
            <mdssi:RelationshipReference xmlns:mdssi="http://schemas.openxmlformats.org/package/2006/digital-signature" SourceId="rId8"/>
            <mdssi:RelationshipReference xmlns:mdssi="http://schemas.openxmlformats.org/package/2006/digital-signature" SourceId="rId3"/>
          </Transform>
          <Transform Algorithm="http://www.w3.org/TR/2001/REC-xml-c14n-20010315"/>
        </Transforms>
        <DigestMethod Algorithm="http://www.w3.org/2001/04/xmlenc#sha256"/>
        <DigestValue>R7JubS/2XB+PGnGXVnShyETa38gE/I8qcnRM101kDB4=</DigestValue>
      </Reference>
      <Reference URI="/word/document.xml?ContentType=application/vnd.openxmlformats-officedocument.wordprocessingml.document.main+xml">
        <DigestMethod Algorithm="http://www.w3.org/2001/04/xmlenc#sha256"/>
        <DigestValue>RIeFDLJ/MnJHwVDer3bfu7UzeV2pkJFC77/cIruu+kw=</DigestValue>
      </Reference>
      <Reference URI="/word/endnotes.xml?ContentType=application/vnd.openxmlformats-officedocument.wordprocessingml.endnotes+xml">
        <DigestMethod Algorithm="http://www.w3.org/2001/04/xmlenc#sha256"/>
        <DigestValue>1RTrlJoW5quufUmB4/L8H2O6TXY1WuNwHLzv/5xWq58=</DigestValue>
      </Reference>
      <Reference URI="/word/fontTable.xml?ContentType=application/vnd.openxmlformats-officedocument.wordprocessingml.fontTable+xml">
        <DigestMethod Algorithm="http://www.w3.org/2001/04/xmlenc#sha256"/>
        <DigestValue>PCv1UZTGR9GG9cU+mKlm5RsLfR+9xb6EBe/zqKWOIL8=</DigestValue>
      </Reference>
      <Reference URI="/word/footer1.xml?ContentType=application/vnd.openxmlformats-officedocument.wordprocessingml.footer+xml">
        <DigestMethod Algorithm="http://www.w3.org/2001/04/xmlenc#sha256"/>
        <DigestValue>L1xEmcRFkYoQK2o/HTGGJuzWf2HymrT/V5IoHOZCXnA=</DigestValue>
      </Reference>
      <Reference URI="/word/footnotes.xml?ContentType=application/vnd.openxmlformats-officedocument.wordprocessingml.footnotes+xml">
        <DigestMethod Algorithm="http://www.w3.org/2001/04/xmlenc#sha256"/>
        <DigestValue>DBMg9mb0iPzj8AcSg5/sTr8euSxtUrsWHZ6vTpPTdtg=</DigestValue>
      </Reference>
      <Reference URI="/word/settings.xml?ContentType=application/vnd.openxmlformats-officedocument.wordprocessingml.settings+xml">
        <DigestMethod Algorithm="http://www.w3.org/2001/04/xmlenc#sha256"/>
        <DigestValue>+J3ek2WlxPcp1xmuPykpu9iCqDuA6M7mxKB07RS8wos=</DigestValue>
      </Reference>
      <Reference URI="/word/styles.xml?ContentType=application/vnd.openxmlformats-officedocument.wordprocessingml.styles+xml">
        <DigestMethod Algorithm="http://www.w3.org/2001/04/xmlenc#sha256"/>
        <DigestValue>WXZP1Pio/N6rQR2yZivos+yzXsrSlxh4t79QgbmPbfk=</DigestValue>
      </Reference>
      <Reference URI="/word/theme/theme1.xml?ContentType=application/vnd.openxmlformats-officedocument.theme+xml">
        <DigestMethod Algorithm="http://www.w3.org/2001/04/xmlenc#sha256"/>
        <DigestValue>fYd6FKgwov/J2ZxYk5XBDTzJRLG7o9sM9rUm22qmWIc=</DigestValue>
      </Reference>
      <Reference URI="/word/webSettings.xml?ContentType=application/vnd.openxmlformats-officedocument.wordprocessingml.webSettings+xml">
        <DigestMethod Algorithm="http://www.w3.org/2001/04/xmlenc#sha256"/>
        <DigestValue>XLnEjfRPXaevsEACdsDxevDjzxYSCuD7uJBnvc35oXQ=</DigestValue>
      </Reference>
    </Manifest>
    <SignatureProperties>
      <SignatureProperty Id="idSignatureTime" Target="#idPackageSignature">
        <mdssi:SignatureTime xmlns:mdssi="http://schemas.openxmlformats.org/package/2006/digital-signature">
          <mdssi:Format>YYYY-MM-DDThh:mm:ssTZD</mdssi:Format>
          <mdssi:Value>2021-03-28T22:07:45Z</mdssi:Value>
        </mdssi:SignatureTime>
      </SignatureProperty>
    </SignatureProperties>
  </Object>
  <Object Id="idOfficeObject">
    <SignatureProperties>
      <SignatureProperty Id="idOfficeV1Details" Target="#idPackageSignature">
        <SignatureInfoV1 xmlns="http://schemas.microsoft.com/office/2006/digsig">
          <SetupID/>
          <SignatureText/>
          <SignatureImage/>
          <SignatureComments/>
          <WindowsVersion>10.0</WindowsVersion>
          <OfficeVersion>16.0</OfficeVersion>
          <ApplicationVersion>16.0</ApplicationVersion>
          <Monitors>1</Monitors>
          <HorizontalResolution>1366</HorizontalResolution>
          <VerticalResolution>768</VerticalResolution>
          <ColorDepth>32</ColorDepth>
          <SignatureProviderId>{00000000-0000-0000-0000-000000000000}</SignatureProviderId>
          <SignatureProviderUrl/>
          <SignatureProviderDetails>9</SignatureProviderDetails>
          <SignatureType>1</SignatureType>
        </SignatureInfoV1>
      </SignatureProperty>
    </SignatureProperties>
  </Object>
  <Object>
    <xd:QualifyingProperties xmlns:xd="http://uri.etsi.org/01903/v1.3.2#" Target="#idPackageSignature">
      <xd:SignedProperties Id="idSignedProperties">
        <xd:SignedSignatureProperties>
          <xd:SigningTime>2021-03-28T22:07:45Z</xd:SigningTime>
          <xd:SigningCertificate>
            <xd:Cert>
              <xd:CertDigest>
                <DigestMethod Algorithm="http://www.w3.org/2001/04/xmlenc#sha256"/>
                <DigestValue>IDpQlSLW/yXEzL5yUvZ9fF+i0WXCLye3svr4DmGP8ss=</DigestValue>
              </xd:CertDigest>
              <xd:IssuerSerial>
                <X509IssuerName>C=CN, E=magpie@mail.srocn.org, OU=還月寺, O=楊志鵬, CN=srocn.org</X509IssuerName>
                <X509SerialNumber>181158531340571365338974</X509SerialNumber>
              </xd:IssuerSerial>
            </xd:Cert>
          </xd:SigningCertificate>
          <xd:SignaturePolicyIdentifier>
            <xd:SignaturePolicyImplied/>
          </xd:SignaturePolicyIdentifier>
        </xd:SignedSignatureProperties>
        <xd:SignedDataObjectProperties>
          <xd:CommitmentTypeIndication>
            <xd:CommitmentTypeId>
              <xd:Identifier>http://uri.etsi.org/01903/v1.2.2#ProofOfOrigin</xd:Identifier>
              <xd:Description>创建和批准此文档</xd:Description>
            </xd:CommitmentTypeId>
            <xd:AllSignedDataObjects/>
          </xd:CommitmentTypeIndication>
        </xd:SignedDataObjectProperties>
      </xd:SignedProperties>
    </xd:QualifyingProperties>
  </Object>
</Signatur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16</Pages>
  <Words>1224</Words>
  <Characters>6979</Characters>
  <Application>Microsoft Office Word</Application>
  <DocSecurity>0</DocSecurity>
  <Lines>58</Lines>
  <Paragraphs>16</Paragraphs>
  <ScaleCrop>false</ScaleCrop>
  <Company>srocn.org;還月寺</Company>
  <LinksUpToDate>false</LinksUpToDate>
  <CharactersWithSpaces>8187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ChangQueChenYuan;楊志鵬</dc:creator>
  <cp:lastModifiedBy>ChangQueChenYuan</cp:lastModifiedBy>
  <cp:revision>3</cp:revision>
  <dcterms:created xsi:type="dcterms:W3CDTF">2021-03-28T22:00:00Z</dcterms:created>
  <dcterms:modified xsi:type="dcterms:W3CDTF">2021-03-28T22:07:00Z</dcterms:modified>
</cp:coreProperties>
</file>