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C8841" w14:textId="4F4064C3" w:rsidR="001133B2" w:rsidRDefault="70FAD469" w:rsidP="4AB8E4BA">
      <w:pPr>
        <w:spacing w:after="240"/>
        <w:jc w:val="center"/>
        <w:rPr>
          <w:rFonts w:ascii="Verdana Pro" w:eastAsia="Verdana Pro" w:hAnsi="Verdana Pro" w:cs="Verdana Pro"/>
          <w:b/>
          <w:bCs/>
          <w:sz w:val="52"/>
          <w:szCs w:val="52"/>
        </w:rPr>
      </w:pPr>
      <w:r w:rsidRPr="4AB8E4BA">
        <w:rPr>
          <w:rFonts w:ascii="Verdana Pro" w:eastAsia="Verdana Pro" w:hAnsi="Verdana Pro" w:cs="Verdana Pro"/>
          <w:b/>
          <w:bCs/>
          <w:sz w:val="52"/>
          <w:szCs w:val="52"/>
        </w:rPr>
        <w:t>Gestión de Calidad</w:t>
      </w:r>
    </w:p>
    <w:p w14:paraId="2FF537D2" w14:textId="24DB0B8D" w:rsidR="001133B2" w:rsidRDefault="70FAD469" w:rsidP="4AB8E4BA">
      <w:pPr>
        <w:spacing w:after="0"/>
        <w:rPr>
          <w:rFonts w:ascii="Verdana Pro" w:eastAsia="Verdana Pro" w:hAnsi="Verdana Pro" w:cs="Verdana Pro"/>
        </w:rPr>
      </w:pPr>
      <w:r w:rsidRPr="4AB8E4BA">
        <w:rPr>
          <w:rFonts w:ascii="Verdana Pro" w:eastAsia="Verdana Pro" w:hAnsi="Verdana Pro" w:cs="Verdana Pro"/>
        </w:rPr>
        <w:t xml:space="preserve">En </w:t>
      </w:r>
      <w:r w:rsidR="28AA1384" w:rsidRPr="4AB8E4BA">
        <w:rPr>
          <w:rFonts w:ascii="Verdana Pro" w:eastAsia="Verdana Pro" w:hAnsi="Verdana Pro" w:cs="Verdana Pro"/>
        </w:rPr>
        <w:t xml:space="preserve">este documento se discutirán tres características de calidad que </w:t>
      </w:r>
      <w:r w:rsidR="67CF8A8C" w:rsidRPr="4AB8E4BA">
        <w:rPr>
          <w:rFonts w:ascii="Verdana Pro" w:eastAsia="Verdana Pro" w:hAnsi="Verdana Pro" w:cs="Verdana Pro"/>
        </w:rPr>
        <w:t>deberían</w:t>
      </w:r>
      <w:r w:rsidR="28AA1384" w:rsidRPr="4AB8E4BA">
        <w:rPr>
          <w:rFonts w:ascii="Verdana Pro" w:eastAsia="Verdana Pro" w:hAnsi="Verdana Pro" w:cs="Verdana Pro"/>
        </w:rPr>
        <w:t xml:space="preserve"> ser </w:t>
      </w:r>
      <w:r w:rsidR="38CB0CE7" w:rsidRPr="4AB8E4BA">
        <w:rPr>
          <w:rFonts w:ascii="Verdana Pro" w:eastAsia="Verdana Pro" w:hAnsi="Verdana Pro" w:cs="Verdana Pro"/>
        </w:rPr>
        <w:t>implementadas</w:t>
      </w:r>
      <w:r w:rsidR="28AA1384" w:rsidRPr="4AB8E4BA">
        <w:rPr>
          <w:rFonts w:ascii="Verdana Pro" w:eastAsia="Verdana Pro" w:hAnsi="Verdana Pro" w:cs="Verdana Pro"/>
        </w:rPr>
        <w:t xml:space="preserve"> en desarrollo como parte de requisitos</w:t>
      </w:r>
      <w:r w:rsidR="29112155" w:rsidRPr="4AB8E4BA">
        <w:rPr>
          <w:rFonts w:ascii="Verdana Pro" w:eastAsia="Verdana Pro" w:hAnsi="Verdana Pro" w:cs="Verdana Pro"/>
        </w:rPr>
        <w:t>.</w:t>
      </w:r>
    </w:p>
    <w:p w14:paraId="4082D281" w14:textId="6DAC5015" w:rsidR="001133B2" w:rsidRDefault="001133B2" w:rsidP="4AB8E4BA">
      <w:pPr>
        <w:spacing w:after="0"/>
        <w:rPr>
          <w:rFonts w:ascii="Verdana Pro" w:eastAsia="Verdana Pro" w:hAnsi="Verdana Pro" w:cs="Verdana Pro"/>
        </w:rPr>
      </w:pPr>
    </w:p>
    <w:p w14:paraId="42088051" w14:textId="03A252F1" w:rsidR="001133B2" w:rsidRDefault="29B2F723" w:rsidP="4AB8E4BA">
      <w:pPr>
        <w:spacing w:after="0"/>
        <w:rPr>
          <w:rFonts w:ascii="Verdana Pro" w:eastAsia="Verdana Pro" w:hAnsi="Verdana Pro" w:cs="Verdana Pro"/>
        </w:rPr>
      </w:pPr>
      <w:r w:rsidRPr="4AB8E4BA">
        <w:rPr>
          <w:rFonts w:ascii="Verdana Pro" w:eastAsia="Verdana Pro" w:hAnsi="Verdana Pro" w:cs="Verdana Pro"/>
        </w:rPr>
        <w:t xml:space="preserve">A continuación, nombrare características que son críticas y que deben ser adoptadas en las fases de requisitos y diseño </w:t>
      </w:r>
      <w:r w:rsidR="2B879101" w:rsidRPr="4AB8E4BA">
        <w:rPr>
          <w:rFonts w:ascii="Verdana Pro" w:eastAsia="Verdana Pro" w:hAnsi="Verdana Pro" w:cs="Verdana Pro"/>
        </w:rPr>
        <w:t>basándome</w:t>
      </w:r>
      <w:r w:rsidRPr="4AB8E4BA">
        <w:rPr>
          <w:rFonts w:ascii="Verdana Pro" w:eastAsia="Verdana Pro" w:hAnsi="Verdana Pro" w:cs="Verdana Pro"/>
        </w:rPr>
        <w:t xml:space="preserve"> en el sentido de </w:t>
      </w:r>
      <w:r w:rsidR="03CB391C" w:rsidRPr="4AB8E4BA">
        <w:rPr>
          <w:rFonts w:ascii="Verdana Pro" w:eastAsia="Verdana Pro" w:hAnsi="Verdana Pro" w:cs="Verdana Pro"/>
        </w:rPr>
        <w:t xml:space="preserve">nuestro proyecto y su uso futuro: </w:t>
      </w:r>
    </w:p>
    <w:p w14:paraId="1B9998FF" w14:textId="62166404" w:rsidR="001133B2" w:rsidRDefault="001133B2" w:rsidP="4AB8E4BA">
      <w:pPr>
        <w:spacing w:after="0"/>
        <w:rPr>
          <w:rFonts w:ascii="Verdana Pro" w:eastAsia="Verdana Pro" w:hAnsi="Verdana Pro" w:cs="Verdana Pro"/>
        </w:rPr>
      </w:pPr>
    </w:p>
    <w:p w14:paraId="5C1A07E2" w14:textId="384DBAE3" w:rsidR="001133B2" w:rsidRDefault="000576BF" w:rsidP="4AB8E4BA">
      <w:pPr>
        <w:pStyle w:val="Prrafodelista"/>
        <w:numPr>
          <w:ilvl w:val="0"/>
          <w:numId w:val="5"/>
        </w:numPr>
        <w:spacing w:after="240"/>
        <w:rPr>
          <w:rFonts w:ascii="Verdana Pro" w:eastAsia="Verdana Pro" w:hAnsi="Verdana Pro" w:cs="Verdana Pro"/>
          <w:b/>
          <w:bCs/>
          <w:sz w:val="28"/>
          <w:szCs w:val="28"/>
        </w:rPr>
      </w:pPr>
      <w:r w:rsidRPr="000576BF">
        <w:rPr>
          <w:rFonts w:ascii="Verdana Pro" w:eastAsia="Verdana Pro" w:hAnsi="Verdana Pro" w:cs="Verdana Pro"/>
          <w:b/>
          <w:bCs/>
          <w:sz w:val="28"/>
          <w:szCs w:val="28"/>
        </w:rPr>
        <w:t>Mantenibilidad</w:t>
      </w:r>
      <w:r w:rsidR="6BB1BB4B" w:rsidRPr="4AB8E4BA">
        <w:rPr>
          <w:rFonts w:ascii="Verdana Pro" w:eastAsia="Verdana Pro" w:hAnsi="Verdana Pro" w:cs="Verdana Pro"/>
          <w:b/>
          <w:bCs/>
          <w:sz w:val="28"/>
          <w:szCs w:val="28"/>
        </w:rPr>
        <w:t>:</w:t>
      </w:r>
    </w:p>
    <w:p w14:paraId="78017505" w14:textId="0C0591F8" w:rsidR="4AB8E4BA" w:rsidRDefault="4AB8E4BA" w:rsidP="4AB8E4BA">
      <w:pPr>
        <w:pStyle w:val="Prrafodelista"/>
        <w:spacing w:after="240"/>
        <w:rPr>
          <w:rFonts w:ascii="Verdana Pro" w:eastAsia="Verdana Pro" w:hAnsi="Verdana Pro" w:cs="Verdana Pro"/>
        </w:rPr>
      </w:pPr>
    </w:p>
    <w:p w14:paraId="4E625909" w14:textId="03B27403" w:rsidR="22FF5191" w:rsidRDefault="22FF5191" w:rsidP="4AB8E4BA">
      <w:pPr>
        <w:pStyle w:val="Prrafodelista"/>
        <w:numPr>
          <w:ilvl w:val="0"/>
          <w:numId w:val="3"/>
        </w:numPr>
        <w:spacing w:after="240"/>
        <w:rPr>
          <w:rFonts w:ascii="Verdana Pro" w:eastAsia="Verdana Pro" w:hAnsi="Verdana Pro" w:cs="Verdana Pro"/>
        </w:rPr>
      </w:pPr>
      <w:r w:rsidRPr="4AB8E4BA">
        <w:rPr>
          <w:rFonts w:ascii="Verdana Pro" w:eastAsia="Verdana Pro" w:hAnsi="Verdana Pro" w:cs="Verdana Pro"/>
          <w:b/>
          <w:bCs/>
        </w:rPr>
        <w:t>Porque:</w:t>
      </w:r>
      <w:r w:rsidRPr="4AB8E4BA">
        <w:rPr>
          <w:rFonts w:ascii="Verdana Pro" w:eastAsia="Verdana Pro" w:hAnsi="Verdana Pro" w:cs="Verdana Pro"/>
        </w:rPr>
        <w:t xml:space="preserve"> MDX debe ser </w:t>
      </w:r>
      <w:r w:rsidR="000576BF">
        <w:rPr>
          <w:rFonts w:ascii="Verdana Pro" w:eastAsia="Verdana Pro" w:hAnsi="Verdana Pro" w:cs="Verdana Pro"/>
        </w:rPr>
        <w:t>mantenible</w:t>
      </w:r>
      <w:r w:rsidRPr="4AB8E4BA">
        <w:rPr>
          <w:rFonts w:ascii="Verdana Pro" w:eastAsia="Verdana Pro" w:hAnsi="Verdana Pro" w:cs="Verdana Pro"/>
        </w:rPr>
        <w:t xml:space="preserve"> con el paso del tiempo</w:t>
      </w:r>
      <w:r w:rsidR="000576BF">
        <w:rPr>
          <w:rFonts w:ascii="Verdana Pro" w:eastAsia="Verdana Pro" w:hAnsi="Verdana Pro" w:cs="Verdana Pro"/>
        </w:rPr>
        <w:t xml:space="preserve">, y tiene que ser efectivo y eficiente su mantenimiento, y poder modificarse añadiendo nuevas </w:t>
      </w:r>
      <w:r w:rsidR="00D744F8">
        <w:rPr>
          <w:rFonts w:ascii="Verdana Pro" w:eastAsia="Verdana Pro" w:hAnsi="Verdana Pro" w:cs="Verdana Pro"/>
        </w:rPr>
        <w:t>funcionalidades, corrección de errores o ajustes sin afectar la experiencia al usuario</w:t>
      </w:r>
    </w:p>
    <w:p w14:paraId="1CCA1978" w14:textId="0E7E16D0" w:rsidR="4AB8E4BA" w:rsidRDefault="4AB8E4BA" w:rsidP="4AB8E4BA">
      <w:pPr>
        <w:pStyle w:val="Prrafodelista"/>
        <w:spacing w:after="240"/>
        <w:ind w:left="1068"/>
        <w:rPr>
          <w:rFonts w:ascii="Verdana Pro" w:eastAsia="Verdana Pro" w:hAnsi="Verdana Pro" w:cs="Verdana Pro"/>
        </w:rPr>
      </w:pPr>
    </w:p>
    <w:p w14:paraId="35BABB41" w14:textId="7AC4DD93" w:rsidR="22FF5191" w:rsidRDefault="22FF5191" w:rsidP="4AB8E4BA">
      <w:pPr>
        <w:pStyle w:val="Prrafodelista"/>
        <w:numPr>
          <w:ilvl w:val="0"/>
          <w:numId w:val="3"/>
        </w:numPr>
        <w:spacing w:before="240" w:after="240"/>
        <w:rPr>
          <w:rFonts w:ascii="Verdana Pro" w:eastAsia="Verdana Pro" w:hAnsi="Verdana Pro" w:cs="Verdana Pro"/>
        </w:rPr>
      </w:pPr>
      <w:r w:rsidRPr="4AB8E4BA">
        <w:rPr>
          <w:rFonts w:ascii="Verdana Pro" w:eastAsia="Verdana Pro" w:hAnsi="Verdana Pro" w:cs="Verdana Pro"/>
          <w:b/>
          <w:bCs/>
        </w:rPr>
        <w:t xml:space="preserve">Implementación: </w:t>
      </w:r>
      <w:r w:rsidR="00D744F8">
        <w:rPr>
          <w:rFonts w:ascii="Verdana Pro" w:eastAsia="Verdana Pro" w:hAnsi="Verdana Pro" w:cs="Verdana Pro"/>
        </w:rPr>
        <w:t>Separar todo en módulos diferentes y que no se afecten entre sí. Además del uso del versionado en Git y diferenciar todo en ramas para poder hacer cambios sin afectar al sistema principal.</w:t>
      </w:r>
    </w:p>
    <w:p w14:paraId="6F23DEF3" w14:textId="1347139E" w:rsidR="4AB8E4BA" w:rsidRDefault="4AB8E4BA" w:rsidP="4AB8E4BA">
      <w:pPr>
        <w:pStyle w:val="Prrafodelista"/>
        <w:spacing w:before="240" w:after="240"/>
        <w:ind w:left="1068"/>
        <w:rPr>
          <w:rFonts w:ascii="Verdana Pro" w:eastAsia="Verdana Pro" w:hAnsi="Verdana Pro" w:cs="Verdana Pro"/>
        </w:rPr>
      </w:pPr>
    </w:p>
    <w:p w14:paraId="0E04DD1F" w14:textId="7B3509EF" w:rsidR="22FF5191" w:rsidRDefault="22FF5191" w:rsidP="4AB8E4BA">
      <w:pPr>
        <w:pStyle w:val="Prrafodelista"/>
        <w:numPr>
          <w:ilvl w:val="0"/>
          <w:numId w:val="5"/>
        </w:numPr>
        <w:spacing w:after="240"/>
        <w:rPr>
          <w:rFonts w:ascii="Verdana Pro" w:eastAsia="Verdana Pro" w:hAnsi="Verdana Pro" w:cs="Verdana Pro"/>
          <w:b/>
          <w:bCs/>
          <w:sz w:val="28"/>
          <w:szCs w:val="28"/>
        </w:rPr>
      </w:pPr>
      <w:r w:rsidRPr="4AB8E4BA">
        <w:rPr>
          <w:rFonts w:ascii="Verdana Pro" w:eastAsia="Verdana Pro" w:hAnsi="Verdana Pro" w:cs="Verdana Pro"/>
          <w:b/>
          <w:bCs/>
          <w:sz w:val="28"/>
          <w:szCs w:val="28"/>
        </w:rPr>
        <w:t>Disponible:</w:t>
      </w:r>
    </w:p>
    <w:p w14:paraId="52B8EEF2" w14:textId="0C0591F8" w:rsidR="4AB8E4BA" w:rsidRDefault="4AB8E4BA" w:rsidP="4AB8E4BA">
      <w:pPr>
        <w:pStyle w:val="Prrafodelista"/>
        <w:spacing w:after="240"/>
        <w:rPr>
          <w:rFonts w:ascii="Verdana Pro" w:eastAsia="Verdana Pro" w:hAnsi="Verdana Pro" w:cs="Verdana Pro"/>
        </w:rPr>
      </w:pPr>
    </w:p>
    <w:p w14:paraId="7CBF7B00" w14:textId="030CD5C8" w:rsidR="3708C6DD" w:rsidRDefault="3708C6DD" w:rsidP="4AB8E4BA">
      <w:pPr>
        <w:pStyle w:val="Prrafodelista"/>
        <w:numPr>
          <w:ilvl w:val="0"/>
          <w:numId w:val="3"/>
        </w:numPr>
        <w:spacing w:after="240"/>
        <w:rPr>
          <w:rFonts w:ascii="Verdana Pro" w:eastAsia="Verdana Pro" w:hAnsi="Verdana Pro" w:cs="Verdana Pro"/>
        </w:rPr>
      </w:pPr>
      <w:r w:rsidRPr="4AB8E4BA">
        <w:rPr>
          <w:rFonts w:ascii="Verdana Pro" w:eastAsia="Verdana Pro" w:hAnsi="Verdana Pro" w:cs="Verdana Pro"/>
          <w:b/>
          <w:bCs/>
        </w:rPr>
        <w:t>Porque:</w:t>
      </w:r>
      <w:r w:rsidRPr="4AB8E4BA">
        <w:rPr>
          <w:rFonts w:ascii="Verdana Pro" w:eastAsia="Verdana Pro" w:hAnsi="Verdana Pro" w:cs="Verdana Pro"/>
        </w:rPr>
        <w:t xml:space="preserve"> MDX tiene que estar siempre operativa debido que gestionara datos muy importantes para empresas y no puede pasar mucho tiempo actualizándose o en mantenimiento por errores.</w:t>
      </w:r>
    </w:p>
    <w:p w14:paraId="5C4883DE" w14:textId="0E7E16D0" w:rsidR="4AB8E4BA" w:rsidRDefault="4AB8E4BA" w:rsidP="4AB8E4BA">
      <w:pPr>
        <w:pStyle w:val="Prrafodelista"/>
        <w:spacing w:after="240"/>
        <w:ind w:left="1068"/>
        <w:rPr>
          <w:rFonts w:ascii="Verdana Pro" w:eastAsia="Verdana Pro" w:hAnsi="Verdana Pro" w:cs="Verdana Pro"/>
        </w:rPr>
      </w:pPr>
    </w:p>
    <w:p w14:paraId="4318F431" w14:textId="7C00694C" w:rsidR="3708C6DD" w:rsidRDefault="3708C6DD" w:rsidP="4AB8E4BA">
      <w:pPr>
        <w:pStyle w:val="Prrafodelista"/>
        <w:numPr>
          <w:ilvl w:val="0"/>
          <w:numId w:val="3"/>
        </w:numPr>
        <w:spacing w:before="240" w:after="240"/>
        <w:rPr>
          <w:rFonts w:ascii="Verdana Pro" w:eastAsia="Verdana Pro" w:hAnsi="Verdana Pro" w:cs="Verdana Pro"/>
        </w:rPr>
      </w:pPr>
      <w:r w:rsidRPr="4AB8E4BA">
        <w:rPr>
          <w:rFonts w:ascii="Verdana Pro" w:eastAsia="Verdana Pro" w:hAnsi="Verdana Pro" w:cs="Verdana Pro"/>
          <w:b/>
          <w:bCs/>
        </w:rPr>
        <w:t xml:space="preserve">Implementación: </w:t>
      </w:r>
      <w:r w:rsidRPr="4AB8E4BA">
        <w:rPr>
          <w:rFonts w:ascii="Verdana Pro" w:eastAsia="Verdana Pro" w:hAnsi="Verdana Pro" w:cs="Verdana Pro"/>
        </w:rPr>
        <w:t>Esto se puede evitar con una arquitectura de cliente-servidor distribuida que si un elemento falla el sistema pueda seguir funcionando o que se avise del fallo.</w:t>
      </w:r>
    </w:p>
    <w:p w14:paraId="282B99C7" w14:textId="1252348A" w:rsidR="4AB8E4BA" w:rsidRDefault="4AB8E4BA" w:rsidP="4AB8E4BA">
      <w:pPr>
        <w:pStyle w:val="Prrafodelista"/>
        <w:spacing w:after="240"/>
        <w:rPr>
          <w:rFonts w:ascii="Verdana Pro" w:eastAsia="Verdana Pro" w:hAnsi="Verdana Pro" w:cs="Verdana Pro"/>
          <w:b/>
          <w:bCs/>
        </w:rPr>
      </w:pPr>
    </w:p>
    <w:p w14:paraId="5A1DEF49" w14:textId="6CBE580A" w:rsidR="4AB8E4BA" w:rsidRDefault="4AB8E4BA" w:rsidP="4AB8E4BA">
      <w:pPr>
        <w:pStyle w:val="Prrafodelista"/>
        <w:spacing w:after="240"/>
        <w:rPr>
          <w:rFonts w:ascii="Verdana Pro" w:eastAsia="Verdana Pro" w:hAnsi="Verdana Pro" w:cs="Verdana Pro"/>
          <w:b/>
          <w:bCs/>
          <w:sz w:val="28"/>
          <w:szCs w:val="28"/>
        </w:rPr>
      </w:pPr>
    </w:p>
    <w:p w14:paraId="2DCD08DA" w14:textId="722B0156" w:rsidR="4AB8E4BA" w:rsidRDefault="4AB8E4BA" w:rsidP="4AB8E4BA">
      <w:pPr>
        <w:pStyle w:val="Prrafodelista"/>
        <w:spacing w:after="240"/>
        <w:rPr>
          <w:rFonts w:ascii="Verdana Pro" w:eastAsia="Verdana Pro" w:hAnsi="Verdana Pro" w:cs="Verdana Pro"/>
          <w:b/>
          <w:bCs/>
          <w:sz w:val="28"/>
          <w:szCs w:val="28"/>
        </w:rPr>
      </w:pPr>
    </w:p>
    <w:p w14:paraId="516AAA32" w14:textId="3F3507BE" w:rsidR="4AB8E4BA" w:rsidRDefault="4AB8E4BA" w:rsidP="4AB8E4BA">
      <w:pPr>
        <w:pStyle w:val="Prrafodelista"/>
        <w:spacing w:after="240"/>
        <w:rPr>
          <w:rFonts w:ascii="Verdana Pro" w:eastAsia="Verdana Pro" w:hAnsi="Verdana Pro" w:cs="Verdana Pro"/>
          <w:b/>
          <w:bCs/>
          <w:sz w:val="28"/>
          <w:szCs w:val="28"/>
        </w:rPr>
      </w:pPr>
    </w:p>
    <w:p w14:paraId="0BACCE22" w14:textId="7C930CA7" w:rsidR="4AB8E4BA" w:rsidRDefault="4AB8E4BA" w:rsidP="4AB8E4BA">
      <w:pPr>
        <w:pStyle w:val="Prrafodelista"/>
        <w:spacing w:after="240"/>
        <w:rPr>
          <w:rFonts w:ascii="Verdana Pro" w:eastAsia="Verdana Pro" w:hAnsi="Verdana Pro" w:cs="Verdana Pro"/>
          <w:b/>
          <w:bCs/>
          <w:sz w:val="28"/>
          <w:szCs w:val="28"/>
        </w:rPr>
      </w:pPr>
    </w:p>
    <w:p w14:paraId="2606D7B6" w14:textId="297CE065" w:rsidR="4AB8E4BA" w:rsidRDefault="4AB8E4BA" w:rsidP="4AB8E4BA">
      <w:pPr>
        <w:pStyle w:val="Prrafodelista"/>
        <w:spacing w:after="240"/>
        <w:rPr>
          <w:rFonts w:ascii="Verdana Pro" w:eastAsia="Verdana Pro" w:hAnsi="Verdana Pro" w:cs="Verdana Pro"/>
          <w:b/>
          <w:bCs/>
          <w:sz w:val="28"/>
          <w:szCs w:val="28"/>
        </w:rPr>
      </w:pPr>
    </w:p>
    <w:p w14:paraId="771DEB03" w14:textId="600CABE2" w:rsidR="4AB8E4BA" w:rsidRDefault="4AB8E4BA" w:rsidP="4AB8E4BA">
      <w:pPr>
        <w:pStyle w:val="Prrafodelista"/>
        <w:spacing w:after="240"/>
        <w:rPr>
          <w:rFonts w:ascii="Verdana Pro" w:eastAsia="Verdana Pro" w:hAnsi="Verdana Pro" w:cs="Verdana Pro"/>
          <w:b/>
          <w:bCs/>
          <w:sz w:val="28"/>
          <w:szCs w:val="28"/>
        </w:rPr>
      </w:pPr>
    </w:p>
    <w:p w14:paraId="64E8059E" w14:textId="6049EC9D" w:rsidR="4AB8E4BA" w:rsidRDefault="4AB8E4BA" w:rsidP="4AB8E4BA">
      <w:pPr>
        <w:pStyle w:val="Prrafodelista"/>
        <w:spacing w:after="240"/>
        <w:rPr>
          <w:rFonts w:ascii="Verdana Pro" w:eastAsia="Verdana Pro" w:hAnsi="Verdana Pro" w:cs="Verdana Pro"/>
          <w:b/>
          <w:bCs/>
          <w:sz w:val="28"/>
          <w:szCs w:val="28"/>
        </w:rPr>
      </w:pPr>
    </w:p>
    <w:p w14:paraId="4820AE15" w14:textId="00EF7A5D" w:rsidR="3708C6DD" w:rsidRDefault="3708C6DD" w:rsidP="4AB8E4BA">
      <w:pPr>
        <w:pStyle w:val="Prrafodelista"/>
        <w:numPr>
          <w:ilvl w:val="0"/>
          <w:numId w:val="5"/>
        </w:numPr>
        <w:spacing w:after="240"/>
        <w:rPr>
          <w:rFonts w:ascii="Verdana Pro" w:eastAsia="Verdana Pro" w:hAnsi="Verdana Pro" w:cs="Verdana Pro"/>
          <w:b/>
          <w:bCs/>
          <w:sz w:val="28"/>
          <w:szCs w:val="28"/>
        </w:rPr>
      </w:pPr>
      <w:r w:rsidRPr="4AB8E4BA">
        <w:rPr>
          <w:rFonts w:ascii="Verdana Pro" w:eastAsia="Verdana Pro" w:hAnsi="Verdana Pro" w:cs="Verdana Pro"/>
          <w:b/>
          <w:bCs/>
          <w:sz w:val="28"/>
          <w:szCs w:val="28"/>
        </w:rPr>
        <w:t>Seguridad:</w:t>
      </w:r>
    </w:p>
    <w:p w14:paraId="3C1FA78D" w14:textId="6E743D7E" w:rsidR="4AB8E4BA" w:rsidRDefault="4AB8E4BA" w:rsidP="4AB8E4BA">
      <w:pPr>
        <w:pStyle w:val="Prrafodelista"/>
        <w:spacing w:after="240"/>
        <w:rPr>
          <w:rFonts w:ascii="Verdana Pro" w:eastAsia="Verdana Pro" w:hAnsi="Verdana Pro" w:cs="Verdana Pro"/>
          <w:b/>
          <w:bCs/>
          <w:sz w:val="28"/>
          <w:szCs w:val="28"/>
        </w:rPr>
      </w:pPr>
    </w:p>
    <w:p w14:paraId="6E634CE5" w14:textId="76D828EC" w:rsidR="3708C6DD" w:rsidRDefault="3708C6DD" w:rsidP="4AB8E4BA">
      <w:pPr>
        <w:pStyle w:val="Prrafodelista"/>
        <w:numPr>
          <w:ilvl w:val="0"/>
          <w:numId w:val="3"/>
        </w:numPr>
        <w:spacing w:after="240"/>
        <w:rPr>
          <w:rFonts w:ascii="Verdana Pro" w:eastAsia="Verdana Pro" w:hAnsi="Verdana Pro" w:cs="Verdana Pro"/>
        </w:rPr>
      </w:pPr>
      <w:r w:rsidRPr="4AB8E4BA">
        <w:rPr>
          <w:rFonts w:ascii="Verdana Pro" w:eastAsia="Verdana Pro" w:hAnsi="Verdana Pro" w:cs="Verdana Pro"/>
          <w:b/>
          <w:bCs/>
        </w:rPr>
        <w:t>Porque:</w:t>
      </w:r>
      <w:r w:rsidRPr="4AB8E4BA">
        <w:rPr>
          <w:rFonts w:ascii="Verdana Pro" w:eastAsia="Verdana Pro" w:hAnsi="Verdana Pro" w:cs="Verdana Pro"/>
        </w:rPr>
        <w:t xml:space="preserve"> La aplicación MDX maneja información muy sensible que no puede ser vista por todo el mundo, o </w:t>
      </w:r>
      <w:r w:rsidR="0171DE86" w:rsidRPr="4AB8E4BA">
        <w:rPr>
          <w:rFonts w:ascii="Verdana Pro" w:eastAsia="Verdana Pro" w:hAnsi="Verdana Pro" w:cs="Verdana Pro"/>
        </w:rPr>
        <w:t>se debe diferenciar entre rangos de la empresa que pueden ver esa información.</w:t>
      </w:r>
    </w:p>
    <w:p w14:paraId="50A38D0B" w14:textId="0E7E16D0" w:rsidR="4AB8E4BA" w:rsidRDefault="4AB8E4BA" w:rsidP="4AB8E4BA">
      <w:pPr>
        <w:pStyle w:val="Prrafodelista"/>
        <w:spacing w:after="240"/>
        <w:ind w:left="1068"/>
        <w:rPr>
          <w:rFonts w:ascii="Verdana Pro" w:eastAsia="Verdana Pro" w:hAnsi="Verdana Pro" w:cs="Verdana Pro"/>
        </w:rPr>
      </w:pPr>
    </w:p>
    <w:p w14:paraId="7D64E5E8" w14:textId="3A5CFCD8" w:rsidR="3708C6DD" w:rsidRDefault="3708C6DD" w:rsidP="4AB8E4BA">
      <w:pPr>
        <w:pStyle w:val="Prrafodelista"/>
        <w:numPr>
          <w:ilvl w:val="0"/>
          <w:numId w:val="3"/>
        </w:numPr>
        <w:spacing w:before="240" w:after="240"/>
        <w:rPr>
          <w:rFonts w:ascii="Verdana Pro" w:eastAsia="Verdana Pro" w:hAnsi="Verdana Pro" w:cs="Verdana Pro"/>
        </w:rPr>
      </w:pPr>
      <w:r w:rsidRPr="4AB8E4BA">
        <w:rPr>
          <w:rFonts w:ascii="Verdana Pro" w:eastAsia="Verdana Pro" w:hAnsi="Verdana Pro" w:cs="Verdana Pro"/>
          <w:b/>
          <w:bCs/>
        </w:rPr>
        <w:t xml:space="preserve">Implementación: </w:t>
      </w:r>
      <w:r w:rsidR="5153854B" w:rsidRPr="4AB8E4BA">
        <w:rPr>
          <w:rFonts w:ascii="Verdana Pro" w:eastAsia="Verdana Pro" w:hAnsi="Verdana Pro" w:cs="Verdana Pro"/>
        </w:rPr>
        <w:t>Crear un sistema de acceso muy restringido que diferencie entre rangos de la empresa y que oculte información sensible a usuarios que no puedan verla.</w:t>
      </w:r>
    </w:p>
    <w:p w14:paraId="2D71C824" w14:textId="638D967F" w:rsidR="4AB8E4BA" w:rsidRDefault="4AB8E4BA" w:rsidP="4AB8E4BA">
      <w:pPr>
        <w:spacing w:before="240" w:after="240"/>
        <w:rPr>
          <w:rFonts w:ascii="Verdana Pro" w:eastAsia="Verdana Pro" w:hAnsi="Verdana Pro" w:cs="Verdana Pro"/>
        </w:rPr>
      </w:pPr>
    </w:p>
    <w:p w14:paraId="03CBEFC0" w14:textId="4F68A03E" w:rsidR="00DE363E" w:rsidRDefault="1FA3DB62" w:rsidP="4AB8E4BA">
      <w:pPr>
        <w:spacing w:before="240" w:after="240"/>
        <w:rPr>
          <w:rFonts w:ascii="Verdana Pro" w:eastAsia="Verdana Pro" w:hAnsi="Verdana Pro" w:cs="Verdana Pro"/>
        </w:rPr>
      </w:pPr>
      <w:r w:rsidRPr="4AB8E4BA">
        <w:rPr>
          <w:rFonts w:ascii="Verdana Pro" w:eastAsia="Verdana Pro" w:hAnsi="Verdana Pro" w:cs="Verdana Pro"/>
        </w:rPr>
        <w:t xml:space="preserve">En este apartado completaremos con las conclusiones sacadas de la reunión del 10/11/24 sobre como añadir estas </w:t>
      </w:r>
      <w:r w:rsidR="57FCC6C6" w:rsidRPr="4AB8E4BA">
        <w:rPr>
          <w:rFonts w:ascii="Verdana Pro" w:eastAsia="Verdana Pro" w:hAnsi="Verdana Pro" w:cs="Verdana Pro"/>
        </w:rPr>
        <w:t>características</w:t>
      </w:r>
      <w:r w:rsidR="00DE363E">
        <w:rPr>
          <w:rFonts w:ascii="Verdana Pro" w:eastAsia="Verdana Pro" w:hAnsi="Verdana Pro" w:cs="Verdana Pro"/>
        </w:rPr>
        <w:t xml:space="preserve">, con estos pasos: </w:t>
      </w:r>
    </w:p>
    <w:p w14:paraId="332DD0AC" w14:textId="48FE31C4" w:rsidR="00DE363E" w:rsidRPr="00D744F8" w:rsidRDefault="00DE363E" w:rsidP="00DE363E">
      <w:pPr>
        <w:pStyle w:val="Prrafodelista"/>
        <w:numPr>
          <w:ilvl w:val="3"/>
          <w:numId w:val="5"/>
        </w:numPr>
        <w:spacing w:before="240" w:after="240"/>
        <w:rPr>
          <w:rFonts w:ascii="Verdana Pro" w:eastAsia="Verdana Pro" w:hAnsi="Verdana Pro" w:cs="Verdana Pro"/>
          <w:b/>
          <w:bCs/>
          <w:sz w:val="32"/>
          <w:szCs w:val="32"/>
        </w:rPr>
      </w:pPr>
      <w:r w:rsidRPr="00D744F8">
        <w:rPr>
          <w:rFonts w:ascii="Verdana Pro" w:eastAsia="Verdana Pro" w:hAnsi="Verdana Pro" w:cs="Verdana Pro"/>
          <w:b/>
          <w:bCs/>
          <w:sz w:val="32"/>
          <w:szCs w:val="32"/>
        </w:rPr>
        <w:t>Especificar evaluación</w:t>
      </w:r>
    </w:p>
    <w:p w14:paraId="478B4886" w14:textId="67672CC9" w:rsidR="00D744F8" w:rsidRDefault="00D744F8" w:rsidP="00D744F8">
      <w:pPr>
        <w:pStyle w:val="Prrafodelista"/>
        <w:spacing w:before="240" w:after="240"/>
        <w:ind w:left="785"/>
        <w:rPr>
          <w:rFonts w:ascii="Verdana Pro" w:eastAsia="Verdana Pro" w:hAnsi="Verdana Pro" w:cs="Verdana Pro"/>
        </w:rPr>
      </w:pPr>
      <w:r>
        <w:rPr>
          <w:rFonts w:ascii="Verdana Pro" w:eastAsia="Verdana Pro" w:hAnsi="Verdana Pro" w:cs="Verdana Pro"/>
        </w:rPr>
        <w:t xml:space="preserve">Para este paso se definirán cinco usuarios que necesitarán de estas características de calidad y en que peso o porcentaje les importara o afectara al usar </w:t>
      </w:r>
      <w:r w:rsidRPr="4AB8E4BA">
        <w:rPr>
          <w:rFonts w:ascii="Verdana Pro" w:eastAsia="Verdana Pro" w:hAnsi="Verdana Pro" w:cs="Verdana Pro"/>
        </w:rPr>
        <w:t>MDX</w:t>
      </w:r>
      <w:r>
        <w:rPr>
          <w:rFonts w:ascii="Verdana Pro" w:eastAsia="Verdana Pro" w:hAnsi="Verdana Pro" w:cs="Verdana Pro"/>
        </w:rPr>
        <w:t>.</w:t>
      </w:r>
    </w:p>
    <w:p w14:paraId="2EB240C9" w14:textId="77777777" w:rsidR="00D744F8" w:rsidRDefault="00D744F8" w:rsidP="00D744F8">
      <w:pPr>
        <w:pStyle w:val="Prrafodelista"/>
        <w:spacing w:before="240" w:after="240"/>
        <w:ind w:left="785"/>
        <w:rPr>
          <w:rFonts w:ascii="Verdana Pro" w:eastAsia="Verdana Pro" w:hAnsi="Verdana Pro" w:cs="Verdana Pro"/>
        </w:rPr>
      </w:pPr>
    </w:p>
    <w:p w14:paraId="5BCB98BE" w14:textId="4E28FABD" w:rsidR="00D744F8" w:rsidRDefault="00D744F8" w:rsidP="00D744F8">
      <w:pPr>
        <w:pStyle w:val="Prrafodelista"/>
        <w:spacing w:before="240" w:after="240"/>
        <w:ind w:left="785"/>
        <w:rPr>
          <w:rFonts w:ascii="Verdana Pro" w:eastAsia="Verdana Pro" w:hAnsi="Verdana Pro" w:cs="Verdana Pro"/>
        </w:rPr>
      </w:pPr>
      <w:r>
        <w:rPr>
          <w:rFonts w:ascii="Verdana Pro" w:eastAsia="Verdana Pro" w:hAnsi="Verdana Pro" w:cs="Verdana Pro"/>
        </w:rPr>
        <w:t xml:space="preserve">Los usuarios están definidos ya, para los que ya están especificados los requisitos funcionales, pero en este apartado se verá el peso de cada uno para estos </w:t>
      </w:r>
      <w:r w:rsidRPr="00D744F8">
        <w:rPr>
          <w:rFonts w:ascii="Verdana Pro" w:eastAsia="Verdana Pro" w:hAnsi="Verdana Pro" w:cs="Verdana Pro"/>
          <w:b/>
          <w:bCs/>
        </w:rPr>
        <w:t>requisitos no funcionales de calidad</w:t>
      </w:r>
      <w:r>
        <w:rPr>
          <w:rFonts w:ascii="Verdana Pro" w:eastAsia="Verdana Pro" w:hAnsi="Verdana Pro" w:cs="Verdana Pro"/>
        </w:rPr>
        <w:t xml:space="preserve">, así como luego veremos en que porcentaje los satisface y por </w:t>
      </w:r>
      <w:proofErr w:type="gramStart"/>
      <w:r>
        <w:rPr>
          <w:rFonts w:ascii="Verdana Pro" w:eastAsia="Verdana Pro" w:hAnsi="Verdana Pro" w:cs="Verdana Pro"/>
        </w:rPr>
        <w:t>ultimo</w:t>
      </w:r>
      <w:proofErr w:type="gramEnd"/>
      <w:r>
        <w:rPr>
          <w:rFonts w:ascii="Verdana Pro" w:eastAsia="Verdana Pro" w:hAnsi="Verdana Pro" w:cs="Verdana Pro"/>
        </w:rPr>
        <w:t xml:space="preserve"> haremos una media sobre el peso y la puntuación de satisfacción para ver que usuario se ve más beneficiado por estas características de calidad.</w:t>
      </w:r>
    </w:p>
    <w:p w14:paraId="3CE20913" w14:textId="77777777" w:rsidR="00D744F8" w:rsidRDefault="00D744F8" w:rsidP="00D744F8">
      <w:pPr>
        <w:pStyle w:val="Prrafodelista"/>
        <w:spacing w:before="240" w:after="240"/>
        <w:ind w:left="785"/>
        <w:rPr>
          <w:rFonts w:ascii="Verdana Pro" w:eastAsia="Verdana Pro" w:hAnsi="Verdana Pro" w:cs="Verdana Pro"/>
        </w:rPr>
      </w:pPr>
    </w:p>
    <w:p w14:paraId="4C19288B" w14:textId="77777777" w:rsidR="003E3F81" w:rsidRDefault="003E3F81" w:rsidP="00D744F8">
      <w:pPr>
        <w:pStyle w:val="Prrafodelista"/>
        <w:spacing w:before="240" w:after="240"/>
        <w:ind w:left="785"/>
        <w:rPr>
          <w:rFonts w:ascii="Verdana Pro" w:eastAsia="Verdana Pro" w:hAnsi="Verdana Pro" w:cs="Verdana Pro"/>
        </w:rPr>
      </w:pPr>
    </w:p>
    <w:p w14:paraId="207532C9" w14:textId="77777777" w:rsidR="003E3F81" w:rsidRDefault="003E3F81" w:rsidP="00D744F8">
      <w:pPr>
        <w:pStyle w:val="Prrafodelista"/>
        <w:spacing w:before="240" w:after="240"/>
        <w:ind w:left="785"/>
        <w:rPr>
          <w:rFonts w:ascii="Verdana Pro" w:eastAsia="Verdana Pro" w:hAnsi="Verdana Pro" w:cs="Verdana Pro"/>
        </w:rPr>
      </w:pPr>
    </w:p>
    <w:p w14:paraId="29DBAB5B" w14:textId="77777777" w:rsidR="003E3F81" w:rsidRDefault="003E3F81" w:rsidP="00D744F8">
      <w:pPr>
        <w:pStyle w:val="Prrafodelista"/>
        <w:spacing w:before="240" w:after="240"/>
        <w:ind w:left="785"/>
        <w:rPr>
          <w:rFonts w:ascii="Verdana Pro" w:eastAsia="Verdana Pro" w:hAnsi="Verdana Pro" w:cs="Verdana Pro"/>
        </w:rPr>
      </w:pPr>
    </w:p>
    <w:p w14:paraId="7EACFDBA" w14:textId="77777777" w:rsidR="003E3F81" w:rsidRDefault="003E3F81" w:rsidP="00D744F8">
      <w:pPr>
        <w:pStyle w:val="Prrafodelista"/>
        <w:spacing w:before="240" w:after="240"/>
        <w:ind w:left="785"/>
        <w:rPr>
          <w:rFonts w:ascii="Verdana Pro" w:eastAsia="Verdana Pro" w:hAnsi="Verdana Pro" w:cs="Verdana Pro"/>
        </w:rPr>
      </w:pPr>
    </w:p>
    <w:p w14:paraId="7A881C5D" w14:textId="77777777" w:rsidR="003E3F81" w:rsidRDefault="003E3F81" w:rsidP="00D744F8">
      <w:pPr>
        <w:pStyle w:val="Prrafodelista"/>
        <w:spacing w:before="240" w:after="240"/>
        <w:ind w:left="785"/>
        <w:rPr>
          <w:rFonts w:ascii="Verdana Pro" w:eastAsia="Verdana Pro" w:hAnsi="Verdana Pro" w:cs="Verdana Pro"/>
        </w:rPr>
      </w:pPr>
    </w:p>
    <w:p w14:paraId="05C0CFF6" w14:textId="77777777" w:rsidR="003E3F81" w:rsidRDefault="003E3F81" w:rsidP="00D744F8">
      <w:pPr>
        <w:pStyle w:val="Prrafodelista"/>
        <w:spacing w:before="240" w:after="240"/>
        <w:ind w:left="785"/>
        <w:rPr>
          <w:rFonts w:ascii="Verdana Pro" w:eastAsia="Verdana Pro" w:hAnsi="Verdana Pro" w:cs="Verdana Pro"/>
        </w:rPr>
      </w:pPr>
    </w:p>
    <w:p w14:paraId="25F4E4F2" w14:textId="77777777" w:rsidR="003E3F81" w:rsidRDefault="003E3F81" w:rsidP="00D744F8">
      <w:pPr>
        <w:pStyle w:val="Prrafodelista"/>
        <w:spacing w:before="240" w:after="240"/>
        <w:ind w:left="785"/>
        <w:rPr>
          <w:rFonts w:ascii="Verdana Pro" w:eastAsia="Verdana Pro" w:hAnsi="Verdana Pro" w:cs="Verdana Pro"/>
        </w:rPr>
      </w:pPr>
    </w:p>
    <w:p w14:paraId="77192243" w14:textId="77777777" w:rsidR="003E3F81" w:rsidRDefault="003E3F81" w:rsidP="00D744F8">
      <w:pPr>
        <w:pStyle w:val="Prrafodelista"/>
        <w:spacing w:before="240" w:after="240"/>
        <w:ind w:left="785"/>
        <w:rPr>
          <w:rFonts w:ascii="Verdana Pro" w:eastAsia="Verdana Pro" w:hAnsi="Verdana Pro" w:cs="Verdana Pro"/>
        </w:rPr>
      </w:pPr>
    </w:p>
    <w:p w14:paraId="4D3C5562" w14:textId="77777777" w:rsidR="003E3F81" w:rsidRDefault="003E3F81" w:rsidP="00D744F8">
      <w:pPr>
        <w:pStyle w:val="Prrafodelista"/>
        <w:spacing w:before="240" w:after="240"/>
        <w:ind w:left="785"/>
        <w:rPr>
          <w:rFonts w:ascii="Verdana Pro" w:eastAsia="Verdana Pro" w:hAnsi="Verdana Pro" w:cs="Verdana Pro"/>
        </w:rPr>
      </w:pPr>
    </w:p>
    <w:p w14:paraId="24A861D2" w14:textId="77777777" w:rsidR="003E3F81" w:rsidRDefault="003E3F81" w:rsidP="00D744F8">
      <w:pPr>
        <w:pStyle w:val="Prrafodelista"/>
        <w:spacing w:before="240" w:after="240"/>
        <w:ind w:left="785"/>
        <w:rPr>
          <w:rFonts w:ascii="Verdana Pro" w:eastAsia="Verdana Pro" w:hAnsi="Verdana Pro" w:cs="Verdana Pro"/>
        </w:rPr>
      </w:pPr>
    </w:p>
    <w:p w14:paraId="00C4C93B" w14:textId="77777777" w:rsidR="003E3F81" w:rsidRPr="00D744F8" w:rsidRDefault="003E3F81" w:rsidP="00D744F8">
      <w:pPr>
        <w:pStyle w:val="Prrafodelista"/>
        <w:spacing w:before="240" w:after="240"/>
        <w:ind w:left="785"/>
        <w:rPr>
          <w:rFonts w:ascii="Verdana Pro" w:eastAsia="Verdana Pro" w:hAnsi="Verdana Pro" w:cs="Verdana Pro"/>
        </w:rPr>
      </w:pPr>
    </w:p>
    <w:p w14:paraId="47CA7817" w14:textId="328BE478" w:rsidR="00DE363E" w:rsidRDefault="00DE363E" w:rsidP="00DE363E">
      <w:pPr>
        <w:pStyle w:val="Prrafodelista"/>
        <w:numPr>
          <w:ilvl w:val="3"/>
          <w:numId w:val="5"/>
        </w:numPr>
        <w:spacing w:before="240" w:after="240"/>
        <w:rPr>
          <w:rFonts w:ascii="Verdana Pro" w:eastAsia="Verdana Pro" w:hAnsi="Verdana Pro" w:cs="Verdana Pro"/>
          <w:b/>
          <w:bCs/>
          <w:sz w:val="32"/>
          <w:szCs w:val="32"/>
        </w:rPr>
      </w:pPr>
      <w:r w:rsidRPr="00D744F8">
        <w:rPr>
          <w:rFonts w:ascii="Verdana Pro" w:eastAsia="Verdana Pro" w:hAnsi="Verdana Pro" w:cs="Verdana Pro"/>
          <w:b/>
          <w:bCs/>
          <w:sz w:val="32"/>
          <w:szCs w:val="32"/>
        </w:rPr>
        <w:lastRenderedPageBreak/>
        <w:t>Diseñar evaluación</w:t>
      </w:r>
    </w:p>
    <w:p w14:paraId="31F2BCE1" w14:textId="4ED91E4D" w:rsidR="00D744F8" w:rsidRDefault="00D744F8" w:rsidP="003E3F81">
      <w:pPr>
        <w:pStyle w:val="Prrafodelista"/>
        <w:spacing w:before="240" w:after="240" w:line="276" w:lineRule="auto"/>
        <w:ind w:left="785"/>
        <w:rPr>
          <w:rFonts w:ascii="Verdana Pro" w:eastAsia="Verdana Pro" w:hAnsi="Verdana Pro" w:cs="Verdana Pro"/>
        </w:rPr>
      </w:pPr>
      <w:r>
        <w:rPr>
          <w:rFonts w:ascii="Verdana Pro" w:eastAsia="Verdana Pro" w:hAnsi="Verdana Pro" w:cs="Verdana Pro"/>
        </w:rPr>
        <w:t xml:space="preserve">Mostraremos los usuarios en una tabla </w:t>
      </w:r>
      <w:r w:rsidR="003E3F81">
        <w:rPr>
          <w:rFonts w:ascii="Verdana Pro" w:eastAsia="Verdana Pro" w:hAnsi="Verdana Pro" w:cs="Verdana Pro"/>
        </w:rPr>
        <w:t xml:space="preserve">para cada fila y cada columna los requisitos de calidad y el porcentaje que afecta a cada usuario: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2041"/>
        <w:gridCol w:w="1976"/>
        <w:gridCol w:w="1979"/>
      </w:tblGrid>
      <w:tr w:rsidR="003E3F81" w:rsidRPr="003E3F81" w14:paraId="3DF41E70" w14:textId="77777777" w:rsidTr="00925552">
        <w:trPr>
          <w:trHeight w:val="379"/>
          <w:jc w:val="center"/>
        </w:trPr>
        <w:tc>
          <w:tcPr>
            <w:tcW w:w="1623" w:type="dxa"/>
            <w:shd w:val="clear" w:color="auto" w:fill="D1D1D1" w:themeFill="background2" w:themeFillShade="E6"/>
            <w:vAlign w:val="center"/>
          </w:tcPr>
          <w:p w14:paraId="56A6F3B0" w14:textId="40DB678B" w:rsidR="003E3F81" w:rsidRPr="003E3F81" w:rsidRDefault="003E3F81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Tipo de Usuario</w:t>
            </w:r>
          </w:p>
        </w:tc>
        <w:tc>
          <w:tcPr>
            <w:tcW w:w="2041" w:type="dxa"/>
            <w:shd w:val="clear" w:color="auto" w:fill="D1D1D1" w:themeFill="background2" w:themeFillShade="E6"/>
            <w:vAlign w:val="center"/>
          </w:tcPr>
          <w:p w14:paraId="5DDF9515" w14:textId="027067A3" w:rsidR="003E3F81" w:rsidRPr="003E3F81" w:rsidRDefault="003E3F81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Mantenibilidad</w:t>
            </w:r>
          </w:p>
        </w:tc>
        <w:tc>
          <w:tcPr>
            <w:tcW w:w="1976" w:type="dxa"/>
            <w:shd w:val="clear" w:color="auto" w:fill="D1D1D1" w:themeFill="background2" w:themeFillShade="E6"/>
            <w:vAlign w:val="center"/>
          </w:tcPr>
          <w:p w14:paraId="656720EA" w14:textId="4F04B841" w:rsidR="003E3F81" w:rsidRPr="003E3F81" w:rsidRDefault="003E3F81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Disponibilidad</w:t>
            </w:r>
          </w:p>
        </w:tc>
        <w:tc>
          <w:tcPr>
            <w:tcW w:w="1979" w:type="dxa"/>
            <w:shd w:val="clear" w:color="auto" w:fill="D1D1D1" w:themeFill="background2" w:themeFillShade="E6"/>
            <w:vAlign w:val="center"/>
          </w:tcPr>
          <w:p w14:paraId="4066AC7D" w14:textId="2DB310C5" w:rsidR="003E3F81" w:rsidRPr="003E3F81" w:rsidRDefault="003E3F81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Seguridad</w:t>
            </w:r>
          </w:p>
        </w:tc>
      </w:tr>
      <w:tr w:rsidR="003E3F81" w:rsidRPr="003E3F81" w14:paraId="34C8ECCA" w14:textId="77777777" w:rsidTr="00925552">
        <w:trPr>
          <w:trHeight w:val="387"/>
          <w:jc w:val="center"/>
        </w:trPr>
        <w:tc>
          <w:tcPr>
            <w:tcW w:w="1623" w:type="dxa"/>
            <w:shd w:val="clear" w:color="auto" w:fill="A5C9EB" w:themeFill="text2" w:themeFillTint="40"/>
            <w:vAlign w:val="center"/>
          </w:tcPr>
          <w:p w14:paraId="59407F29" w14:textId="40BFAAEB" w:rsidR="003E3F81" w:rsidRPr="003E3F81" w:rsidRDefault="003E3F81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Propietario de datos</w:t>
            </w:r>
          </w:p>
        </w:tc>
        <w:tc>
          <w:tcPr>
            <w:tcW w:w="2041" w:type="dxa"/>
            <w:vAlign w:val="center"/>
          </w:tcPr>
          <w:p w14:paraId="1A5B24E2" w14:textId="1E7BD38D" w:rsidR="003E3F81" w:rsidRPr="003E3F81" w:rsidRDefault="003E3F81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20%</w:t>
            </w:r>
          </w:p>
        </w:tc>
        <w:tc>
          <w:tcPr>
            <w:tcW w:w="1976" w:type="dxa"/>
            <w:vAlign w:val="center"/>
          </w:tcPr>
          <w:p w14:paraId="35A2B58A" w14:textId="0E75ADBC" w:rsidR="003E3F81" w:rsidRPr="003E3F81" w:rsidRDefault="003E3F81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40%</w:t>
            </w:r>
          </w:p>
        </w:tc>
        <w:tc>
          <w:tcPr>
            <w:tcW w:w="1979" w:type="dxa"/>
            <w:vAlign w:val="center"/>
          </w:tcPr>
          <w:p w14:paraId="3E1B34E4" w14:textId="30F99386" w:rsidR="003E3F81" w:rsidRPr="003E3F81" w:rsidRDefault="003E3F81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40%</w:t>
            </w:r>
          </w:p>
        </w:tc>
      </w:tr>
      <w:tr w:rsidR="003E3F81" w:rsidRPr="003E3F81" w14:paraId="636B4F2A" w14:textId="77777777" w:rsidTr="00925552">
        <w:trPr>
          <w:trHeight w:val="124"/>
          <w:jc w:val="center"/>
        </w:trPr>
        <w:tc>
          <w:tcPr>
            <w:tcW w:w="1623" w:type="dxa"/>
            <w:shd w:val="clear" w:color="auto" w:fill="A5C9EB" w:themeFill="text2" w:themeFillTint="40"/>
            <w:vAlign w:val="center"/>
          </w:tcPr>
          <w:p w14:paraId="1B30D2AF" w14:textId="5D09EBE0" w:rsidR="003E3F81" w:rsidRPr="003E3F81" w:rsidRDefault="003E3F81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Implicado en datos</w:t>
            </w:r>
          </w:p>
        </w:tc>
        <w:tc>
          <w:tcPr>
            <w:tcW w:w="2041" w:type="dxa"/>
            <w:vAlign w:val="center"/>
          </w:tcPr>
          <w:p w14:paraId="3B0F3A1F" w14:textId="6316C503" w:rsidR="003E3F81" w:rsidRPr="003E3F81" w:rsidRDefault="003E3F81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30%</w:t>
            </w:r>
          </w:p>
        </w:tc>
        <w:tc>
          <w:tcPr>
            <w:tcW w:w="1976" w:type="dxa"/>
            <w:vAlign w:val="center"/>
          </w:tcPr>
          <w:p w14:paraId="52359A17" w14:textId="650167F9" w:rsidR="003E3F81" w:rsidRPr="003E3F81" w:rsidRDefault="003E3F81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30%</w:t>
            </w:r>
          </w:p>
        </w:tc>
        <w:tc>
          <w:tcPr>
            <w:tcW w:w="1979" w:type="dxa"/>
            <w:vAlign w:val="center"/>
          </w:tcPr>
          <w:p w14:paraId="6D655498" w14:textId="46A073ED" w:rsidR="003E3F81" w:rsidRPr="003E3F81" w:rsidRDefault="003E3F81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40%</w:t>
            </w:r>
          </w:p>
        </w:tc>
      </w:tr>
      <w:tr w:rsidR="003E3F81" w:rsidRPr="003E3F81" w14:paraId="0D1600AF" w14:textId="77777777" w:rsidTr="00925552">
        <w:trPr>
          <w:trHeight w:val="124"/>
          <w:jc w:val="center"/>
        </w:trPr>
        <w:tc>
          <w:tcPr>
            <w:tcW w:w="1623" w:type="dxa"/>
            <w:shd w:val="clear" w:color="auto" w:fill="A5C9EB" w:themeFill="text2" w:themeFillTint="40"/>
            <w:vAlign w:val="center"/>
          </w:tcPr>
          <w:p w14:paraId="26C8F984" w14:textId="6BA588E1" w:rsidR="003E3F81" w:rsidRPr="003E3F81" w:rsidRDefault="003E3F81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Gestor de seguridad</w:t>
            </w:r>
          </w:p>
        </w:tc>
        <w:tc>
          <w:tcPr>
            <w:tcW w:w="2041" w:type="dxa"/>
            <w:vAlign w:val="center"/>
          </w:tcPr>
          <w:p w14:paraId="07190F14" w14:textId="1A4DEC86" w:rsidR="003E3F81" w:rsidRPr="003E3F81" w:rsidRDefault="003E3F81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10%</w:t>
            </w:r>
          </w:p>
        </w:tc>
        <w:tc>
          <w:tcPr>
            <w:tcW w:w="1976" w:type="dxa"/>
            <w:vAlign w:val="center"/>
          </w:tcPr>
          <w:p w14:paraId="676428BD" w14:textId="2D542428" w:rsidR="003E3F81" w:rsidRPr="003E3F81" w:rsidRDefault="003E3F81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30%</w:t>
            </w:r>
          </w:p>
        </w:tc>
        <w:tc>
          <w:tcPr>
            <w:tcW w:w="1979" w:type="dxa"/>
            <w:vAlign w:val="center"/>
          </w:tcPr>
          <w:p w14:paraId="087BB687" w14:textId="748CF2FA" w:rsidR="003E3F81" w:rsidRPr="003E3F81" w:rsidRDefault="00925552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925552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60%</w:t>
            </w:r>
          </w:p>
        </w:tc>
      </w:tr>
      <w:tr w:rsidR="003E3F81" w:rsidRPr="003E3F81" w14:paraId="443FECEA" w14:textId="77777777" w:rsidTr="00925552">
        <w:trPr>
          <w:trHeight w:val="126"/>
          <w:jc w:val="center"/>
        </w:trPr>
        <w:tc>
          <w:tcPr>
            <w:tcW w:w="1623" w:type="dxa"/>
            <w:shd w:val="clear" w:color="auto" w:fill="A5C9EB" w:themeFill="text2" w:themeFillTint="40"/>
            <w:vAlign w:val="center"/>
          </w:tcPr>
          <w:p w14:paraId="2024F06D" w14:textId="7E0BF605" w:rsidR="003E3F81" w:rsidRPr="003E3F81" w:rsidRDefault="003E3F81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Gestor de calidad</w:t>
            </w:r>
          </w:p>
        </w:tc>
        <w:tc>
          <w:tcPr>
            <w:tcW w:w="2041" w:type="dxa"/>
            <w:vAlign w:val="center"/>
          </w:tcPr>
          <w:p w14:paraId="44283793" w14:textId="71151A55" w:rsidR="003E3F81" w:rsidRPr="003E3F81" w:rsidRDefault="003E3F81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20%</w:t>
            </w:r>
          </w:p>
        </w:tc>
        <w:tc>
          <w:tcPr>
            <w:tcW w:w="1976" w:type="dxa"/>
            <w:vAlign w:val="center"/>
          </w:tcPr>
          <w:p w14:paraId="55E8E229" w14:textId="649F0EEC" w:rsidR="003E3F81" w:rsidRPr="003E3F81" w:rsidRDefault="003E3F81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50%</w:t>
            </w:r>
          </w:p>
        </w:tc>
        <w:tc>
          <w:tcPr>
            <w:tcW w:w="1979" w:type="dxa"/>
            <w:vAlign w:val="center"/>
          </w:tcPr>
          <w:p w14:paraId="62391DFA" w14:textId="00828A6D" w:rsidR="003E3F81" w:rsidRPr="003E3F81" w:rsidRDefault="00925552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925552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30%</w:t>
            </w:r>
          </w:p>
        </w:tc>
      </w:tr>
      <w:tr w:rsidR="003E3F81" w:rsidRPr="003E3F81" w14:paraId="78DA9D49" w14:textId="77777777" w:rsidTr="00925552">
        <w:trPr>
          <w:trHeight w:val="35"/>
          <w:jc w:val="center"/>
        </w:trPr>
        <w:tc>
          <w:tcPr>
            <w:tcW w:w="1623" w:type="dxa"/>
            <w:shd w:val="clear" w:color="auto" w:fill="A5C9EB" w:themeFill="text2" w:themeFillTint="40"/>
            <w:vAlign w:val="center"/>
          </w:tcPr>
          <w:p w14:paraId="6370B8D4" w14:textId="5FC575B0" w:rsidR="003E3F81" w:rsidRPr="003E3F81" w:rsidRDefault="003E3F81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Usuario de metadatos</w:t>
            </w:r>
          </w:p>
        </w:tc>
        <w:tc>
          <w:tcPr>
            <w:tcW w:w="2041" w:type="dxa"/>
            <w:vAlign w:val="center"/>
          </w:tcPr>
          <w:p w14:paraId="766F8576" w14:textId="037E4B00" w:rsidR="003E3F81" w:rsidRPr="003E3F81" w:rsidRDefault="003E3F81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40%</w:t>
            </w:r>
          </w:p>
        </w:tc>
        <w:tc>
          <w:tcPr>
            <w:tcW w:w="1976" w:type="dxa"/>
            <w:vAlign w:val="center"/>
          </w:tcPr>
          <w:p w14:paraId="2F600803" w14:textId="1434B77D" w:rsidR="003E3F81" w:rsidRPr="003E3F81" w:rsidRDefault="003E3F81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40%</w:t>
            </w:r>
          </w:p>
        </w:tc>
        <w:tc>
          <w:tcPr>
            <w:tcW w:w="1979" w:type="dxa"/>
            <w:vAlign w:val="center"/>
          </w:tcPr>
          <w:p w14:paraId="12203695" w14:textId="66BBC6DC" w:rsidR="003E3F81" w:rsidRPr="003E3F81" w:rsidRDefault="00925552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925552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20%</w:t>
            </w:r>
          </w:p>
        </w:tc>
      </w:tr>
    </w:tbl>
    <w:p w14:paraId="294CABBC" w14:textId="3D2C9DB2" w:rsidR="003E3F81" w:rsidRDefault="00925552" w:rsidP="00925552">
      <w:pPr>
        <w:pStyle w:val="Prrafodelista"/>
        <w:spacing w:before="240" w:after="240"/>
        <w:ind w:left="785"/>
        <w:rPr>
          <w:rFonts w:ascii="Verdana Pro" w:eastAsia="Verdana Pro" w:hAnsi="Verdana Pro" w:cs="Verdana Pro"/>
        </w:rPr>
      </w:pPr>
      <w:r>
        <w:rPr>
          <w:rFonts w:ascii="Verdana Pro" w:eastAsia="Verdana Pro" w:hAnsi="Verdana Pro" w:cs="Verdana Pro"/>
        </w:rPr>
        <w:t xml:space="preserve">Después de analizar como cada requisito afecta a cada usuario le daremos un valor o puntuación a como de bien se adecua a cada usuario de MDX: </w:t>
      </w:r>
    </w:p>
    <w:tbl>
      <w:tblPr>
        <w:tblStyle w:val="Tablaconcuadrcula"/>
        <w:tblW w:w="7619" w:type="dxa"/>
        <w:jc w:val="center"/>
        <w:tblLook w:val="0480" w:firstRow="0" w:lastRow="0" w:firstColumn="1" w:lastColumn="0" w:noHBand="0" w:noVBand="1"/>
      </w:tblPr>
      <w:tblGrid>
        <w:gridCol w:w="1623"/>
        <w:gridCol w:w="2041"/>
        <w:gridCol w:w="1976"/>
        <w:gridCol w:w="1979"/>
      </w:tblGrid>
      <w:tr w:rsidR="00925552" w:rsidRPr="003E3F81" w14:paraId="684ABE7D" w14:textId="77777777" w:rsidTr="00925552">
        <w:trPr>
          <w:trHeight w:val="379"/>
          <w:jc w:val="center"/>
        </w:trPr>
        <w:tc>
          <w:tcPr>
            <w:tcW w:w="1623" w:type="dxa"/>
            <w:shd w:val="clear" w:color="auto" w:fill="D1D1D1" w:themeFill="background2" w:themeFillShade="E6"/>
            <w:vAlign w:val="center"/>
          </w:tcPr>
          <w:p w14:paraId="4C620157" w14:textId="77777777" w:rsidR="00925552" w:rsidRPr="003E3F81" w:rsidRDefault="00925552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Tipo de Usuario</w:t>
            </w:r>
          </w:p>
        </w:tc>
        <w:tc>
          <w:tcPr>
            <w:tcW w:w="2041" w:type="dxa"/>
            <w:shd w:val="clear" w:color="auto" w:fill="D1D1D1" w:themeFill="background2" w:themeFillShade="E6"/>
            <w:vAlign w:val="center"/>
          </w:tcPr>
          <w:p w14:paraId="66DA526D" w14:textId="77777777" w:rsidR="00925552" w:rsidRPr="003E3F81" w:rsidRDefault="00925552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Mantenibilidad</w:t>
            </w:r>
          </w:p>
        </w:tc>
        <w:tc>
          <w:tcPr>
            <w:tcW w:w="1976" w:type="dxa"/>
            <w:shd w:val="clear" w:color="auto" w:fill="D1D1D1" w:themeFill="background2" w:themeFillShade="E6"/>
            <w:vAlign w:val="center"/>
          </w:tcPr>
          <w:p w14:paraId="6099080C" w14:textId="77777777" w:rsidR="00925552" w:rsidRPr="003E3F81" w:rsidRDefault="00925552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Disponibilidad</w:t>
            </w:r>
          </w:p>
        </w:tc>
        <w:tc>
          <w:tcPr>
            <w:tcW w:w="1979" w:type="dxa"/>
            <w:shd w:val="clear" w:color="auto" w:fill="D1D1D1" w:themeFill="background2" w:themeFillShade="E6"/>
            <w:vAlign w:val="center"/>
          </w:tcPr>
          <w:p w14:paraId="2A568657" w14:textId="485275BE" w:rsidR="00925552" w:rsidRPr="003E3F81" w:rsidRDefault="00925552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Seguridad</w:t>
            </w:r>
          </w:p>
        </w:tc>
      </w:tr>
      <w:tr w:rsidR="00925552" w:rsidRPr="003E3F81" w14:paraId="5069CB78" w14:textId="77777777" w:rsidTr="00925552">
        <w:trPr>
          <w:trHeight w:val="387"/>
          <w:jc w:val="center"/>
        </w:trPr>
        <w:tc>
          <w:tcPr>
            <w:tcW w:w="1623" w:type="dxa"/>
            <w:shd w:val="clear" w:color="auto" w:fill="A5C9EB" w:themeFill="text2" w:themeFillTint="40"/>
            <w:vAlign w:val="center"/>
          </w:tcPr>
          <w:p w14:paraId="167AB254" w14:textId="77777777" w:rsidR="00925552" w:rsidRPr="003E3F81" w:rsidRDefault="00925552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Propietario de datos</w:t>
            </w:r>
          </w:p>
        </w:tc>
        <w:tc>
          <w:tcPr>
            <w:tcW w:w="2041" w:type="dxa"/>
            <w:vAlign w:val="center"/>
          </w:tcPr>
          <w:p w14:paraId="20323907" w14:textId="77777777" w:rsidR="00925552" w:rsidRDefault="00925552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20%</w:t>
            </w:r>
          </w:p>
          <w:p w14:paraId="7C181016" w14:textId="7DEAD9A2" w:rsidR="00925552" w:rsidRPr="00925552" w:rsidRDefault="00925552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sz w:val="22"/>
                <w:szCs w:val="22"/>
              </w:rPr>
            </w:pPr>
            <w:r w:rsidRPr="00925552">
              <w:rPr>
                <w:rFonts w:ascii="Verdana Pro" w:eastAsia="Verdana Pro" w:hAnsi="Verdana Pro" w:cs="Verdana Pro"/>
                <w:sz w:val="22"/>
                <w:szCs w:val="22"/>
              </w:rPr>
              <w:t>80</w:t>
            </w:r>
          </w:p>
        </w:tc>
        <w:tc>
          <w:tcPr>
            <w:tcW w:w="1976" w:type="dxa"/>
            <w:vAlign w:val="center"/>
          </w:tcPr>
          <w:p w14:paraId="5C0279FE" w14:textId="77777777" w:rsidR="00925552" w:rsidRDefault="00925552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40%</w:t>
            </w:r>
          </w:p>
          <w:p w14:paraId="422E1873" w14:textId="75F6A085" w:rsidR="00925552" w:rsidRPr="00925552" w:rsidRDefault="00925552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sz w:val="22"/>
                <w:szCs w:val="22"/>
              </w:rPr>
            </w:pPr>
            <w:r w:rsidRPr="00925552">
              <w:rPr>
                <w:rFonts w:ascii="Verdana Pro" w:eastAsia="Verdana Pro" w:hAnsi="Verdana Pro" w:cs="Verdana Pro"/>
                <w:sz w:val="22"/>
                <w:szCs w:val="22"/>
              </w:rPr>
              <w:t>85</w:t>
            </w:r>
          </w:p>
        </w:tc>
        <w:tc>
          <w:tcPr>
            <w:tcW w:w="1979" w:type="dxa"/>
            <w:vAlign w:val="center"/>
          </w:tcPr>
          <w:p w14:paraId="7BF7CD43" w14:textId="77777777" w:rsidR="00925552" w:rsidRDefault="00925552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40%</w:t>
            </w:r>
          </w:p>
          <w:p w14:paraId="643432A9" w14:textId="078D94A5" w:rsidR="00925552" w:rsidRPr="00925552" w:rsidRDefault="00925552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sz w:val="22"/>
                <w:szCs w:val="22"/>
              </w:rPr>
            </w:pPr>
            <w:r w:rsidRPr="00925552">
              <w:rPr>
                <w:rFonts w:ascii="Verdana Pro" w:eastAsia="Verdana Pro" w:hAnsi="Verdana Pro" w:cs="Verdana Pro"/>
                <w:sz w:val="22"/>
                <w:szCs w:val="22"/>
              </w:rPr>
              <w:t>90</w:t>
            </w:r>
          </w:p>
        </w:tc>
      </w:tr>
      <w:tr w:rsidR="00925552" w:rsidRPr="003E3F81" w14:paraId="6F70E581" w14:textId="77777777" w:rsidTr="00925552">
        <w:trPr>
          <w:trHeight w:val="124"/>
          <w:jc w:val="center"/>
        </w:trPr>
        <w:tc>
          <w:tcPr>
            <w:tcW w:w="1623" w:type="dxa"/>
            <w:shd w:val="clear" w:color="auto" w:fill="A5C9EB" w:themeFill="text2" w:themeFillTint="40"/>
            <w:vAlign w:val="center"/>
          </w:tcPr>
          <w:p w14:paraId="05AF9855" w14:textId="77777777" w:rsidR="00925552" w:rsidRPr="003E3F81" w:rsidRDefault="00925552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Implicado en datos</w:t>
            </w:r>
          </w:p>
        </w:tc>
        <w:tc>
          <w:tcPr>
            <w:tcW w:w="2041" w:type="dxa"/>
            <w:vAlign w:val="center"/>
          </w:tcPr>
          <w:p w14:paraId="5568A802" w14:textId="77777777" w:rsidR="00925552" w:rsidRDefault="00925552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30%</w:t>
            </w:r>
          </w:p>
          <w:p w14:paraId="3C73B146" w14:textId="58113654" w:rsidR="00925552" w:rsidRPr="00925552" w:rsidRDefault="00925552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sz w:val="22"/>
                <w:szCs w:val="22"/>
              </w:rPr>
            </w:pPr>
            <w:r w:rsidRPr="00925552">
              <w:rPr>
                <w:rFonts w:ascii="Verdana Pro" w:eastAsia="Verdana Pro" w:hAnsi="Verdana Pro" w:cs="Verdana Pro"/>
                <w:sz w:val="22"/>
                <w:szCs w:val="22"/>
              </w:rPr>
              <w:t>75</w:t>
            </w:r>
          </w:p>
        </w:tc>
        <w:tc>
          <w:tcPr>
            <w:tcW w:w="1976" w:type="dxa"/>
            <w:vAlign w:val="center"/>
          </w:tcPr>
          <w:p w14:paraId="52E09151" w14:textId="77777777" w:rsidR="00925552" w:rsidRDefault="00925552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30%</w:t>
            </w:r>
          </w:p>
          <w:p w14:paraId="3D648D57" w14:textId="473416C7" w:rsidR="00925552" w:rsidRPr="00925552" w:rsidRDefault="00925552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sz w:val="22"/>
                <w:szCs w:val="22"/>
              </w:rPr>
            </w:pPr>
            <w:r w:rsidRPr="00925552">
              <w:rPr>
                <w:rFonts w:ascii="Verdana Pro" w:eastAsia="Verdana Pro" w:hAnsi="Verdana Pro" w:cs="Verdana Pro"/>
                <w:sz w:val="22"/>
                <w:szCs w:val="22"/>
              </w:rPr>
              <w:t>80</w:t>
            </w:r>
          </w:p>
        </w:tc>
        <w:tc>
          <w:tcPr>
            <w:tcW w:w="1979" w:type="dxa"/>
            <w:vAlign w:val="center"/>
          </w:tcPr>
          <w:p w14:paraId="1A8BCA29" w14:textId="7610FCCE" w:rsidR="00925552" w:rsidRDefault="00925552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4</w:t>
            </w: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0%</w:t>
            </w:r>
          </w:p>
          <w:p w14:paraId="2B2A950F" w14:textId="15FFC2A3" w:rsidR="00925552" w:rsidRPr="003E3F81" w:rsidRDefault="00925552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925552">
              <w:rPr>
                <w:rFonts w:ascii="Verdana Pro" w:eastAsia="Verdana Pro" w:hAnsi="Verdana Pro" w:cs="Verdana Pro"/>
                <w:sz w:val="22"/>
                <w:szCs w:val="22"/>
              </w:rPr>
              <w:t>8</w:t>
            </w:r>
            <w:r w:rsidR="00FC5D2D">
              <w:rPr>
                <w:rFonts w:ascii="Verdana Pro" w:eastAsia="Verdana Pro" w:hAnsi="Verdana Pro" w:cs="Verdana Pro"/>
                <w:sz w:val="22"/>
                <w:szCs w:val="22"/>
              </w:rPr>
              <w:t>5</w:t>
            </w:r>
          </w:p>
        </w:tc>
      </w:tr>
      <w:tr w:rsidR="00925552" w:rsidRPr="003E3F81" w14:paraId="68A63F98" w14:textId="77777777" w:rsidTr="00925552">
        <w:trPr>
          <w:trHeight w:val="124"/>
          <w:jc w:val="center"/>
        </w:trPr>
        <w:tc>
          <w:tcPr>
            <w:tcW w:w="1623" w:type="dxa"/>
            <w:shd w:val="clear" w:color="auto" w:fill="A5C9EB" w:themeFill="text2" w:themeFillTint="40"/>
            <w:vAlign w:val="center"/>
          </w:tcPr>
          <w:p w14:paraId="59217AE6" w14:textId="77777777" w:rsidR="00925552" w:rsidRPr="003E3F81" w:rsidRDefault="00925552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Gestor de seguridad</w:t>
            </w:r>
          </w:p>
        </w:tc>
        <w:tc>
          <w:tcPr>
            <w:tcW w:w="2041" w:type="dxa"/>
            <w:vAlign w:val="center"/>
          </w:tcPr>
          <w:p w14:paraId="332B3DB2" w14:textId="77777777" w:rsidR="00925552" w:rsidRDefault="00925552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10%</w:t>
            </w:r>
          </w:p>
          <w:p w14:paraId="7474BF1D" w14:textId="68B95ED1" w:rsidR="00925552" w:rsidRPr="00925552" w:rsidRDefault="00925552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sz w:val="22"/>
                <w:szCs w:val="22"/>
              </w:rPr>
            </w:pPr>
            <w:r w:rsidRPr="00925552">
              <w:rPr>
                <w:rFonts w:ascii="Verdana Pro" w:eastAsia="Verdana Pro" w:hAnsi="Verdana Pro" w:cs="Verdana Pro"/>
                <w:sz w:val="22"/>
                <w:szCs w:val="22"/>
              </w:rPr>
              <w:t>70</w:t>
            </w:r>
          </w:p>
        </w:tc>
        <w:tc>
          <w:tcPr>
            <w:tcW w:w="1976" w:type="dxa"/>
            <w:vAlign w:val="center"/>
          </w:tcPr>
          <w:p w14:paraId="4794C64E" w14:textId="77777777" w:rsidR="00925552" w:rsidRDefault="00925552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30%</w:t>
            </w:r>
          </w:p>
          <w:p w14:paraId="3DD4BB83" w14:textId="4C0C83C0" w:rsidR="00925552" w:rsidRPr="00925552" w:rsidRDefault="00925552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sz w:val="22"/>
                <w:szCs w:val="22"/>
              </w:rPr>
            </w:pPr>
            <w:r w:rsidRPr="00925552">
              <w:rPr>
                <w:rFonts w:ascii="Verdana Pro" w:eastAsia="Verdana Pro" w:hAnsi="Verdana Pro" w:cs="Verdana Pro"/>
                <w:sz w:val="22"/>
                <w:szCs w:val="22"/>
              </w:rPr>
              <w:t>75</w:t>
            </w:r>
          </w:p>
        </w:tc>
        <w:tc>
          <w:tcPr>
            <w:tcW w:w="1979" w:type="dxa"/>
            <w:vAlign w:val="center"/>
          </w:tcPr>
          <w:p w14:paraId="000C52FF" w14:textId="66BB02C1" w:rsidR="00925552" w:rsidRDefault="00925552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6</w:t>
            </w: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0%</w:t>
            </w:r>
          </w:p>
          <w:p w14:paraId="2A8F3384" w14:textId="513680EB" w:rsidR="00925552" w:rsidRPr="00925552" w:rsidRDefault="00FC5D2D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>
              <w:rPr>
                <w:rFonts w:ascii="Verdana Pro" w:eastAsia="Verdana Pro" w:hAnsi="Verdana Pro" w:cs="Verdana Pro"/>
                <w:sz w:val="22"/>
                <w:szCs w:val="22"/>
              </w:rPr>
              <w:t>9</w:t>
            </w:r>
            <w:r w:rsidR="00925552" w:rsidRPr="00925552">
              <w:rPr>
                <w:rFonts w:ascii="Verdana Pro" w:eastAsia="Verdana Pro" w:hAnsi="Verdana Pro" w:cs="Verdana Pro"/>
                <w:sz w:val="22"/>
                <w:szCs w:val="22"/>
              </w:rPr>
              <w:t>5</w:t>
            </w:r>
          </w:p>
        </w:tc>
      </w:tr>
      <w:tr w:rsidR="00925552" w:rsidRPr="003E3F81" w14:paraId="54A3E024" w14:textId="77777777" w:rsidTr="00925552">
        <w:trPr>
          <w:trHeight w:val="126"/>
          <w:jc w:val="center"/>
        </w:trPr>
        <w:tc>
          <w:tcPr>
            <w:tcW w:w="1623" w:type="dxa"/>
            <w:shd w:val="clear" w:color="auto" w:fill="A5C9EB" w:themeFill="text2" w:themeFillTint="40"/>
            <w:vAlign w:val="center"/>
          </w:tcPr>
          <w:p w14:paraId="4CE29DAF" w14:textId="77777777" w:rsidR="00925552" w:rsidRPr="003E3F81" w:rsidRDefault="00925552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Gestor de calidad</w:t>
            </w:r>
          </w:p>
        </w:tc>
        <w:tc>
          <w:tcPr>
            <w:tcW w:w="2041" w:type="dxa"/>
            <w:vAlign w:val="center"/>
          </w:tcPr>
          <w:p w14:paraId="760D6949" w14:textId="77777777" w:rsidR="00925552" w:rsidRDefault="00925552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20%</w:t>
            </w:r>
          </w:p>
          <w:p w14:paraId="2CC818E5" w14:textId="0B39FD14" w:rsidR="00925552" w:rsidRPr="00925552" w:rsidRDefault="00925552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sz w:val="22"/>
                <w:szCs w:val="22"/>
              </w:rPr>
            </w:pPr>
            <w:r w:rsidRPr="00925552">
              <w:rPr>
                <w:rFonts w:ascii="Verdana Pro" w:eastAsia="Verdana Pro" w:hAnsi="Verdana Pro" w:cs="Verdana Pro"/>
                <w:sz w:val="22"/>
                <w:szCs w:val="22"/>
              </w:rPr>
              <w:t>85</w:t>
            </w:r>
          </w:p>
        </w:tc>
        <w:tc>
          <w:tcPr>
            <w:tcW w:w="1976" w:type="dxa"/>
            <w:vAlign w:val="center"/>
          </w:tcPr>
          <w:p w14:paraId="7FE3E430" w14:textId="77777777" w:rsidR="00925552" w:rsidRDefault="00925552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50%</w:t>
            </w:r>
          </w:p>
          <w:p w14:paraId="136FC643" w14:textId="0CFAC4A9" w:rsidR="00925552" w:rsidRPr="00925552" w:rsidRDefault="00925552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sz w:val="22"/>
                <w:szCs w:val="22"/>
              </w:rPr>
            </w:pPr>
            <w:r w:rsidRPr="00925552">
              <w:rPr>
                <w:rFonts w:ascii="Verdana Pro" w:eastAsia="Verdana Pro" w:hAnsi="Verdana Pro" w:cs="Verdana Pro"/>
                <w:sz w:val="22"/>
                <w:szCs w:val="22"/>
              </w:rPr>
              <w:t>90</w:t>
            </w:r>
          </w:p>
        </w:tc>
        <w:tc>
          <w:tcPr>
            <w:tcW w:w="1979" w:type="dxa"/>
            <w:vAlign w:val="center"/>
          </w:tcPr>
          <w:p w14:paraId="5BB08C23" w14:textId="24F1F49A" w:rsidR="00925552" w:rsidRDefault="00925552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3</w:t>
            </w: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0%</w:t>
            </w:r>
          </w:p>
          <w:p w14:paraId="7C66B7E8" w14:textId="210D7741" w:rsidR="00925552" w:rsidRPr="00925552" w:rsidRDefault="00FC5D2D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>
              <w:rPr>
                <w:rFonts w:ascii="Verdana Pro" w:eastAsia="Verdana Pro" w:hAnsi="Verdana Pro" w:cs="Verdana Pro"/>
                <w:sz w:val="22"/>
                <w:szCs w:val="22"/>
              </w:rPr>
              <w:t>8</w:t>
            </w:r>
            <w:r w:rsidR="00925552" w:rsidRPr="00925552">
              <w:rPr>
                <w:rFonts w:ascii="Verdana Pro" w:eastAsia="Verdana Pro" w:hAnsi="Verdana Pro" w:cs="Verdana Pro"/>
                <w:sz w:val="22"/>
                <w:szCs w:val="22"/>
              </w:rPr>
              <w:t>0</w:t>
            </w:r>
          </w:p>
        </w:tc>
      </w:tr>
      <w:tr w:rsidR="00925552" w:rsidRPr="003E3F81" w14:paraId="2DA9E298" w14:textId="77777777" w:rsidTr="00925552">
        <w:trPr>
          <w:trHeight w:val="35"/>
          <w:jc w:val="center"/>
        </w:trPr>
        <w:tc>
          <w:tcPr>
            <w:tcW w:w="1623" w:type="dxa"/>
            <w:shd w:val="clear" w:color="auto" w:fill="A5C9EB" w:themeFill="text2" w:themeFillTint="40"/>
            <w:vAlign w:val="center"/>
          </w:tcPr>
          <w:p w14:paraId="2DDA9CE5" w14:textId="77777777" w:rsidR="00925552" w:rsidRPr="003E3F81" w:rsidRDefault="00925552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Usuario de metadatos</w:t>
            </w:r>
          </w:p>
        </w:tc>
        <w:tc>
          <w:tcPr>
            <w:tcW w:w="2041" w:type="dxa"/>
            <w:vAlign w:val="center"/>
          </w:tcPr>
          <w:p w14:paraId="25910807" w14:textId="77777777" w:rsidR="00925552" w:rsidRDefault="00925552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40%</w:t>
            </w:r>
          </w:p>
          <w:p w14:paraId="36C1D289" w14:textId="22E32E35" w:rsidR="00925552" w:rsidRPr="00925552" w:rsidRDefault="00925552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sz w:val="22"/>
                <w:szCs w:val="22"/>
              </w:rPr>
            </w:pPr>
            <w:r w:rsidRPr="00925552">
              <w:rPr>
                <w:rFonts w:ascii="Verdana Pro" w:eastAsia="Verdana Pro" w:hAnsi="Verdana Pro" w:cs="Verdana Pro"/>
                <w:sz w:val="22"/>
                <w:szCs w:val="22"/>
              </w:rPr>
              <w:t>90</w:t>
            </w:r>
          </w:p>
        </w:tc>
        <w:tc>
          <w:tcPr>
            <w:tcW w:w="1976" w:type="dxa"/>
            <w:vAlign w:val="center"/>
          </w:tcPr>
          <w:p w14:paraId="00228829" w14:textId="77777777" w:rsidR="00925552" w:rsidRDefault="00925552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40%</w:t>
            </w:r>
          </w:p>
          <w:p w14:paraId="44B6A756" w14:textId="4F6284E9" w:rsidR="00925552" w:rsidRPr="00925552" w:rsidRDefault="00925552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sz w:val="22"/>
                <w:szCs w:val="22"/>
              </w:rPr>
            </w:pPr>
            <w:r w:rsidRPr="00925552">
              <w:rPr>
                <w:rFonts w:ascii="Verdana Pro" w:eastAsia="Verdana Pro" w:hAnsi="Verdana Pro" w:cs="Verdana Pro"/>
                <w:sz w:val="22"/>
                <w:szCs w:val="22"/>
              </w:rPr>
              <w:t>85</w:t>
            </w:r>
          </w:p>
        </w:tc>
        <w:tc>
          <w:tcPr>
            <w:tcW w:w="1979" w:type="dxa"/>
            <w:vAlign w:val="center"/>
          </w:tcPr>
          <w:p w14:paraId="6CD693DF" w14:textId="7B743E56" w:rsidR="00925552" w:rsidRDefault="00925552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2</w:t>
            </w: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0%</w:t>
            </w:r>
          </w:p>
          <w:p w14:paraId="1F54D292" w14:textId="759B7251" w:rsidR="00925552" w:rsidRPr="00925552" w:rsidRDefault="00FC5D2D" w:rsidP="00925552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>
              <w:rPr>
                <w:rFonts w:ascii="Verdana Pro" w:eastAsia="Verdana Pro" w:hAnsi="Verdana Pro" w:cs="Verdana Pro"/>
                <w:sz w:val="22"/>
                <w:szCs w:val="22"/>
              </w:rPr>
              <w:t>7</w:t>
            </w:r>
            <w:r w:rsidR="00925552" w:rsidRPr="00925552">
              <w:rPr>
                <w:rFonts w:ascii="Verdana Pro" w:eastAsia="Verdana Pro" w:hAnsi="Verdana Pro" w:cs="Verdana Pro"/>
                <w:sz w:val="22"/>
                <w:szCs w:val="22"/>
              </w:rPr>
              <w:t>5</w:t>
            </w:r>
          </w:p>
        </w:tc>
      </w:tr>
    </w:tbl>
    <w:p w14:paraId="5B949EED" w14:textId="77777777" w:rsidR="00925552" w:rsidRDefault="00925552" w:rsidP="00925552">
      <w:pPr>
        <w:spacing w:before="240" w:after="240"/>
        <w:rPr>
          <w:rFonts w:ascii="Verdana Pro" w:eastAsia="Verdana Pro" w:hAnsi="Verdana Pro" w:cs="Verdana Pro"/>
        </w:rPr>
      </w:pPr>
    </w:p>
    <w:p w14:paraId="1843352A" w14:textId="4B65CA50" w:rsidR="00DE363E" w:rsidRPr="00C8036A" w:rsidRDefault="00DE363E" w:rsidP="00DE363E">
      <w:pPr>
        <w:pStyle w:val="Prrafodelista"/>
        <w:numPr>
          <w:ilvl w:val="3"/>
          <w:numId w:val="5"/>
        </w:numPr>
        <w:spacing w:before="240" w:after="240"/>
        <w:rPr>
          <w:rFonts w:ascii="Verdana Pro" w:eastAsia="Verdana Pro" w:hAnsi="Verdana Pro" w:cs="Verdana Pro"/>
          <w:b/>
          <w:bCs/>
          <w:sz w:val="32"/>
          <w:szCs w:val="32"/>
        </w:rPr>
      </w:pPr>
      <w:r w:rsidRPr="00C8036A">
        <w:rPr>
          <w:rFonts w:ascii="Verdana Pro" w:eastAsia="Verdana Pro" w:hAnsi="Verdana Pro" w:cs="Verdana Pro"/>
          <w:b/>
          <w:bCs/>
          <w:sz w:val="32"/>
          <w:szCs w:val="32"/>
        </w:rPr>
        <w:t>Llevar a cabo la evaluación</w:t>
      </w:r>
    </w:p>
    <w:p w14:paraId="5D71A3E5" w14:textId="77777777" w:rsidR="00FC5D2D" w:rsidRDefault="00FC5D2D" w:rsidP="00FC5D2D">
      <w:pPr>
        <w:spacing w:before="240" w:after="240"/>
        <w:rPr>
          <w:rFonts w:ascii="Verdana Pro" w:eastAsia="Verdana Pro" w:hAnsi="Verdana Pro" w:cs="Verdana Pro"/>
        </w:rPr>
      </w:pPr>
      <w:r>
        <w:rPr>
          <w:rFonts w:ascii="Verdana Pro" w:eastAsia="Verdana Pro" w:hAnsi="Verdana Pro" w:cs="Verdana Pro"/>
        </w:rPr>
        <w:t xml:space="preserve">Por último, una tabla donde combinaremos los porcentajes de los pesos y las puntuaciones de cada usuario y obtendremos la media ponderada: </w:t>
      </w:r>
    </w:p>
    <w:tbl>
      <w:tblPr>
        <w:tblStyle w:val="Tablaconcuadrcula"/>
        <w:tblW w:w="9598" w:type="dxa"/>
        <w:jc w:val="center"/>
        <w:tblLook w:val="04A0" w:firstRow="1" w:lastRow="0" w:firstColumn="1" w:lastColumn="0" w:noHBand="0" w:noVBand="1"/>
      </w:tblPr>
      <w:tblGrid>
        <w:gridCol w:w="1623"/>
        <w:gridCol w:w="2041"/>
        <w:gridCol w:w="1976"/>
        <w:gridCol w:w="1979"/>
        <w:gridCol w:w="1979"/>
      </w:tblGrid>
      <w:tr w:rsidR="00FC5D2D" w:rsidRPr="003E3F81" w14:paraId="55C784EE" w14:textId="77777777" w:rsidTr="00CB52D9">
        <w:trPr>
          <w:trHeight w:val="379"/>
          <w:jc w:val="center"/>
        </w:trPr>
        <w:tc>
          <w:tcPr>
            <w:tcW w:w="1623" w:type="dxa"/>
            <w:shd w:val="clear" w:color="auto" w:fill="D1D1D1" w:themeFill="background2" w:themeFillShade="E6"/>
            <w:vAlign w:val="center"/>
          </w:tcPr>
          <w:p w14:paraId="6BA964E0" w14:textId="77777777" w:rsidR="00FC5D2D" w:rsidRPr="003E3F81" w:rsidRDefault="00FC5D2D" w:rsidP="00CB52D9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lastRenderedPageBreak/>
              <w:t>Tipo de Usuario</w:t>
            </w:r>
          </w:p>
        </w:tc>
        <w:tc>
          <w:tcPr>
            <w:tcW w:w="2041" w:type="dxa"/>
            <w:shd w:val="clear" w:color="auto" w:fill="D1D1D1" w:themeFill="background2" w:themeFillShade="E6"/>
            <w:vAlign w:val="center"/>
          </w:tcPr>
          <w:p w14:paraId="5C8FD9AA" w14:textId="77777777" w:rsidR="00FC5D2D" w:rsidRPr="003E3F81" w:rsidRDefault="00FC5D2D" w:rsidP="00CB52D9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Mantenibilidad</w:t>
            </w:r>
          </w:p>
        </w:tc>
        <w:tc>
          <w:tcPr>
            <w:tcW w:w="1976" w:type="dxa"/>
            <w:shd w:val="clear" w:color="auto" w:fill="D1D1D1" w:themeFill="background2" w:themeFillShade="E6"/>
            <w:vAlign w:val="center"/>
          </w:tcPr>
          <w:p w14:paraId="159E2501" w14:textId="77777777" w:rsidR="00FC5D2D" w:rsidRPr="003E3F81" w:rsidRDefault="00FC5D2D" w:rsidP="00CB52D9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Disponibilidad</w:t>
            </w:r>
          </w:p>
        </w:tc>
        <w:tc>
          <w:tcPr>
            <w:tcW w:w="1979" w:type="dxa"/>
            <w:shd w:val="clear" w:color="auto" w:fill="D1D1D1" w:themeFill="background2" w:themeFillShade="E6"/>
            <w:vAlign w:val="center"/>
          </w:tcPr>
          <w:p w14:paraId="6EFE4D75" w14:textId="77777777" w:rsidR="00FC5D2D" w:rsidRPr="003E3F81" w:rsidRDefault="00FC5D2D" w:rsidP="00CB52D9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Seguridad</w:t>
            </w:r>
          </w:p>
        </w:tc>
        <w:tc>
          <w:tcPr>
            <w:tcW w:w="1979" w:type="dxa"/>
            <w:shd w:val="clear" w:color="auto" w:fill="D1D1D1" w:themeFill="background2" w:themeFillShade="E6"/>
            <w:vAlign w:val="center"/>
          </w:tcPr>
          <w:p w14:paraId="2CEE8741" w14:textId="77777777" w:rsidR="00FC5D2D" w:rsidRDefault="00FC5D2D" w:rsidP="00CB52D9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Media Ponderada</w:t>
            </w:r>
          </w:p>
        </w:tc>
      </w:tr>
      <w:tr w:rsidR="00FC5D2D" w:rsidRPr="003E3F81" w14:paraId="0EC0D402" w14:textId="77777777" w:rsidTr="00CB52D9">
        <w:trPr>
          <w:trHeight w:val="387"/>
          <w:jc w:val="center"/>
        </w:trPr>
        <w:tc>
          <w:tcPr>
            <w:tcW w:w="1623" w:type="dxa"/>
            <w:shd w:val="clear" w:color="auto" w:fill="A5C9EB" w:themeFill="text2" w:themeFillTint="40"/>
            <w:vAlign w:val="center"/>
          </w:tcPr>
          <w:p w14:paraId="624380C4" w14:textId="77777777" w:rsidR="00FC5D2D" w:rsidRPr="003E3F81" w:rsidRDefault="00FC5D2D" w:rsidP="00CB52D9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Propietario de datos</w:t>
            </w:r>
          </w:p>
        </w:tc>
        <w:tc>
          <w:tcPr>
            <w:tcW w:w="2041" w:type="dxa"/>
            <w:vAlign w:val="center"/>
          </w:tcPr>
          <w:p w14:paraId="52AFC508" w14:textId="77777777" w:rsidR="00FC5D2D" w:rsidRDefault="00FC5D2D" w:rsidP="00CB52D9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20%</w:t>
            </w:r>
          </w:p>
          <w:p w14:paraId="3C2697FA" w14:textId="77777777" w:rsidR="00FC5D2D" w:rsidRPr="00925552" w:rsidRDefault="00FC5D2D" w:rsidP="00CB52D9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sz w:val="22"/>
                <w:szCs w:val="22"/>
              </w:rPr>
            </w:pPr>
            <w:r w:rsidRPr="00925552">
              <w:rPr>
                <w:rFonts w:ascii="Verdana Pro" w:eastAsia="Verdana Pro" w:hAnsi="Verdana Pro" w:cs="Verdana Pro"/>
                <w:sz w:val="22"/>
                <w:szCs w:val="22"/>
              </w:rPr>
              <w:t>80</w:t>
            </w:r>
          </w:p>
        </w:tc>
        <w:tc>
          <w:tcPr>
            <w:tcW w:w="1976" w:type="dxa"/>
            <w:vAlign w:val="center"/>
          </w:tcPr>
          <w:p w14:paraId="2FA12405" w14:textId="77777777" w:rsidR="00FC5D2D" w:rsidRDefault="00FC5D2D" w:rsidP="00CB52D9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40%</w:t>
            </w:r>
          </w:p>
          <w:p w14:paraId="53EF9142" w14:textId="77777777" w:rsidR="00FC5D2D" w:rsidRPr="00925552" w:rsidRDefault="00FC5D2D" w:rsidP="00CB52D9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sz w:val="22"/>
                <w:szCs w:val="22"/>
              </w:rPr>
            </w:pPr>
            <w:r w:rsidRPr="00925552">
              <w:rPr>
                <w:rFonts w:ascii="Verdana Pro" w:eastAsia="Verdana Pro" w:hAnsi="Verdana Pro" w:cs="Verdana Pro"/>
                <w:sz w:val="22"/>
                <w:szCs w:val="22"/>
              </w:rPr>
              <w:t>85</w:t>
            </w:r>
          </w:p>
        </w:tc>
        <w:tc>
          <w:tcPr>
            <w:tcW w:w="1979" w:type="dxa"/>
            <w:vAlign w:val="center"/>
          </w:tcPr>
          <w:p w14:paraId="28A468B8" w14:textId="77777777" w:rsidR="00FC5D2D" w:rsidRDefault="00FC5D2D" w:rsidP="00CB52D9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40%</w:t>
            </w:r>
          </w:p>
          <w:p w14:paraId="46522938" w14:textId="77777777" w:rsidR="00FC5D2D" w:rsidRPr="00925552" w:rsidRDefault="00FC5D2D" w:rsidP="00CB52D9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sz w:val="22"/>
                <w:szCs w:val="22"/>
              </w:rPr>
            </w:pPr>
            <w:r w:rsidRPr="00925552">
              <w:rPr>
                <w:rFonts w:ascii="Verdana Pro" w:eastAsia="Verdana Pro" w:hAnsi="Verdana Pro" w:cs="Verdana Pro"/>
                <w:sz w:val="22"/>
                <w:szCs w:val="22"/>
              </w:rPr>
              <w:t>90</w:t>
            </w:r>
          </w:p>
        </w:tc>
        <w:tc>
          <w:tcPr>
            <w:tcW w:w="1979" w:type="dxa"/>
            <w:vAlign w:val="center"/>
          </w:tcPr>
          <w:p w14:paraId="59042308" w14:textId="77777777" w:rsidR="00FC5D2D" w:rsidRPr="003E3F81" w:rsidRDefault="00FC5D2D" w:rsidP="00CB52D9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925552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85.5</w:t>
            </w:r>
          </w:p>
        </w:tc>
      </w:tr>
      <w:tr w:rsidR="00FC5D2D" w:rsidRPr="003E3F81" w14:paraId="31E950E6" w14:textId="77777777" w:rsidTr="00CB52D9">
        <w:trPr>
          <w:trHeight w:val="124"/>
          <w:jc w:val="center"/>
        </w:trPr>
        <w:tc>
          <w:tcPr>
            <w:tcW w:w="1623" w:type="dxa"/>
            <w:shd w:val="clear" w:color="auto" w:fill="A5C9EB" w:themeFill="text2" w:themeFillTint="40"/>
            <w:vAlign w:val="center"/>
          </w:tcPr>
          <w:p w14:paraId="16920BFF" w14:textId="77777777" w:rsidR="00FC5D2D" w:rsidRPr="003E3F81" w:rsidRDefault="00FC5D2D" w:rsidP="00CB52D9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Implicado en datos</w:t>
            </w:r>
          </w:p>
        </w:tc>
        <w:tc>
          <w:tcPr>
            <w:tcW w:w="2041" w:type="dxa"/>
            <w:vAlign w:val="center"/>
          </w:tcPr>
          <w:p w14:paraId="7BE3031C" w14:textId="77777777" w:rsidR="00FC5D2D" w:rsidRDefault="00FC5D2D" w:rsidP="00CB52D9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30%</w:t>
            </w:r>
          </w:p>
          <w:p w14:paraId="4EFB4255" w14:textId="77777777" w:rsidR="00FC5D2D" w:rsidRPr="00925552" w:rsidRDefault="00FC5D2D" w:rsidP="00CB52D9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sz w:val="22"/>
                <w:szCs w:val="22"/>
              </w:rPr>
            </w:pPr>
            <w:r w:rsidRPr="00925552">
              <w:rPr>
                <w:rFonts w:ascii="Verdana Pro" w:eastAsia="Verdana Pro" w:hAnsi="Verdana Pro" w:cs="Verdana Pro"/>
                <w:sz w:val="22"/>
                <w:szCs w:val="22"/>
              </w:rPr>
              <w:t>75</w:t>
            </w:r>
          </w:p>
        </w:tc>
        <w:tc>
          <w:tcPr>
            <w:tcW w:w="1976" w:type="dxa"/>
            <w:vAlign w:val="center"/>
          </w:tcPr>
          <w:p w14:paraId="182C85C8" w14:textId="77777777" w:rsidR="00FC5D2D" w:rsidRDefault="00FC5D2D" w:rsidP="00CB52D9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30%</w:t>
            </w:r>
          </w:p>
          <w:p w14:paraId="7F150765" w14:textId="77777777" w:rsidR="00FC5D2D" w:rsidRPr="00925552" w:rsidRDefault="00FC5D2D" w:rsidP="00CB52D9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sz w:val="22"/>
                <w:szCs w:val="22"/>
              </w:rPr>
            </w:pPr>
            <w:r w:rsidRPr="00925552">
              <w:rPr>
                <w:rFonts w:ascii="Verdana Pro" w:eastAsia="Verdana Pro" w:hAnsi="Verdana Pro" w:cs="Verdana Pro"/>
                <w:sz w:val="22"/>
                <w:szCs w:val="22"/>
              </w:rPr>
              <w:t>80</w:t>
            </w:r>
          </w:p>
        </w:tc>
        <w:tc>
          <w:tcPr>
            <w:tcW w:w="1979" w:type="dxa"/>
            <w:vAlign w:val="center"/>
          </w:tcPr>
          <w:p w14:paraId="64C9A14E" w14:textId="77777777" w:rsidR="00FC5D2D" w:rsidRDefault="00FC5D2D" w:rsidP="00CB52D9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4</w:t>
            </w: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0%</w:t>
            </w:r>
          </w:p>
          <w:p w14:paraId="263E11AB" w14:textId="77777777" w:rsidR="00FC5D2D" w:rsidRPr="003E3F81" w:rsidRDefault="00FC5D2D" w:rsidP="00CB52D9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925552">
              <w:rPr>
                <w:rFonts w:ascii="Verdana Pro" w:eastAsia="Verdana Pro" w:hAnsi="Verdana Pro" w:cs="Verdana Pro"/>
                <w:sz w:val="22"/>
                <w:szCs w:val="22"/>
              </w:rPr>
              <w:t>80</w:t>
            </w:r>
          </w:p>
        </w:tc>
        <w:tc>
          <w:tcPr>
            <w:tcW w:w="1979" w:type="dxa"/>
            <w:vAlign w:val="center"/>
          </w:tcPr>
          <w:p w14:paraId="363888EA" w14:textId="77777777" w:rsidR="00FC5D2D" w:rsidRDefault="00FC5D2D" w:rsidP="00CB52D9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925552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80.5</w:t>
            </w:r>
          </w:p>
        </w:tc>
      </w:tr>
      <w:tr w:rsidR="00FC5D2D" w:rsidRPr="003E3F81" w14:paraId="6343462A" w14:textId="77777777" w:rsidTr="00CB52D9">
        <w:trPr>
          <w:trHeight w:val="124"/>
          <w:jc w:val="center"/>
        </w:trPr>
        <w:tc>
          <w:tcPr>
            <w:tcW w:w="1623" w:type="dxa"/>
            <w:shd w:val="clear" w:color="auto" w:fill="A5C9EB" w:themeFill="text2" w:themeFillTint="40"/>
            <w:vAlign w:val="center"/>
          </w:tcPr>
          <w:p w14:paraId="5ED163DD" w14:textId="77777777" w:rsidR="00FC5D2D" w:rsidRPr="003E3F81" w:rsidRDefault="00FC5D2D" w:rsidP="00CB52D9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Gestor de seguridad</w:t>
            </w:r>
          </w:p>
        </w:tc>
        <w:tc>
          <w:tcPr>
            <w:tcW w:w="2041" w:type="dxa"/>
            <w:vAlign w:val="center"/>
          </w:tcPr>
          <w:p w14:paraId="21F10D19" w14:textId="77777777" w:rsidR="00FC5D2D" w:rsidRDefault="00FC5D2D" w:rsidP="00CB52D9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10%</w:t>
            </w:r>
          </w:p>
          <w:p w14:paraId="37903C91" w14:textId="77777777" w:rsidR="00FC5D2D" w:rsidRPr="00925552" w:rsidRDefault="00FC5D2D" w:rsidP="00CB52D9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sz w:val="22"/>
                <w:szCs w:val="22"/>
              </w:rPr>
            </w:pPr>
            <w:r w:rsidRPr="00925552">
              <w:rPr>
                <w:rFonts w:ascii="Verdana Pro" w:eastAsia="Verdana Pro" w:hAnsi="Verdana Pro" w:cs="Verdana Pro"/>
                <w:sz w:val="22"/>
                <w:szCs w:val="22"/>
              </w:rPr>
              <w:t>70</w:t>
            </w:r>
          </w:p>
        </w:tc>
        <w:tc>
          <w:tcPr>
            <w:tcW w:w="1976" w:type="dxa"/>
            <w:vAlign w:val="center"/>
          </w:tcPr>
          <w:p w14:paraId="33706144" w14:textId="77777777" w:rsidR="00FC5D2D" w:rsidRDefault="00FC5D2D" w:rsidP="00CB52D9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30%</w:t>
            </w:r>
          </w:p>
          <w:p w14:paraId="79503854" w14:textId="77777777" w:rsidR="00FC5D2D" w:rsidRPr="00925552" w:rsidRDefault="00FC5D2D" w:rsidP="00CB52D9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sz w:val="22"/>
                <w:szCs w:val="22"/>
              </w:rPr>
            </w:pPr>
            <w:r w:rsidRPr="00925552">
              <w:rPr>
                <w:rFonts w:ascii="Verdana Pro" w:eastAsia="Verdana Pro" w:hAnsi="Verdana Pro" w:cs="Verdana Pro"/>
                <w:sz w:val="22"/>
                <w:szCs w:val="22"/>
              </w:rPr>
              <w:t>75</w:t>
            </w:r>
          </w:p>
        </w:tc>
        <w:tc>
          <w:tcPr>
            <w:tcW w:w="1979" w:type="dxa"/>
            <w:vAlign w:val="center"/>
          </w:tcPr>
          <w:p w14:paraId="158DEB6D" w14:textId="77777777" w:rsidR="00FC5D2D" w:rsidRDefault="00FC5D2D" w:rsidP="00CB52D9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6</w:t>
            </w: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0%</w:t>
            </w:r>
          </w:p>
          <w:p w14:paraId="008D6049" w14:textId="77777777" w:rsidR="00FC5D2D" w:rsidRPr="00925552" w:rsidRDefault="00FC5D2D" w:rsidP="00CB52D9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925552">
              <w:rPr>
                <w:rFonts w:ascii="Verdana Pro" w:eastAsia="Verdana Pro" w:hAnsi="Verdana Pro" w:cs="Verdana Pro"/>
                <w:sz w:val="22"/>
                <w:szCs w:val="22"/>
              </w:rPr>
              <w:t>75</w:t>
            </w:r>
          </w:p>
        </w:tc>
        <w:tc>
          <w:tcPr>
            <w:tcW w:w="1979" w:type="dxa"/>
            <w:vAlign w:val="center"/>
          </w:tcPr>
          <w:p w14:paraId="4AB38006" w14:textId="77777777" w:rsidR="00FC5D2D" w:rsidRDefault="00FC5D2D" w:rsidP="00CB52D9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925552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83.5</w:t>
            </w:r>
          </w:p>
        </w:tc>
      </w:tr>
      <w:tr w:rsidR="00FC5D2D" w:rsidRPr="003E3F81" w14:paraId="00DE450B" w14:textId="77777777" w:rsidTr="00CB52D9">
        <w:trPr>
          <w:trHeight w:val="126"/>
          <w:jc w:val="center"/>
        </w:trPr>
        <w:tc>
          <w:tcPr>
            <w:tcW w:w="1623" w:type="dxa"/>
            <w:shd w:val="clear" w:color="auto" w:fill="A5C9EB" w:themeFill="text2" w:themeFillTint="40"/>
            <w:vAlign w:val="center"/>
          </w:tcPr>
          <w:p w14:paraId="26E79259" w14:textId="77777777" w:rsidR="00FC5D2D" w:rsidRPr="003E3F81" w:rsidRDefault="00FC5D2D" w:rsidP="00CB52D9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Gestor de calidad</w:t>
            </w:r>
          </w:p>
        </w:tc>
        <w:tc>
          <w:tcPr>
            <w:tcW w:w="2041" w:type="dxa"/>
            <w:vAlign w:val="center"/>
          </w:tcPr>
          <w:p w14:paraId="1CE6390D" w14:textId="77777777" w:rsidR="00FC5D2D" w:rsidRDefault="00FC5D2D" w:rsidP="00CB52D9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20%</w:t>
            </w:r>
          </w:p>
          <w:p w14:paraId="47275D99" w14:textId="77777777" w:rsidR="00FC5D2D" w:rsidRPr="00925552" w:rsidRDefault="00FC5D2D" w:rsidP="00CB52D9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sz w:val="22"/>
                <w:szCs w:val="22"/>
              </w:rPr>
            </w:pPr>
            <w:r w:rsidRPr="00925552">
              <w:rPr>
                <w:rFonts w:ascii="Verdana Pro" w:eastAsia="Verdana Pro" w:hAnsi="Verdana Pro" w:cs="Verdana Pro"/>
                <w:sz w:val="22"/>
                <w:szCs w:val="22"/>
              </w:rPr>
              <w:t>8</w:t>
            </w:r>
            <w:r>
              <w:rPr>
                <w:rFonts w:ascii="Verdana Pro" w:eastAsia="Verdana Pro" w:hAnsi="Verdana Pro" w:cs="Verdana Pro"/>
                <w:sz w:val="22"/>
                <w:szCs w:val="22"/>
              </w:rPr>
              <w:t>8</w:t>
            </w:r>
          </w:p>
        </w:tc>
        <w:tc>
          <w:tcPr>
            <w:tcW w:w="1976" w:type="dxa"/>
            <w:vAlign w:val="center"/>
          </w:tcPr>
          <w:p w14:paraId="4C3E810F" w14:textId="77777777" w:rsidR="00FC5D2D" w:rsidRDefault="00FC5D2D" w:rsidP="00CB52D9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50%</w:t>
            </w:r>
          </w:p>
          <w:p w14:paraId="14EA0B6C" w14:textId="77777777" w:rsidR="00FC5D2D" w:rsidRPr="00925552" w:rsidRDefault="00FC5D2D" w:rsidP="00CB52D9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sz w:val="22"/>
                <w:szCs w:val="22"/>
              </w:rPr>
            </w:pPr>
            <w:r w:rsidRPr="00925552">
              <w:rPr>
                <w:rFonts w:ascii="Verdana Pro" w:eastAsia="Verdana Pro" w:hAnsi="Verdana Pro" w:cs="Verdana Pro"/>
                <w:sz w:val="22"/>
                <w:szCs w:val="22"/>
              </w:rPr>
              <w:t>9</w:t>
            </w:r>
            <w:r>
              <w:rPr>
                <w:rFonts w:ascii="Verdana Pro" w:eastAsia="Verdana Pro" w:hAnsi="Verdana Pro" w:cs="Verdana Pro"/>
                <w:sz w:val="22"/>
                <w:szCs w:val="22"/>
              </w:rPr>
              <w:t>2</w:t>
            </w:r>
          </w:p>
        </w:tc>
        <w:tc>
          <w:tcPr>
            <w:tcW w:w="1979" w:type="dxa"/>
            <w:vAlign w:val="center"/>
          </w:tcPr>
          <w:p w14:paraId="71C4E215" w14:textId="77777777" w:rsidR="00FC5D2D" w:rsidRDefault="00FC5D2D" w:rsidP="00CB52D9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3</w:t>
            </w: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0%</w:t>
            </w:r>
          </w:p>
          <w:p w14:paraId="29223425" w14:textId="77777777" w:rsidR="00FC5D2D" w:rsidRPr="00FC5D2D" w:rsidRDefault="00FC5D2D" w:rsidP="00CB52D9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sz w:val="22"/>
                <w:szCs w:val="22"/>
              </w:rPr>
            </w:pPr>
            <w:r w:rsidRPr="00FC5D2D">
              <w:rPr>
                <w:rFonts w:ascii="Verdana Pro" w:eastAsia="Verdana Pro" w:hAnsi="Verdana Pro" w:cs="Verdana Pro"/>
                <w:sz w:val="22"/>
                <w:szCs w:val="22"/>
              </w:rPr>
              <w:t>85</w:t>
            </w:r>
          </w:p>
        </w:tc>
        <w:tc>
          <w:tcPr>
            <w:tcW w:w="1979" w:type="dxa"/>
            <w:vAlign w:val="center"/>
          </w:tcPr>
          <w:p w14:paraId="2037344E" w14:textId="77777777" w:rsidR="00FC5D2D" w:rsidRDefault="00FC5D2D" w:rsidP="00CB52D9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FC5D2D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88.6</w:t>
            </w:r>
          </w:p>
        </w:tc>
      </w:tr>
      <w:tr w:rsidR="00FC5D2D" w:rsidRPr="003E3F81" w14:paraId="547D056C" w14:textId="77777777" w:rsidTr="00CB52D9">
        <w:trPr>
          <w:trHeight w:val="35"/>
          <w:jc w:val="center"/>
        </w:trPr>
        <w:tc>
          <w:tcPr>
            <w:tcW w:w="1623" w:type="dxa"/>
            <w:shd w:val="clear" w:color="auto" w:fill="A5C9EB" w:themeFill="text2" w:themeFillTint="40"/>
            <w:vAlign w:val="center"/>
          </w:tcPr>
          <w:p w14:paraId="6A0B6D04" w14:textId="77777777" w:rsidR="00FC5D2D" w:rsidRPr="003E3F81" w:rsidRDefault="00FC5D2D" w:rsidP="00CB52D9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Usuario de metadatos</w:t>
            </w:r>
          </w:p>
        </w:tc>
        <w:tc>
          <w:tcPr>
            <w:tcW w:w="2041" w:type="dxa"/>
            <w:vAlign w:val="center"/>
          </w:tcPr>
          <w:p w14:paraId="5362313B" w14:textId="77777777" w:rsidR="00FC5D2D" w:rsidRDefault="00FC5D2D" w:rsidP="00CB52D9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40%</w:t>
            </w:r>
          </w:p>
          <w:p w14:paraId="7907969F" w14:textId="77777777" w:rsidR="00FC5D2D" w:rsidRPr="00925552" w:rsidRDefault="00FC5D2D" w:rsidP="00CB52D9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sz w:val="22"/>
                <w:szCs w:val="22"/>
              </w:rPr>
            </w:pPr>
            <w:r w:rsidRPr="00925552">
              <w:rPr>
                <w:rFonts w:ascii="Verdana Pro" w:eastAsia="Verdana Pro" w:hAnsi="Verdana Pro" w:cs="Verdana Pro"/>
                <w:sz w:val="22"/>
                <w:szCs w:val="22"/>
              </w:rPr>
              <w:t>90</w:t>
            </w:r>
          </w:p>
        </w:tc>
        <w:tc>
          <w:tcPr>
            <w:tcW w:w="1976" w:type="dxa"/>
            <w:vAlign w:val="center"/>
          </w:tcPr>
          <w:p w14:paraId="332A4B12" w14:textId="77777777" w:rsidR="00FC5D2D" w:rsidRDefault="00FC5D2D" w:rsidP="00CB52D9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40%</w:t>
            </w:r>
          </w:p>
          <w:p w14:paraId="788ECE5F" w14:textId="77777777" w:rsidR="00FC5D2D" w:rsidRPr="00925552" w:rsidRDefault="00FC5D2D" w:rsidP="00CB52D9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sz w:val="22"/>
                <w:szCs w:val="22"/>
              </w:rPr>
            </w:pPr>
            <w:r w:rsidRPr="00925552">
              <w:rPr>
                <w:rFonts w:ascii="Verdana Pro" w:eastAsia="Verdana Pro" w:hAnsi="Verdana Pro" w:cs="Verdana Pro"/>
                <w:sz w:val="22"/>
                <w:szCs w:val="22"/>
              </w:rPr>
              <w:t>85</w:t>
            </w:r>
          </w:p>
        </w:tc>
        <w:tc>
          <w:tcPr>
            <w:tcW w:w="1979" w:type="dxa"/>
            <w:vAlign w:val="center"/>
          </w:tcPr>
          <w:p w14:paraId="199014BD" w14:textId="77777777" w:rsidR="00FC5D2D" w:rsidRDefault="00FC5D2D" w:rsidP="00CB52D9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2</w:t>
            </w:r>
            <w:r w:rsidRPr="003E3F81"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  <w:t>0%</w:t>
            </w:r>
          </w:p>
          <w:p w14:paraId="477864A9" w14:textId="77777777" w:rsidR="00FC5D2D" w:rsidRPr="00925552" w:rsidRDefault="00FC5D2D" w:rsidP="00CB52D9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  <w:r w:rsidRPr="00925552">
              <w:rPr>
                <w:rFonts w:ascii="Verdana Pro" w:eastAsia="Verdana Pro" w:hAnsi="Verdana Pro" w:cs="Verdana Pro"/>
                <w:sz w:val="22"/>
                <w:szCs w:val="22"/>
              </w:rPr>
              <w:t>85</w:t>
            </w:r>
          </w:p>
        </w:tc>
        <w:tc>
          <w:tcPr>
            <w:tcW w:w="197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C5D2D" w:rsidRPr="00925552" w14:paraId="3E7E06A6" w14:textId="77777777" w:rsidTr="00CB52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BA849A" w14:textId="77777777" w:rsidR="00FC5D2D" w:rsidRPr="00925552" w:rsidRDefault="00FC5D2D" w:rsidP="00CB52D9">
                  <w:pPr>
                    <w:pStyle w:val="Prrafodelista"/>
                    <w:spacing w:before="240" w:after="240"/>
                    <w:jc w:val="center"/>
                    <w:rPr>
                      <w:rFonts w:ascii="Verdana Pro" w:eastAsia="Verdana Pro" w:hAnsi="Verdana Pro" w:cs="Verdana Pro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14:paraId="03D1EE24" w14:textId="77777777" w:rsidR="00FC5D2D" w:rsidRPr="00925552" w:rsidRDefault="00FC5D2D" w:rsidP="00CB52D9">
            <w:pPr>
              <w:pStyle w:val="Prrafodelista"/>
              <w:spacing w:before="240" w:after="240"/>
              <w:jc w:val="center"/>
              <w:rPr>
                <w:rFonts w:ascii="Verdana Pro" w:eastAsia="Verdana Pro" w:hAnsi="Verdana Pro" w:cs="Verdana Pro"/>
                <w:b/>
                <w:bCs/>
                <w:vanish/>
                <w:sz w:val="22"/>
                <w:szCs w:val="22"/>
              </w:rPr>
            </w:pP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C5D2D" w:rsidRPr="00925552" w14:paraId="30A33A2E" w14:textId="77777777" w:rsidTr="00CB52D9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7A99AC5" w14:textId="77777777" w:rsidR="00FC5D2D" w:rsidRPr="00FC5D2D" w:rsidRDefault="00FC5D2D" w:rsidP="00CB52D9">
                  <w:pPr>
                    <w:spacing w:before="240" w:after="240"/>
                    <w:rPr>
                      <w:rFonts w:ascii="Verdana Pro" w:eastAsia="Verdana Pro" w:hAnsi="Verdana Pro" w:cs="Verdana Pro"/>
                      <w:b/>
                      <w:bCs/>
                      <w:sz w:val="22"/>
                      <w:szCs w:val="22"/>
                    </w:rPr>
                  </w:pPr>
                  <w:r w:rsidRPr="00FC5D2D">
                    <w:rPr>
                      <w:rFonts w:ascii="Verdana Pro" w:eastAsia="Verdana Pro" w:hAnsi="Verdana Pro" w:cs="Verdana Pro"/>
                      <w:b/>
                      <w:bCs/>
                      <w:sz w:val="22"/>
                      <w:szCs w:val="22"/>
                    </w:rPr>
                    <w:t>84.0</w:t>
                  </w:r>
                </w:p>
              </w:tc>
            </w:tr>
          </w:tbl>
          <w:p w14:paraId="00FBBC8C" w14:textId="77777777" w:rsidR="00FC5D2D" w:rsidRDefault="00FC5D2D" w:rsidP="00CB52D9">
            <w:pPr>
              <w:pStyle w:val="Prrafodelista"/>
              <w:spacing w:before="240" w:after="240"/>
              <w:ind w:left="0"/>
              <w:jc w:val="center"/>
              <w:rPr>
                <w:rFonts w:ascii="Verdana Pro" w:eastAsia="Verdana Pro" w:hAnsi="Verdana Pro" w:cs="Verdana Pro"/>
                <w:b/>
                <w:bCs/>
                <w:sz w:val="22"/>
                <w:szCs w:val="22"/>
              </w:rPr>
            </w:pPr>
          </w:p>
        </w:tc>
      </w:tr>
    </w:tbl>
    <w:p w14:paraId="5B45F3C6" w14:textId="77777777" w:rsidR="00FC5D2D" w:rsidRDefault="00FC5D2D" w:rsidP="00FC5D2D">
      <w:pPr>
        <w:spacing w:before="240" w:after="240"/>
        <w:rPr>
          <w:rFonts w:ascii="Verdana Pro" w:eastAsia="Verdana Pro" w:hAnsi="Verdana Pro" w:cs="Verdana Pro"/>
        </w:rPr>
      </w:pPr>
      <w:r>
        <w:rPr>
          <w:rFonts w:ascii="Verdana Pro" w:eastAsia="Verdana Pro" w:hAnsi="Verdana Pro" w:cs="Verdana Pro"/>
        </w:rPr>
        <w:t>Para el cálculo de la media ponderada por ejemplo de propietario de datos:</w:t>
      </w:r>
    </w:p>
    <w:p w14:paraId="25A5DBAE" w14:textId="77777777" w:rsidR="00FC5D2D" w:rsidRPr="00FC5D2D" w:rsidRDefault="00FC5D2D" w:rsidP="00FC5D2D">
      <w:pPr>
        <w:pStyle w:val="Prrafodelista"/>
        <w:numPr>
          <w:ilvl w:val="0"/>
          <w:numId w:val="6"/>
        </w:numPr>
        <w:spacing w:before="240" w:after="240"/>
        <w:rPr>
          <w:rFonts w:ascii="Verdana Pro" w:eastAsia="Verdana Pro" w:hAnsi="Verdana Pro" w:cs="Verdana Pro"/>
        </w:rPr>
      </w:pPr>
      <w:r w:rsidRPr="00FC5D2D">
        <w:rPr>
          <w:rFonts w:ascii="Verdana Pro" w:eastAsia="Verdana Pro" w:hAnsi="Verdana Pro" w:cs="Verdana Pro"/>
        </w:rPr>
        <w:t>Mantenibilidad: 20%×80=16</w:t>
      </w:r>
    </w:p>
    <w:p w14:paraId="66E97980" w14:textId="77777777" w:rsidR="00FC5D2D" w:rsidRPr="00FC5D2D" w:rsidRDefault="00FC5D2D" w:rsidP="00FC5D2D">
      <w:pPr>
        <w:pStyle w:val="Prrafodelista"/>
        <w:numPr>
          <w:ilvl w:val="0"/>
          <w:numId w:val="6"/>
        </w:numPr>
        <w:spacing w:before="240" w:after="240"/>
        <w:rPr>
          <w:rFonts w:ascii="Verdana Pro" w:eastAsia="Verdana Pro" w:hAnsi="Verdana Pro" w:cs="Verdana Pro"/>
        </w:rPr>
      </w:pPr>
      <w:r w:rsidRPr="00FC5D2D">
        <w:rPr>
          <w:rFonts w:ascii="Verdana Pro" w:eastAsia="Verdana Pro" w:hAnsi="Verdana Pro" w:cs="Verdana Pro"/>
        </w:rPr>
        <w:t>Disponibilidad: 40%×85=34</w:t>
      </w:r>
    </w:p>
    <w:p w14:paraId="25E714CB" w14:textId="77777777" w:rsidR="00FC5D2D" w:rsidRPr="00FC5D2D" w:rsidRDefault="00FC5D2D" w:rsidP="00FC5D2D">
      <w:pPr>
        <w:pStyle w:val="Prrafodelista"/>
        <w:numPr>
          <w:ilvl w:val="0"/>
          <w:numId w:val="6"/>
        </w:numPr>
        <w:spacing w:before="240" w:after="240"/>
        <w:rPr>
          <w:rFonts w:ascii="Verdana Pro" w:eastAsia="Verdana Pro" w:hAnsi="Verdana Pro" w:cs="Verdana Pro"/>
        </w:rPr>
      </w:pPr>
      <w:r w:rsidRPr="00FC5D2D">
        <w:rPr>
          <w:rFonts w:ascii="Verdana Pro" w:eastAsia="Verdana Pro" w:hAnsi="Verdana Pro" w:cs="Verdana Pro"/>
        </w:rPr>
        <w:t>Seguridad: 40%×90=36</w:t>
      </w:r>
    </w:p>
    <w:p w14:paraId="2D157BCD" w14:textId="77777777" w:rsidR="00FC5D2D" w:rsidRDefault="00FC5D2D" w:rsidP="00FC5D2D">
      <w:pPr>
        <w:spacing w:before="240" w:after="240"/>
        <w:rPr>
          <w:rFonts w:ascii="Verdana Pro" w:eastAsia="Verdana Pro" w:hAnsi="Verdana Pro" w:cs="Verdana Pro"/>
          <w:b/>
          <w:bCs/>
        </w:rPr>
      </w:pPr>
      <w:r w:rsidRPr="00FC5D2D">
        <w:rPr>
          <w:rFonts w:ascii="Verdana Pro" w:eastAsia="Verdana Pro" w:hAnsi="Verdana Pro" w:cs="Verdana Pro"/>
          <w:b/>
          <w:bCs/>
        </w:rPr>
        <w:t>Media Ponderada</w:t>
      </w:r>
      <w:r w:rsidRPr="00FC5D2D">
        <w:rPr>
          <w:rFonts w:ascii="Verdana Pro" w:eastAsia="Verdana Pro" w:hAnsi="Verdana Pro" w:cs="Verdana Pro"/>
        </w:rPr>
        <w:t>: 16+34+36=</w:t>
      </w:r>
      <w:r>
        <w:rPr>
          <w:rFonts w:ascii="Verdana Pro" w:eastAsia="Verdana Pro" w:hAnsi="Verdana Pro" w:cs="Verdana Pro"/>
        </w:rPr>
        <w:t xml:space="preserve"> </w:t>
      </w:r>
      <w:r w:rsidRPr="00FC5D2D">
        <w:rPr>
          <w:rFonts w:ascii="Verdana Pro" w:eastAsia="Verdana Pro" w:hAnsi="Verdana Pro" w:cs="Verdana Pro"/>
          <w:b/>
          <w:bCs/>
        </w:rPr>
        <w:t>85.5</w:t>
      </w:r>
    </w:p>
    <w:p w14:paraId="5E46CE9F" w14:textId="0065C4B0" w:rsidR="00FC5D2D" w:rsidRPr="00C8036A" w:rsidRDefault="00C8036A" w:rsidP="00C8036A">
      <w:pPr>
        <w:spacing w:before="240" w:after="240"/>
        <w:rPr>
          <w:rFonts w:ascii="Verdana Pro" w:eastAsia="Verdana Pro" w:hAnsi="Verdana Pro" w:cs="Verdana Pro"/>
        </w:rPr>
      </w:pPr>
      <w:r>
        <w:rPr>
          <w:rFonts w:ascii="Verdana Pro" w:eastAsia="Verdana Pro" w:hAnsi="Verdana Pro" w:cs="Verdana Pro"/>
        </w:rPr>
        <w:t xml:space="preserve">Como conclusión de esta primera evaluación hemos obtenido o sacado en claro que el </w:t>
      </w:r>
      <w:r w:rsidRPr="00C8036A">
        <w:rPr>
          <w:rFonts w:ascii="Verdana Pro" w:eastAsia="Verdana Pro" w:hAnsi="Verdana Pro" w:cs="Verdana Pro"/>
          <w:b/>
          <w:bCs/>
        </w:rPr>
        <w:t>gestor de calidad</w:t>
      </w:r>
      <w:r>
        <w:rPr>
          <w:rFonts w:ascii="Verdana Pro" w:eastAsia="Verdana Pro" w:hAnsi="Verdana Pro" w:cs="Verdana Pro"/>
        </w:rPr>
        <w:t xml:space="preserve"> es el que más beneficiado se ve por estos requisitos no funcionales de calidad.</w:t>
      </w:r>
    </w:p>
    <w:p w14:paraId="32C75EED" w14:textId="45785E98" w:rsidR="00DE363E" w:rsidRPr="00C8036A" w:rsidRDefault="00DE363E" w:rsidP="00DE363E">
      <w:pPr>
        <w:pStyle w:val="Prrafodelista"/>
        <w:numPr>
          <w:ilvl w:val="3"/>
          <w:numId w:val="5"/>
        </w:numPr>
        <w:spacing w:before="240" w:after="240"/>
        <w:rPr>
          <w:rFonts w:ascii="Verdana Pro" w:eastAsia="Verdana Pro" w:hAnsi="Verdana Pro" w:cs="Verdana Pro"/>
          <w:b/>
          <w:bCs/>
          <w:sz w:val="32"/>
          <w:szCs w:val="32"/>
        </w:rPr>
      </w:pPr>
      <w:r w:rsidRPr="00C8036A">
        <w:rPr>
          <w:rFonts w:ascii="Verdana Pro" w:eastAsia="Verdana Pro" w:hAnsi="Verdana Pro" w:cs="Verdana Pro"/>
          <w:b/>
          <w:bCs/>
          <w:sz w:val="32"/>
          <w:szCs w:val="32"/>
        </w:rPr>
        <w:t>Finalizar la evaluación (Informe de calidad)</w:t>
      </w:r>
    </w:p>
    <w:p w14:paraId="4CBFD142" w14:textId="78CC0E5A" w:rsidR="00DE363E" w:rsidRPr="00DE363E" w:rsidRDefault="00DE363E" w:rsidP="00DE363E">
      <w:pPr>
        <w:pStyle w:val="Prrafodelista"/>
        <w:spacing w:before="240" w:after="240"/>
        <w:ind w:left="785"/>
        <w:rPr>
          <w:rFonts w:ascii="Verdana Pro" w:eastAsia="Verdana Pro" w:hAnsi="Verdana Pro" w:cs="Verdana Pro"/>
        </w:rPr>
      </w:pPr>
      <w:r>
        <w:rPr>
          <w:rFonts w:ascii="Verdana Pro" w:eastAsia="Verdana Pro" w:hAnsi="Verdana Pro" w:cs="Verdana Pro"/>
        </w:rPr>
        <w:t xml:space="preserve">Realizaremos un informe de calidad que enviaríamos como solicitud de certificación para que nuestro producto sea sellado como un producto de calidad </w:t>
      </w:r>
    </w:p>
    <w:p w14:paraId="42DECF29" w14:textId="3E7ED331" w:rsidR="4AB8E4BA" w:rsidRDefault="4AB8E4BA" w:rsidP="4AB8E4BA">
      <w:pPr>
        <w:spacing w:before="240" w:after="240"/>
        <w:rPr>
          <w:rFonts w:ascii="Verdana Pro" w:eastAsia="Verdana Pro" w:hAnsi="Verdana Pro" w:cs="Verdana Pro"/>
        </w:rPr>
      </w:pPr>
    </w:p>
    <w:p w14:paraId="78E59C77" w14:textId="4385C1E4" w:rsidR="4AB8E4BA" w:rsidRDefault="4AB8E4BA" w:rsidP="4AB8E4BA">
      <w:pPr>
        <w:pStyle w:val="Prrafodelista"/>
        <w:spacing w:after="240"/>
        <w:rPr>
          <w:rFonts w:ascii="Verdana Pro" w:eastAsia="Verdana Pro" w:hAnsi="Verdana Pro" w:cs="Verdana Pro"/>
          <w:b/>
          <w:bCs/>
          <w:sz w:val="28"/>
          <w:szCs w:val="28"/>
        </w:rPr>
      </w:pPr>
    </w:p>
    <w:p w14:paraId="1A9303E8" w14:textId="46F46429" w:rsidR="4AB8E4BA" w:rsidRDefault="4AB8E4BA" w:rsidP="4AB8E4BA">
      <w:pPr>
        <w:pStyle w:val="Prrafodelista"/>
        <w:spacing w:after="240"/>
        <w:rPr>
          <w:rFonts w:ascii="Verdana Pro" w:eastAsia="Verdana Pro" w:hAnsi="Verdana Pro" w:cs="Verdana Pro"/>
          <w:b/>
          <w:bCs/>
          <w:sz w:val="28"/>
          <w:szCs w:val="28"/>
        </w:rPr>
      </w:pPr>
    </w:p>
    <w:p w14:paraId="2B5CB418" w14:textId="0567AB8C" w:rsidR="4AB8E4BA" w:rsidRDefault="4AB8E4BA" w:rsidP="4AB8E4BA">
      <w:pPr>
        <w:spacing w:after="240"/>
        <w:rPr>
          <w:rFonts w:ascii="Verdana Pro" w:eastAsia="Verdana Pro" w:hAnsi="Verdana Pro" w:cs="Verdana Pro"/>
          <w:b/>
          <w:bCs/>
          <w:sz w:val="28"/>
          <w:szCs w:val="28"/>
        </w:rPr>
      </w:pPr>
    </w:p>
    <w:p w14:paraId="333FE2FE" w14:textId="0C0591F8" w:rsidR="4AB8E4BA" w:rsidRDefault="4AB8E4BA" w:rsidP="4AB8E4BA">
      <w:pPr>
        <w:pStyle w:val="Prrafodelista"/>
        <w:spacing w:after="240"/>
        <w:rPr>
          <w:rFonts w:ascii="Verdana Pro" w:eastAsia="Verdana Pro" w:hAnsi="Verdana Pro" w:cs="Verdana Pro"/>
        </w:rPr>
      </w:pPr>
    </w:p>
    <w:p w14:paraId="53400F5E" w14:textId="15D97AA5" w:rsidR="4AB8E4BA" w:rsidRDefault="4AB8E4BA" w:rsidP="4AB8E4BA">
      <w:pPr>
        <w:spacing w:before="240" w:after="240"/>
        <w:rPr>
          <w:rFonts w:ascii="Verdana Pro" w:eastAsia="Verdana Pro" w:hAnsi="Verdana Pro" w:cs="Verdana Pro"/>
          <w:color w:val="000000" w:themeColor="text1"/>
          <w:sz w:val="28"/>
          <w:szCs w:val="28"/>
        </w:rPr>
      </w:pPr>
    </w:p>
    <w:p w14:paraId="5A972746" w14:textId="208D7F78" w:rsidR="4AB8E4BA" w:rsidRDefault="4AB8E4BA" w:rsidP="4AB8E4BA">
      <w:pPr>
        <w:pStyle w:val="Prrafodelista"/>
        <w:spacing w:before="240" w:after="240"/>
        <w:rPr>
          <w:rFonts w:ascii="Verdana Pro" w:eastAsia="Verdana Pro" w:hAnsi="Verdana Pro" w:cs="Verdana Pro"/>
        </w:rPr>
      </w:pPr>
    </w:p>
    <w:sectPr w:rsidR="4AB8E4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 Pro">
    <w:panose1 w:val="020B0604030504040204"/>
    <w:charset w:val="00"/>
    <w:family w:val="swiss"/>
    <w:pitch w:val="variable"/>
    <w:sig w:usb0="80000287" w:usb1="00000043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27F5E"/>
    <w:multiLevelType w:val="hybridMultilevel"/>
    <w:tmpl w:val="357AED0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A5E72"/>
    <w:multiLevelType w:val="hybridMultilevel"/>
    <w:tmpl w:val="50FC5A58"/>
    <w:lvl w:ilvl="0" w:tplc="38F09DA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9862ED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5232A8C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68EB94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9AB6BA8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C0CCA1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7A8E08F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F80988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CB562ED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E7EE8FE"/>
    <w:multiLevelType w:val="hybridMultilevel"/>
    <w:tmpl w:val="E022FC24"/>
    <w:lvl w:ilvl="0" w:tplc="9558BDB4">
      <w:start w:val="1"/>
      <w:numFmt w:val="decimal"/>
      <w:lvlText w:val="%1."/>
      <w:lvlJc w:val="left"/>
      <w:pPr>
        <w:ind w:left="720" w:hanging="360"/>
      </w:pPr>
    </w:lvl>
    <w:lvl w:ilvl="1" w:tplc="2EBC2E74">
      <w:start w:val="1"/>
      <w:numFmt w:val="lowerLetter"/>
      <w:lvlText w:val="%2."/>
      <w:lvlJc w:val="left"/>
      <w:pPr>
        <w:ind w:left="1440" w:hanging="360"/>
      </w:pPr>
    </w:lvl>
    <w:lvl w:ilvl="2" w:tplc="996062C0">
      <w:start w:val="1"/>
      <w:numFmt w:val="lowerRoman"/>
      <w:lvlText w:val="%3."/>
      <w:lvlJc w:val="right"/>
      <w:pPr>
        <w:ind w:left="2160" w:hanging="180"/>
      </w:pPr>
    </w:lvl>
    <w:lvl w:ilvl="3" w:tplc="B4D25120">
      <w:start w:val="1"/>
      <w:numFmt w:val="decimal"/>
      <w:lvlText w:val="%4."/>
      <w:lvlJc w:val="left"/>
      <w:pPr>
        <w:ind w:left="2880" w:hanging="360"/>
      </w:pPr>
    </w:lvl>
    <w:lvl w:ilvl="4" w:tplc="B9FEC282">
      <w:start w:val="1"/>
      <w:numFmt w:val="lowerLetter"/>
      <w:lvlText w:val="%5."/>
      <w:lvlJc w:val="left"/>
      <w:pPr>
        <w:ind w:left="3600" w:hanging="360"/>
      </w:pPr>
    </w:lvl>
    <w:lvl w:ilvl="5" w:tplc="83747796">
      <w:start w:val="1"/>
      <w:numFmt w:val="lowerRoman"/>
      <w:lvlText w:val="%6."/>
      <w:lvlJc w:val="right"/>
      <w:pPr>
        <w:ind w:left="4320" w:hanging="180"/>
      </w:pPr>
    </w:lvl>
    <w:lvl w:ilvl="6" w:tplc="2F5AF580">
      <w:start w:val="1"/>
      <w:numFmt w:val="decimal"/>
      <w:lvlText w:val="%7."/>
      <w:lvlJc w:val="left"/>
      <w:pPr>
        <w:ind w:left="5040" w:hanging="360"/>
      </w:pPr>
    </w:lvl>
    <w:lvl w:ilvl="7" w:tplc="F4144AEE">
      <w:start w:val="1"/>
      <w:numFmt w:val="lowerLetter"/>
      <w:lvlText w:val="%8."/>
      <w:lvlJc w:val="left"/>
      <w:pPr>
        <w:ind w:left="5760" w:hanging="360"/>
      </w:pPr>
    </w:lvl>
    <w:lvl w:ilvl="8" w:tplc="F8C4FF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48F8D"/>
    <w:multiLevelType w:val="hybridMultilevel"/>
    <w:tmpl w:val="25E2940A"/>
    <w:lvl w:ilvl="0" w:tplc="D6389AF8">
      <w:start w:val="1"/>
      <w:numFmt w:val="decimal"/>
      <w:lvlText w:val="%1."/>
      <w:lvlJc w:val="left"/>
      <w:pPr>
        <w:ind w:left="720" w:hanging="360"/>
      </w:pPr>
    </w:lvl>
    <w:lvl w:ilvl="1" w:tplc="BE44BFCC">
      <w:start w:val="1"/>
      <w:numFmt w:val="lowerLetter"/>
      <w:lvlText w:val="%2."/>
      <w:lvlJc w:val="left"/>
      <w:pPr>
        <w:ind w:left="1440" w:hanging="360"/>
      </w:pPr>
    </w:lvl>
    <w:lvl w:ilvl="2" w:tplc="8F24DA3E">
      <w:start w:val="1"/>
      <w:numFmt w:val="lowerRoman"/>
      <w:lvlText w:val="%3."/>
      <w:lvlJc w:val="right"/>
      <w:pPr>
        <w:ind w:left="2160" w:hanging="180"/>
      </w:pPr>
    </w:lvl>
    <w:lvl w:ilvl="3" w:tplc="34B461D6">
      <w:start w:val="1"/>
      <w:numFmt w:val="decimal"/>
      <w:lvlText w:val="%4."/>
      <w:lvlJc w:val="left"/>
      <w:pPr>
        <w:ind w:left="2880" w:hanging="360"/>
      </w:pPr>
    </w:lvl>
    <w:lvl w:ilvl="4" w:tplc="C09482D6">
      <w:start w:val="1"/>
      <w:numFmt w:val="lowerLetter"/>
      <w:lvlText w:val="%5."/>
      <w:lvlJc w:val="left"/>
      <w:pPr>
        <w:ind w:left="3600" w:hanging="360"/>
      </w:pPr>
    </w:lvl>
    <w:lvl w:ilvl="5" w:tplc="EC9220D8">
      <w:start w:val="1"/>
      <w:numFmt w:val="lowerRoman"/>
      <w:lvlText w:val="%6."/>
      <w:lvlJc w:val="right"/>
      <w:pPr>
        <w:ind w:left="4320" w:hanging="180"/>
      </w:pPr>
    </w:lvl>
    <w:lvl w:ilvl="6" w:tplc="67CEA350">
      <w:start w:val="1"/>
      <w:numFmt w:val="decimal"/>
      <w:lvlText w:val="%7."/>
      <w:lvlJc w:val="left"/>
      <w:pPr>
        <w:ind w:left="5040" w:hanging="360"/>
      </w:pPr>
    </w:lvl>
    <w:lvl w:ilvl="7" w:tplc="B616111A">
      <w:start w:val="1"/>
      <w:numFmt w:val="lowerLetter"/>
      <w:lvlText w:val="%8."/>
      <w:lvlJc w:val="left"/>
      <w:pPr>
        <w:ind w:left="5760" w:hanging="360"/>
      </w:pPr>
    </w:lvl>
    <w:lvl w:ilvl="8" w:tplc="899CBB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7B5B3"/>
    <w:multiLevelType w:val="hybridMultilevel"/>
    <w:tmpl w:val="1664762A"/>
    <w:lvl w:ilvl="0" w:tplc="8A566E1E">
      <w:start w:val="1"/>
      <w:numFmt w:val="decimal"/>
      <w:lvlText w:val="%1."/>
      <w:lvlJc w:val="left"/>
      <w:pPr>
        <w:ind w:left="720" w:hanging="360"/>
      </w:pPr>
    </w:lvl>
    <w:lvl w:ilvl="1" w:tplc="DC82FDA4">
      <w:start w:val="1"/>
      <w:numFmt w:val="lowerLetter"/>
      <w:lvlText w:val="%2."/>
      <w:lvlJc w:val="left"/>
      <w:pPr>
        <w:ind w:left="1440" w:hanging="360"/>
      </w:pPr>
    </w:lvl>
    <w:lvl w:ilvl="2" w:tplc="2110D708">
      <w:start w:val="1"/>
      <w:numFmt w:val="lowerRoman"/>
      <w:lvlText w:val="%3."/>
      <w:lvlJc w:val="right"/>
      <w:pPr>
        <w:ind w:left="2160" w:hanging="180"/>
      </w:pPr>
    </w:lvl>
    <w:lvl w:ilvl="3" w:tplc="C75A6DBA">
      <w:start w:val="1"/>
      <w:numFmt w:val="decimal"/>
      <w:lvlText w:val="%4."/>
      <w:lvlJc w:val="left"/>
      <w:pPr>
        <w:ind w:left="502" w:hanging="360"/>
      </w:pPr>
    </w:lvl>
    <w:lvl w:ilvl="4" w:tplc="1954FEA8">
      <w:start w:val="1"/>
      <w:numFmt w:val="lowerLetter"/>
      <w:lvlText w:val="%5."/>
      <w:lvlJc w:val="left"/>
      <w:pPr>
        <w:ind w:left="3600" w:hanging="360"/>
      </w:pPr>
    </w:lvl>
    <w:lvl w:ilvl="5" w:tplc="32F402FE">
      <w:start w:val="1"/>
      <w:numFmt w:val="lowerRoman"/>
      <w:lvlText w:val="%6."/>
      <w:lvlJc w:val="right"/>
      <w:pPr>
        <w:ind w:left="4320" w:hanging="180"/>
      </w:pPr>
    </w:lvl>
    <w:lvl w:ilvl="6" w:tplc="3D4841A0">
      <w:start w:val="1"/>
      <w:numFmt w:val="decimal"/>
      <w:lvlText w:val="%7."/>
      <w:lvlJc w:val="left"/>
      <w:pPr>
        <w:ind w:left="5040" w:hanging="360"/>
      </w:pPr>
    </w:lvl>
    <w:lvl w:ilvl="7" w:tplc="0CEAD0CE">
      <w:start w:val="1"/>
      <w:numFmt w:val="lowerLetter"/>
      <w:lvlText w:val="%8."/>
      <w:lvlJc w:val="left"/>
      <w:pPr>
        <w:ind w:left="5760" w:hanging="360"/>
      </w:pPr>
    </w:lvl>
    <w:lvl w:ilvl="8" w:tplc="EE7801C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CD0A2"/>
    <w:multiLevelType w:val="hybridMultilevel"/>
    <w:tmpl w:val="B1EA01CC"/>
    <w:lvl w:ilvl="0" w:tplc="4118930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A5263FE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D41CF64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594540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4FCA6C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C1A614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756F9C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3E0BC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50855A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595940661">
    <w:abstractNumId w:val="3"/>
  </w:num>
  <w:num w:numId="2" w16cid:durableId="1701736782">
    <w:abstractNumId w:val="2"/>
  </w:num>
  <w:num w:numId="3" w16cid:durableId="260139943">
    <w:abstractNumId w:val="1"/>
  </w:num>
  <w:num w:numId="4" w16cid:durableId="1254893537">
    <w:abstractNumId w:val="5"/>
  </w:num>
  <w:num w:numId="5" w16cid:durableId="508835896">
    <w:abstractNumId w:val="4"/>
  </w:num>
  <w:num w:numId="6" w16cid:durableId="1535776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30B472"/>
    <w:rsid w:val="000576BF"/>
    <w:rsid w:val="001133B2"/>
    <w:rsid w:val="00226FD3"/>
    <w:rsid w:val="003E3F81"/>
    <w:rsid w:val="00925552"/>
    <w:rsid w:val="00C8036A"/>
    <w:rsid w:val="00D744F8"/>
    <w:rsid w:val="00DE363E"/>
    <w:rsid w:val="00FC5D2D"/>
    <w:rsid w:val="0171DE86"/>
    <w:rsid w:val="03CB391C"/>
    <w:rsid w:val="0FBF4534"/>
    <w:rsid w:val="1030B472"/>
    <w:rsid w:val="1514C381"/>
    <w:rsid w:val="1644635E"/>
    <w:rsid w:val="19678B2F"/>
    <w:rsid w:val="1FA3DB62"/>
    <w:rsid w:val="22FF5191"/>
    <w:rsid w:val="24490567"/>
    <w:rsid w:val="2655F8DC"/>
    <w:rsid w:val="28AA1384"/>
    <w:rsid w:val="29112155"/>
    <w:rsid w:val="29B2F723"/>
    <w:rsid w:val="2B879101"/>
    <w:rsid w:val="2C614978"/>
    <w:rsid w:val="2C93B923"/>
    <w:rsid w:val="2E3FAD48"/>
    <w:rsid w:val="35477C50"/>
    <w:rsid w:val="3708C6DD"/>
    <w:rsid w:val="3710108A"/>
    <w:rsid w:val="38CB0CE7"/>
    <w:rsid w:val="39FE4C90"/>
    <w:rsid w:val="3B5A4841"/>
    <w:rsid w:val="3C2BB76B"/>
    <w:rsid w:val="3D2A2D2D"/>
    <w:rsid w:val="4922A146"/>
    <w:rsid w:val="4AB8E4BA"/>
    <w:rsid w:val="4BC2D545"/>
    <w:rsid w:val="4F694AF0"/>
    <w:rsid w:val="5153854B"/>
    <w:rsid w:val="54082C34"/>
    <w:rsid w:val="57FCC6C6"/>
    <w:rsid w:val="58CE765A"/>
    <w:rsid w:val="5922FF13"/>
    <w:rsid w:val="5B823374"/>
    <w:rsid w:val="5ECAF473"/>
    <w:rsid w:val="62DF0FD4"/>
    <w:rsid w:val="6308FA75"/>
    <w:rsid w:val="6565AA3E"/>
    <w:rsid w:val="67CF8A8C"/>
    <w:rsid w:val="68AE656E"/>
    <w:rsid w:val="6BB1BB4B"/>
    <w:rsid w:val="6C0F28BA"/>
    <w:rsid w:val="6DF4D37F"/>
    <w:rsid w:val="6E786346"/>
    <w:rsid w:val="6EEE1B12"/>
    <w:rsid w:val="70FAD469"/>
    <w:rsid w:val="7B7148A9"/>
    <w:rsid w:val="7BD5918D"/>
    <w:rsid w:val="7F0EE12C"/>
    <w:rsid w:val="7FB1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0B472"/>
  <w15:chartTrackingRefBased/>
  <w15:docId w15:val="{DB991FAC-71F2-4144-9711-089049E15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39"/>
    <w:rsid w:val="003E3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634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MOZOS OLMO</dc:creator>
  <cp:keywords/>
  <dc:description/>
  <cp:lastModifiedBy>Álvaro Mozos Olmo</cp:lastModifiedBy>
  <cp:revision>2</cp:revision>
  <dcterms:created xsi:type="dcterms:W3CDTF">2024-11-05T18:53:00Z</dcterms:created>
  <dcterms:modified xsi:type="dcterms:W3CDTF">2024-11-07T10:06:00Z</dcterms:modified>
</cp:coreProperties>
</file>