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11.35999999999996" w:lineRule="auto"/>
        <w:rPr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As a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User (OA, RA, PM, BD) who has initiated a change request,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I want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the system to automatically recognize who I am and ask me which property I am referring to (if I manage multiple),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So that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I don't have to manually type in my details, and the request is linked to the correct building.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Scenario A: User has access to only ONE Property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Eva Behavior: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Eva skips the selection list and asks for confirmation.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Eva Response:</w:t>
        <w:br w:type="textWrapping"/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"I see you are requesting a change for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[Property Name]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 Is that correct?"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User Options: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[Yes] / [No] (Quick reply buttons).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Flow: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If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Yes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Proceed to Story B1 (Classification).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If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No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: Eva asks: "Please specify which property name you are referring to?" (Fallback).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411.35999999999996" w:lineRule="auto"/>
        <w:rPr>
          <w:b w:val="1"/>
          <w:bCs w:val="1"/>
          <w:color w:val="292a2e"/>
          <w:sz w:val="21"/>
          <w:szCs w:val="21"/>
        </w:rPr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Scenario B: User has access to MULTIPLE Properties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Eva Behavior: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Eva presents the options clearly.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Eva Response:</w:t>
        <w:br w:type="textWrapping"/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"I see you have access to multiple properties. Which one applies to this request?"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UI Component (Multi-Select):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Instead of a native dropdown (which can be hard to use in a small chat window), display a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Vertical List or Chips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of property names.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User can select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one or multiple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Includes a "Confirm Selection" button.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Flow: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User selects [Property A] + [Property B].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Eva: "Noted. I'll apply this change to Property A and Property B." -&gt; Proceed to Story B1.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40" w:line="300" w:lineRule="auto"/>
        <w:rPr>
          <w:b w:val="1"/>
          <w:bCs w:val="1"/>
          <w:color w:val="292a2e"/>
          <w:sz w:val="24"/>
          <w:szCs w:val="24"/>
        </w:rPr>
      </w:pPr>
      <w:bookmarkStart w:colFirst="0" w:colLast="0" w:name="_chnp6uusmwze" w:id="0"/>
      <w:bookmarkEnd w:id="0"/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3. Acceptance Criteria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AC1 (Identity Check):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The system successfully retrieves the user's Full Name, Email, and Role from the session/MCP without asking the user to type them.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AC2 (BD Access):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Board Directors (BD) are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allowed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to proceed past this step. They receive the same experience as a PM, but their specific Role is stored in the session data for the final ticket.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AC3 (Single Property):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Users with 1 property experience a "One-click confirmation" flow.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AC4 (Multi-Property):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Users with &gt;1 property see a list of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Property Names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(not IDs) and can select more than one.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AC5 (Error Handling):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If the MCP tool fails to retrieve properties, Eva politely asks: "Could you please type the name of the property you are referring to?"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AC6 (Support Handoff):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If the input does not match any property in the user's scope, the system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must not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simply end the conversation. It must offer a option to "Contact Support" by "Open Ticket" specifically regarding this access issue.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292a2e"/>
          <w:sz w:val="21"/>
          <w:szCs w:val="21"/>
          <w:rtl w:val="0"/>
        </w:rPr>
        <w:t xml:space="preserve">If User accepts: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Create ticket with subject "Access Request for [Input Name]" and route to the General Support Queue.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AC7 (Strict Disambiguation):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If the system detects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&gt;1 potential match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or a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fuzzy match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(confidence &lt; 100%), Eva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must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explicitly ask the user to input the unique </w:t>
      </w: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Property Code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92a2e"/>
          <w:sz w:val="21"/>
          <w:szCs w:val="21"/>
          <w:rtl w:val="0"/>
        </w:rPr>
        <w:t xml:space="preserve">AC8 (Code Validation):</w:t>
      </w:r>
      <w:r w:rsidDel="00000000" w:rsidR="00000000" w:rsidRPr="00000000">
        <w:rPr>
          <w:color w:val="292a2e"/>
          <w:sz w:val="21"/>
          <w:szCs w:val="21"/>
          <w:rtl w:val="0"/>
        </w:rPr>
        <w:t xml:space="preserve"> The system must validate the manually entered Property Code against the user's permission scope.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If valid: Proceed.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If invalid: Show error and re-prompt.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