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4D1F" w14:textId="7CC9E424" w:rsidR="00FB4E6D" w:rsidRDefault="001B623A">
      <w:r>
        <w:t>First show -&gt; Next question requires attention. Get ready and click play.</w:t>
      </w:r>
    </w:p>
    <w:p w14:paraId="68422978" w14:textId="43716C74" w:rsidR="001B623A" w:rsidRDefault="001B623A">
      <w:r>
        <w:t>User clicks OK</w:t>
      </w:r>
    </w:p>
    <w:p w14:paraId="43963960" w14:textId="4687B6BF" w:rsidR="001B623A" w:rsidRDefault="001B623A">
      <w:r>
        <w:t>Show -&gt; Pay attention</w:t>
      </w:r>
    </w:p>
    <w:p w14:paraId="5F7A8B63" w14:textId="27C66FDA" w:rsidR="001B623A" w:rsidRDefault="00A25E66">
      <w:r>
        <w:t xml:space="preserve">Show </w:t>
      </w:r>
      <w:r w:rsidR="00181AB3">
        <w:t>2 balloons and 2 balls</w:t>
      </w:r>
    </w:p>
    <w:p w14:paraId="06E3ED1C" w14:textId="69402520" w:rsidR="001B623A" w:rsidRDefault="00A24C04">
      <w:r>
        <w:t xml:space="preserve">All the </w:t>
      </w:r>
      <w:r w:rsidR="00EB0CB9">
        <w:t>object</w:t>
      </w:r>
      <w:r>
        <w:t xml:space="preserve"> should be of different colors randomly chosen and placed in random order decided at load time</w:t>
      </w:r>
      <w:r w:rsidR="001B623A">
        <w:t>.</w:t>
      </w:r>
    </w:p>
    <w:p w14:paraId="7B0395B1" w14:textId="3B070BBD" w:rsidR="00A24C04" w:rsidRDefault="00A24C04">
      <w:r>
        <w:t xml:space="preserve">After n seconds erase all 4 things and show 2 objects out of which one should be part of the previous 4 and other one not. </w:t>
      </w:r>
    </w:p>
    <w:p w14:paraId="7313155B" w14:textId="24F49A0A" w:rsidR="00A24C04" w:rsidRDefault="00A24C04">
      <w:r>
        <w:t xml:space="preserve">User is either asked </w:t>
      </w:r>
    </w:p>
    <w:p w14:paraId="56C63298" w14:textId="457683C8" w:rsidR="00A24C04" w:rsidRDefault="00A24C0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Which picture was on the previous screen?</w:t>
      </w:r>
    </w:p>
    <w:p w14:paraId="6EAA72EF" w14:textId="247088E1" w:rsidR="00A24C04" w:rsidRDefault="00A24C04">
      <w:r>
        <w:t xml:space="preserve">OR </w:t>
      </w:r>
    </w:p>
    <w:p w14:paraId="73A54D80" w14:textId="0291E2E5" w:rsidR="00A24C04" w:rsidRPr="00FA4050" w:rsidRDefault="00A24C0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Which picture was </w:t>
      </w:r>
      <w:r w:rsidR="00883F12">
        <w:rPr>
          <w:rFonts w:ascii="Consolas" w:hAnsi="Consolas" w:cs="Consolas"/>
          <w:color w:val="A31515"/>
          <w:sz w:val="19"/>
          <w:szCs w:val="19"/>
        </w:rPr>
        <w:t xml:space="preserve">not </w:t>
      </w:r>
      <w:r>
        <w:rPr>
          <w:rFonts w:ascii="Consolas" w:hAnsi="Consolas" w:cs="Consolas"/>
          <w:color w:val="A31515"/>
          <w:sz w:val="19"/>
          <w:szCs w:val="19"/>
        </w:rPr>
        <w:t>on the previous screen?</w:t>
      </w:r>
    </w:p>
    <w:p w14:paraId="05BC5CA9" w14:textId="6EEC4417" w:rsidR="00A24C04" w:rsidRDefault="00A24C04">
      <w:r>
        <w:t xml:space="preserve">There will be 10 questions of this variation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2079"/>
        <w:gridCol w:w="2485"/>
      </w:tblGrid>
      <w:tr w:rsidR="00FA4050" w14:paraId="21754062" w14:textId="77777777" w:rsidTr="00883F12">
        <w:trPr>
          <w:trHeight w:val="274"/>
        </w:trPr>
        <w:tc>
          <w:tcPr>
            <w:tcW w:w="1641" w:type="dxa"/>
          </w:tcPr>
          <w:p w14:paraId="338BD999" w14:textId="77777777" w:rsidR="00FA4050" w:rsidRDefault="00FA4050"/>
        </w:tc>
        <w:tc>
          <w:tcPr>
            <w:tcW w:w="2079" w:type="dxa"/>
          </w:tcPr>
          <w:p w14:paraId="172798FA" w14:textId="77777777" w:rsidR="00FA4050" w:rsidRDefault="00FA4050"/>
        </w:tc>
        <w:tc>
          <w:tcPr>
            <w:tcW w:w="2485" w:type="dxa"/>
          </w:tcPr>
          <w:p w14:paraId="652472DA" w14:textId="03D84E83" w:rsidR="00FA4050" w:rsidRDefault="00FA4050">
            <w:r>
              <w:t>Time given to memorize</w:t>
            </w:r>
          </w:p>
        </w:tc>
      </w:tr>
      <w:tr w:rsidR="00FA4050" w14:paraId="7EC9F9A4" w14:textId="77777777" w:rsidTr="00883F12">
        <w:trPr>
          <w:trHeight w:val="274"/>
        </w:trPr>
        <w:tc>
          <w:tcPr>
            <w:tcW w:w="1641" w:type="dxa"/>
          </w:tcPr>
          <w:p w14:paraId="2A33C3E6" w14:textId="30B09B77" w:rsidR="00FA4050" w:rsidRDefault="00FA4050">
            <w:r>
              <w:t>1</w:t>
            </w:r>
          </w:p>
        </w:tc>
        <w:tc>
          <w:tcPr>
            <w:tcW w:w="2079" w:type="dxa"/>
          </w:tcPr>
          <w:p w14:paraId="1EEF0F4C" w14:textId="4345415C" w:rsidR="00FA4050" w:rsidRDefault="00FA4050">
            <w:r>
              <w:t>In</w:t>
            </w:r>
          </w:p>
        </w:tc>
        <w:tc>
          <w:tcPr>
            <w:tcW w:w="2485" w:type="dxa"/>
          </w:tcPr>
          <w:p w14:paraId="542A87B0" w14:textId="1C489903" w:rsidR="00FA4050" w:rsidRDefault="00FA4050">
            <w:r>
              <w:t>4</w:t>
            </w:r>
          </w:p>
        </w:tc>
      </w:tr>
      <w:tr w:rsidR="00FA4050" w14:paraId="1B01D53F" w14:textId="77777777" w:rsidTr="00883F12">
        <w:trPr>
          <w:trHeight w:val="274"/>
        </w:trPr>
        <w:tc>
          <w:tcPr>
            <w:tcW w:w="1641" w:type="dxa"/>
          </w:tcPr>
          <w:p w14:paraId="257B179E" w14:textId="2822BC04" w:rsidR="00FA4050" w:rsidRDefault="00FA4050">
            <w:r>
              <w:t>2</w:t>
            </w:r>
          </w:p>
        </w:tc>
        <w:tc>
          <w:tcPr>
            <w:tcW w:w="2079" w:type="dxa"/>
          </w:tcPr>
          <w:p w14:paraId="7E45D8CB" w14:textId="306EAA55" w:rsidR="00FA4050" w:rsidRDefault="00FA4050">
            <w:r>
              <w:t>Not in</w:t>
            </w:r>
          </w:p>
        </w:tc>
        <w:tc>
          <w:tcPr>
            <w:tcW w:w="2485" w:type="dxa"/>
          </w:tcPr>
          <w:p w14:paraId="589AE020" w14:textId="20895CD7" w:rsidR="00FA4050" w:rsidRDefault="00FA4050">
            <w:r>
              <w:t>4</w:t>
            </w:r>
          </w:p>
        </w:tc>
      </w:tr>
      <w:tr w:rsidR="00FA4050" w14:paraId="5B5D6A43" w14:textId="77777777" w:rsidTr="00883F12">
        <w:trPr>
          <w:trHeight w:val="264"/>
        </w:trPr>
        <w:tc>
          <w:tcPr>
            <w:tcW w:w="1641" w:type="dxa"/>
          </w:tcPr>
          <w:p w14:paraId="305E8D02" w14:textId="4293CD54" w:rsidR="00FA4050" w:rsidRDefault="00FA4050">
            <w:r>
              <w:t xml:space="preserve">3 </w:t>
            </w:r>
          </w:p>
        </w:tc>
        <w:tc>
          <w:tcPr>
            <w:tcW w:w="2079" w:type="dxa"/>
          </w:tcPr>
          <w:p w14:paraId="36544544" w14:textId="12B60A37" w:rsidR="00FA4050" w:rsidRDefault="00FA4050">
            <w:r>
              <w:t>In</w:t>
            </w:r>
          </w:p>
        </w:tc>
        <w:tc>
          <w:tcPr>
            <w:tcW w:w="2485" w:type="dxa"/>
          </w:tcPr>
          <w:p w14:paraId="59F21CBD" w14:textId="5BF36345" w:rsidR="00FA4050" w:rsidRDefault="00FA4050">
            <w:r>
              <w:t>3.5</w:t>
            </w:r>
          </w:p>
        </w:tc>
      </w:tr>
      <w:tr w:rsidR="00FA4050" w14:paraId="2AC723A8" w14:textId="77777777" w:rsidTr="00883F12">
        <w:trPr>
          <w:trHeight w:val="274"/>
        </w:trPr>
        <w:tc>
          <w:tcPr>
            <w:tcW w:w="1641" w:type="dxa"/>
          </w:tcPr>
          <w:p w14:paraId="29C26090" w14:textId="23342F07" w:rsidR="00FA4050" w:rsidRDefault="00FA4050">
            <w:r>
              <w:t>4</w:t>
            </w:r>
          </w:p>
        </w:tc>
        <w:tc>
          <w:tcPr>
            <w:tcW w:w="2079" w:type="dxa"/>
          </w:tcPr>
          <w:p w14:paraId="20FF2E16" w14:textId="7BC3BBAA" w:rsidR="00FA4050" w:rsidRDefault="001E01A6">
            <w:r>
              <w:t>Not in</w:t>
            </w:r>
          </w:p>
        </w:tc>
        <w:tc>
          <w:tcPr>
            <w:tcW w:w="2485" w:type="dxa"/>
          </w:tcPr>
          <w:p w14:paraId="7897B730" w14:textId="4C5942A2" w:rsidR="00FA4050" w:rsidRDefault="00FA4050">
            <w:r>
              <w:t>3.5</w:t>
            </w:r>
          </w:p>
        </w:tc>
      </w:tr>
      <w:tr w:rsidR="00FA4050" w14:paraId="10D1BBC2" w14:textId="77777777" w:rsidTr="00883F12">
        <w:trPr>
          <w:trHeight w:val="274"/>
        </w:trPr>
        <w:tc>
          <w:tcPr>
            <w:tcW w:w="1641" w:type="dxa"/>
          </w:tcPr>
          <w:p w14:paraId="34AF9B8E" w14:textId="61512F56" w:rsidR="00FA4050" w:rsidRDefault="00FA4050">
            <w:r>
              <w:t>5</w:t>
            </w:r>
          </w:p>
        </w:tc>
        <w:tc>
          <w:tcPr>
            <w:tcW w:w="2079" w:type="dxa"/>
          </w:tcPr>
          <w:p w14:paraId="4FEF60EA" w14:textId="5E43951E" w:rsidR="00FA4050" w:rsidRDefault="001E01A6">
            <w:r>
              <w:t>In</w:t>
            </w:r>
          </w:p>
        </w:tc>
        <w:tc>
          <w:tcPr>
            <w:tcW w:w="2485" w:type="dxa"/>
          </w:tcPr>
          <w:p w14:paraId="2D65D20B" w14:textId="73BE49A0" w:rsidR="00FA4050" w:rsidRDefault="00F92984">
            <w:r>
              <w:t>3</w:t>
            </w:r>
          </w:p>
        </w:tc>
      </w:tr>
      <w:tr w:rsidR="00FA4050" w14:paraId="5043A0D3" w14:textId="77777777" w:rsidTr="00883F12">
        <w:trPr>
          <w:trHeight w:val="274"/>
        </w:trPr>
        <w:tc>
          <w:tcPr>
            <w:tcW w:w="1641" w:type="dxa"/>
          </w:tcPr>
          <w:p w14:paraId="591CCD4E" w14:textId="31BA1DD8" w:rsidR="00FA4050" w:rsidRDefault="00FA4050">
            <w:r>
              <w:t>6</w:t>
            </w:r>
          </w:p>
        </w:tc>
        <w:tc>
          <w:tcPr>
            <w:tcW w:w="2079" w:type="dxa"/>
          </w:tcPr>
          <w:p w14:paraId="40FCFC48" w14:textId="3C6B2CDA" w:rsidR="00FA4050" w:rsidRDefault="001E01A6">
            <w:r>
              <w:t>Not in</w:t>
            </w:r>
          </w:p>
        </w:tc>
        <w:tc>
          <w:tcPr>
            <w:tcW w:w="2485" w:type="dxa"/>
          </w:tcPr>
          <w:p w14:paraId="446732EB" w14:textId="31C0A955" w:rsidR="00FA4050" w:rsidRDefault="00F92984">
            <w:r>
              <w:t>3</w:t>
            </w:r>
          </w:p>
        </w:tc>
      </w:tr>
      <w:tr w:rsidR="00FA4050" w14:paraId="141A2654" w14:textId="77777777" w:rsidTr="00883F12">
        <w:trPr>
          <w:trHeight w:val="274"/>
        </w:trPr>
        <w:tc>
          <w:tcPr>
            <w:tcW w:w="1641" w:type="dxa"/>
          </w:tcPr>
          <w:p w14:paraId="4D7D9B7D" w14:textId="4C17B938" w:rsidR="00FA4050" w:rsidRDefault="00FA4050">
            <w:r>
              <w:t>7</w:t>
            </w:r>
          </w:p>
        </w:tc>
        <w:tc>
          <w:tcPr>
            <w:tcW w:w="2079" w:type="dxa"/>
          </w:tcPr>
          <w:p w14:paraId="66C2E645" w14:textId="171E3342" w:rsidR="00FA4050" w:rsidRDefault="001E01A6">
            <w:r>
              <w:t>In</w:t>
            </w:r>
          </w:p>
        </w:tc>
        <w:tc>
          <w:tcPr>
            <w:tcW w:w="2485" w:type="dxa"/>
          </w:tcPr>
          <w:p w14:paraId="5E08D96E" w14:textId="472CE2B1" w:rsidR="00FA4050" w:rsidRDefault="00F92984">
            <w:r>
              <w:t>2</w:t>
            </w:r>
          </w:p>
        </w:tc>
      </w:tr>
      <w:tr w:rsidR="00FA4050" w14:paraId="2A4FE59C" w14:textId="77777777" w:rsidTr="00883F12">
        <w:trPr>
          <w:trHeight w:val="274"/>
        </w:trPr>
        <w:tc>
          <w:tcPr>
            <w:tcW w:w="1641" w:type="dxa"/>
          </w:tcPr>
          <w:p w14:paraId="30893B98" w14:textId="56286C56" w:rsidR="00FA4050" w:rsidRDefault="00FA4050">
            <w:r>
              <w:t>8</w:t>
            </w:r>
          </w:p>
        </w:tc>
        <w:tc>
          <w:tcPr>
            <w:tcW w:w="2079" w:type="dxa"/>
          </w:tcPr>
          <w:p w14:paraId="1BBFFB88" w14:textId="76A48C7F" w:rsidR="00FA4050" w:rsidRDefault="001E01A6">
            <w:r>
              <w:t>Not in</w:t>
            </w:r>
          </w:p>
        </w:tc>
        <w:tc>
          <w:tcPr>
            <w:tcW w:w="2485" w:type="dxa"/>
          </w:tcPr>
          <w:p w14:paraId="2F21448F" w14:textId="20017EB6" w:rsidR="00FA4050" w:rsidRDefault="00F92984">
            <w:r>
              <w:t>2</w:t>
            </w:r>
          </w:p>
        </w:tc>
      </w:tr>
      <w:tr w:rsidR="00FA4050" w14:paraId="372A8DF5" w14:textId="77777777" w:rsidTr="00883F12">
        <w:trPr>
          <w:trHeight w:val="274"/>
        </w:trPr>
        <w:tc>
          <w:tcPr>
            <w:tcW w:w="1641" w:type="dxa"/>
          </w:tcPr>
          <w:p w14:paraId="7D5F0AB4" w14:textId="7694D408" w:rsidR="00FA4050" w:rsidRDefault="00FA4050">
            <w:r>
              <w:t>9</w:t>
            </w:r>
          </w:p>
        </w:tc>
        <w:tc>
          <w:tcPr>
            <w:tcW w:w="2079" w:type="dxa"/>
          </w:tcPr>
          <w:p w14:paraId="422A9167" w14:textId="4BC0FDD2" w:rsidR="00FA4050" w:rsidRDefault="001E01A6">
            <w:r>
              <w:t>In</w:t>
            </w:r>
          </w:p>
        </w:tc>
        <w:tc>
          <w:tcPr>
            <w:tcW w:w="2485" w:type="dxa"/>
          </w:tcPr>
          <w:p w14:paraId="7618F98D" w14:textId="7466E0DC" w:rsidR="00FA4050" w:rsidRDefault="00F92984">
            <w:r>
              <w:t>1</w:t>
            </w:r>
          </w:p>
        </w:tc>
      </w:tr>
      <w:tr w:rsidR="00FA4050" w14:paraId="738EC78D" w14:textId="77777777" w:rsidTr="00883F12">
        <w:trPr>
          <w:trHeight w:val="274"/>
        </w:trPr>
        <w:tc>
          <w:tcPr>
            <w:tcW w:w="1641" w:type="dxa"/>
          </w:tcPr>
          <w:p w14:paraId="16023E02" w14:textId="240F87B0" w:rsidR="00FA4050" w:rsidRDefault="00FA4050">
            <w:r>
              <w:t>10</w:t>
            </w:r>
          </w:p>
        </w:tc>
        <w:tc>
          <w:tcPr>
            <w:tcW w:w="2079" w:type="dxa"/>
          </w:tcPr>
          <w:p w14:paraId="6F119DA7" w14:textId="21AED428" w:rsidR="00FA4050" w:rsidRDefault="001E01A6">
            <w:r>
              <w:t>Not in</w:t>
            </w:r>
          </w:p>
        </w:tc>
        <w:tc>
          <w:tcPr>
            <w:tcW w:w="2485" w:type="dxa"/>
          </w:tcPr>
          <w:p w14:paraId="11DA0216" w14:textId="7554E17C" w:rsidR="00FA4050" w:rsidRDefault="00214A90">
            <w:r>
              <w:t>1</w:t>
            </w:r>
            <w:bookmarkStart w:id="0" w:name="_GoBack"/>
            <w:bookmarkEnd w:id="0"/>
          </w:p>
        </w:tc>
      </w:tr>
    </w:tbl>
    <w:p w14:paraId="78FD1F36" w14:textId="77777777" w:rsidR="00A24C04" w:rsidRDefault="00A24C04"/>
    <w:p w14:paraId="14460FFB" w14:textId="77777777" w:rsidR="00A24C04" w:rsidRDefault="00A24C04"/>
    <w:sectPr w:rsidR="00A2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D5AD" w14:textId="77777777" w:rsidR="00954B9F" w:rsidRDefault="00954B9F" w:rsidP="001B623A">
      <w:pPr>
        <w:spacing w:after="0" w:line="240" w:lineRule="auto"/>
      </w:pPr>
      <w:r>
        <w:separator/>
      </w:r>
    </w:p>
  </w:endnote>
  <w:endnote w:type="continuationSeparator" w:id="0">
    <w:p w14:paraId="76E1947A" w14:textId="77777777" w:rsidR="00954B9F" w:rsidRDefault="00954B9F" w:rsidP="001B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DD62F" w14:textId="77777777" w:rsidR="00954B9F" w:rsidRDefault="00954B9F" w:rsidP="001B623A">
      <w:pPr>
        <w:spacing w:after="0" w:line="240" w:lineRule="auto"/>
      </w:pPr>
      <w:r>
        <w:separator/>
      </w:r>
    </w:p>
  </w:footnote>
  <w:footnote w:type="continuationSeparator" w:id="0">
    <w:p w14:paraId="62B753F5" w14:textId="77777777" w:rsidR="00954B9F" w:rsidRDefault="00954B9F" w:rsidP="001B6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27"/>
    <w:rsid w:val="00181AB3"/>
    <w:rsid w:val="001B623A"/>
    <w:rsid w:val="001C66C6"/>
    <w:rsid w:val="001E01A6"/>
    <w:rsid w:val="00214A90"/>
    <w:rsid w:val="00257044"/>
    <w:rsid w:val="002A5233"/>
    <w:rsid w:val="005A6F27"/>
    <w:rsid w:val="006110D1"/>
    <w:rsid w:val="00760407"/>
    <w:rsid w:val="00883F12"/>
    <w:rsid w:val="00954B9F"/>
    <w:rsid w:val="00A24C04"/>
    <w:rsid w:val="00A25E66"/>
    <w:rsid w:val="00EB0CB9"/>
    <w:rsid w:val="00F92984"/>
    <w:rsid w:val="00FA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48E9"/>
  <w15:chartTrackingRefBased/>
  <w15:docId w15:val="{586D0F55-853E-459F-AF56-34DF874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14</cp:revision>
  <dcterms:created xsi:type="dcterms:W3CDTF">2018-05-02T01:04:00Z</dcterms:created>
  <dcterms:modified xsi:type="dcterms:W3CDTF">2018-05-02T01:15:00Z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2018-05-02T01:07:23.1487735Z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