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000000">
          <w:pPr>
            <w:pStyle w:val="TOC1"/>
            <w:tabs>
              <w:tab w:val="right" w:leader="dot" w:pos="9016"/>
            </w:tabs>
            <w:rPr>
              <w:rFonts w:eastAsiaTheme="minorEastAsia"/>
              <w:noProof/>
              <w:lang w:eastAsia="en-GB"/>
            </w:rPr>
          </w:pPr>
          <w:hyperlink w:anchor="_Toc165099687" w:history="1">
            <w:r w:rsidR="0029630E" w:rsidRPr="003A2DDB">
              <w:rPr>
                <w:rStyle w:val="Hyperlink"/>
                <w:noProof/>
              </w:rPr>
              <w:t>ACKNOWLEDGEMENTS</w:t>
            </w:r>
            <w:r w:rsidR="0029630E">
              <w:rPr>
                <w:noProof/>
                <w:webHidden/>
              </w:rPr>
              <w:tab/>
            </w:r>
            <w:r w:rsidR="0029630E">
              <w:rPr>
                <w:noProof/>
                <w:webHidden/>
              </w:rPr>
              <w:fldChar w:fldCharType="begin"/>
            </w:r>
            <w:r w:rsidR="0029630E">
              <w:rPr>
                <w:noProof/>
                <w:webHidden/>
              </w:rPr>
              <w:instrText xml:space="preserve"> PAGEREF _Toc165099687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2EBF4F8B" w14:textId="786678C0" w:rsidR="0029630E" w:rsidRDefault="00000000">
          <w:pPr>
            <w:pStyle w:val="TOC1"/>
            <w:tabs>
              <w:tab w:val="right" w:leader="dot" w:pos="9016"/>
            </w:tabs>
            <w:rPr>
              <w:rFonts w:eastAsiaTheme="minorEastAsia"/>
              <w:noProof/>
              <w:lang w:eastAsia="en-GB"/>
            </w:rPr>
          </w:pPr>
          <w:hyperlink w:anchor="_Toc165099688" w:history="1">
            <w:r w:rsidR="0029630E" w:rsidRPr="003A2DDB">
              <w:rPr>
                <w:rStyle w:val="Hyperlink"/>
                <w:noProof/>
              </w:rPr>
              <w:t>ABBREVIATIONS</w:t>
            </w:r>
            <w:r w:rsidR="0029630E">
              <w:rPr>
                <w:noProof/>
                <w:webHidden/>
              </w:rPr>
              <w:tab/>
            </w:r>
            <w:r w:rsidR="0029630E">
              <w:rPr>
                <w:noProof/>
                <w:webHidden/>
              </w:rPr>
              <w:fldChar w:fldCharType="begin"/>
            </w:r>
            <w:r w:rsidR="0029630E">
              <w:rPr>
                <w:noProof/>
                <w:webHidden/>
              </w:rPr>
              <w:instrText xml:space="preserve"> PAGEREF _Toc165099688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7C5B41A3" w14:textId="7E70C2AB" w:rsidR="0029630E" w:rsidRDefault="00000000">
          <w:pPr>
            <w:pStyle w:val="TOC1"/>
            <w:tabs>
              <w:tab w:val="right" w:leader="dot" w:pos="9016"/>
            </w:tabs>
            <w:rPr>
              <w:rFonts w:eastAsiaTheme="minorEastAsia"/>
              <w:noProof/>
              <w:lang w:eastAsia="en-GB"/>
            </w:rPr>
          </w:pPr>
          <w:hyperlink w:anchor="_Toc165099689" w:history="1">
            <w:r w:rsidR="0029630E" w:rsidRPr="003A2DDB">
              <w:rPr>
                <w:rStyle w:val="Hyperlink"/>
                <w:noProof/>
              </w:rPr>
              <w:t>INTRODUCTION</w:t>
            </w:r>
            <w:r w:rsidR="0029630E">
              <w:rPr>
                <w:noProof/>
                <w:webHidden/>
              </w:rPr>
              <w:tab/>
            </w:r>
            <w:r w:rsidR="0029630E">
              <w:rPr>
                <w:noProof/>
                <w:webHidden/>
              </w:rPr>
              <w:fldChar w:fldCharType="begin"/>
            </w:r>
            <w:r w:rsidR="0029630E">
              <w:rPr>
                <w:noProof/>
                <w:webHidden/>
              </w:rPr>
              <w:instrText xml:space="preserve"> PAGEREF _Toc165099689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53F2089E" w14:textId="77EBDC98" w:rsidR="0029630E" w:rsidRDefault="00000000">
          <w:pPr>
            <w:pStyle w:val="TOC1"/>
            <w:tabs>
              <w:tab w:val="right" w:leader="dot" w:pos="9016"/>
            </w:tabs>
            <w:rPr>
              <w:rFonts w:eastAsiaTheme="minorEastAsia"/>
              <w:noProof/>
              <w:lang w:eastAsia="en-GB"/>
            </w:rPr>
          </w:pPr>
          <w:hyperlink w:anchor="_Toc165099690" w:history="1">
            <w:r w:rsidR="0029630E" w:rsidRPr="003A2DDB">
              <w:rPr>
                <w:rStyle w:val="Hyperlink"/>
                <w:noProof/>
              </w:rPr>
              <w:t>MATERIALS AND METHODS</w:t>
            </w:r>
            <w:r w:rsidR="0029630E">
              <w:rPr>
                <w:noProof/>
                <w:webHidden/>
              </w:rPr>
              <w:tab/>
            </w:r>
            <w:r w:rsidR="0029630E">
              <w:rPr>
                <w:noProof/>
                <w:webHidden/>
              </w:rPr>
              <w:fldChar w:fldCharType="begin"/>
            </w:r>
            <w:r w:rsidR="0029630E">
              <w:rPr>
                <w:noProof/>
                <w:webHidden/>
              </w:rPr>
              <w:instrText xml:space="preserve"> PAGEREF _Toc165099690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07417FBA" w14:textId="58533BBB" w:rsidR="0029630E" w:rsidRDefault="00000000">
          <w:pPr>
            <w:pStyle w:val="TOC2"/>
            <w:tabs>
              <w:tab w:val="right" w:leader="dot" w:pos="9016"/>
            </w:tabs>
            <w:rPr>
              <w:rFonts w:eastAsiaTheme="minorEastAsia"/>
              <w:noProof/>
              <w:lang w:eastAsia="en-GB"/>
            </w:rPr>
          </w:pPr>
          <w:hyperlink w:anchor="_Toc165099691" w:history="1">
            <w:r w:rsidR="0029630E" w:rsidRPr="003A2DDB">
              <w:rPr>
                <w:rStyle w:val="Hyperlink"/>
                <w:noProof/>
              </w:rPr>
              <w:t>Data Collection</w:t>
            </w:r>
            <w:r w:rsidR="0029630E">
              <w:rPr>
                <w:noProof/>
                <w:webHidden/>
              </w:rPr>
              <w:tab/>
            </w:r>
            <w:r w:rsidR="0029630E">
              <w:rPr>
                <w:noProof/>
                <w:webHidden/>
              </w:rPr>
              <w:fldChar w:fldCharType="begin"/>
            </w:r>
            <w:r w:rsidR="0029630E">
              <w:rPr>
                <w:noProof/>
                <w:webHidden/>
              </w:rPr>
              <w:instrText xml:space="preserve"> PAGEREF _Toc165099691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76CDAC61" w14:textId="5853B73E" w:rsidR="0029630E" w:rsidRDefault="00000000">
          <w:pPr>
            <w:pStyle w:val="TOC3"/>
            <w:tabs>
              <w:tab w:val="right" w:leader="dot" w:pos="9016"/>
            </w:tabs>
            <w:rPr>
              <w:rFonts w:eastAsiaTheme="minorEastAsia"/>
              <w:noProof/>
              <w:lang w:eastAsia="en-GB"/>
            </w:rPr>
          </w:pPr>
          <w:hyperlink w:anchor="_Toc165099692" w:history="1">
            <w:r w:rsidR="0029630E" w:rsidRPr="003A2DDB">
              <w:rPr>
                <w:rStyle w:val="Hyperlink"/>
                <w:noProof/>
              </w:rPr>
              <w:t>Identification of candidate AmiC structures</w:t>
            </w:r>
            <w:r w:rsidR="0029630E">
              <w:rPr>
                <w:noProof/>
                <w:webHidden/>
              </w:rPr>
              <w:tab/>
            </w:r>
            <w:r w:rsidR="0029630E">
              <w:rPr>
                <w:noProof/>
                <w:webHidden/>
              </w:rPr>
              <w:fldChar w:fldCharType="begin"/>
            </w:r>
            <w:r w:rsidR="0029630E">
              <w:rPr>
                <w:noProof/>
                <w:webHidden/>
              </w:rPr>
              <w:instrText xml:space="preserve"> PAGEREF _Toc165099692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4B5AECB7" w14:textId="202BE760" w:rsidR="0029630E" w:rsidRDefault="00000000">
          <w:pPr>
            <w:pStyle w:val="TOC3"/>
            <w:tabs>
              <w:tab w:val="right" w:leader="dot" w:pos="9016"/>
            </w:tabs>
            <w:rPr>
              <w:rFonts w:eastAsiaTheme="minorEastAsia"/>
              <w:noProof/>
              <w:lang w:eastAsia="en-GB"/>
            </w:rPr>
          </w:pPr>
          <w:hyperlink w:anchor="_Toc165099693"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_Toc165099693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7A37FC79" w14:textId="0DB158EE" w:rsidR="0029630E" w:rsidRDefault="00000000">
          <w:pPr>
            <w:pStyle w:val="TOC2"/>
            <w:tabs>
              <w:tab w:val="right" w:leader="dot" w:pos="9016"/>
            </w:tabs>
            <w:rPr>
              <w:rFonts w:eastAsiaTheme="minorEastAsia"/>
              <w:noProof/>
              <w:lang w:eastAsia="en-GB"/>
            </w:rPr>
          </w:pPr>
          <w:hyperlink w:anchor="_Toc165099694" w:history="1">
            <w:r w:rsidR="0029630E" w:rsidRPr="003A2DDB">
              <w:rPr>
                <w:rStyle w:val="Hyperlink"/>
                <w:noProof/>
              </w:rPr>
              <w:t>Structural Analysis</w:t>
            </w:r>
            <w:r w:rsidR="0029630E">
              <w:rPr>
                <w:noProof/>
                <w:webHidden/>
              </w:rPr>
              <w:tab/>
            </w:r>
            <w:r w:rsidR="0029630E">
              <w:rPr>
                <w:noProof/>
                <w:webHidden/>
              </w:rPr>
              <w:fldChar w:fldCharType="begin"/>
            </w:r>
            <w:r w:rsidR="0029630E">
              <w:rPr>
                <w:noProof/>
                <w:webHidden/>
              </w:rPr>
              <w:instrText xml:space="preserve"> PAGEREF _Toc165099694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50DD9F8C" w14:textId="04DBAD71" w:rsidR="0029630E" w:rsidRDefault="00000000">
          <w:pPr>
            <w:pStyle w:val="TOC3"/>
            <w:tabs>
              <w:tab w:val="right" w:leader="dot" w:pos="9016"/>
            </w:tabs>
            <w:rPr>
              <w:rFonts w:eastAsiaTheme="minorEastAsia"/>
              <w:noProof/>
              <w:lang w:eastAsia="en-GB"/>
            </w:rPr>
          </w:pPr>
          <w:hyperlink w:anchor="_Toc165099695" w:history="1">
            <w:r w:rsidR="0029630E" w:rsidRPr="003A2DDB">
              <w:rPr>
                <w:rStyle w:val="Hyperlink"/>
                <w:noProof/>
              </w:rPr>
              <w:t>Initial candidate structural alignment</w:t>
            </w:r>
            <w:r w:rsidR="0029630E">
              <w:rPr>
                <w:noProof/>
                <w:webHidden/>
              </w:rPr>
              <w:tab/>
            </w:r>
            <w:r w:rsidR="0029630E">
              <w:rPr>
                <w:noProof/>
                <w:webHidden/>
              </w:rPr>
              <w:fldChar w:fldCharType="begin"/>
            </w:r>
            <w:r w:rsidR="0029630E">
              <w:rPr>
                <w:noProof/>
                <w:webHidden/>
              </w:rPr>
              <w:instrText xml:space="preserve"> PAGEREF _Toc165099695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613EA5C9" w14:textId="25AFFBFD" w:rsidR="0029630E" w:rsidRDefault="00000000">
          <w:pPr>
            <w:pStyle w:val="TOC2"/>
            <w:tabs>
              <w:tab w:val="right" w:leader="dot" w:pos="9016"/>
            </w:tabs>
            <w:rPr>
              <w:rFonts w:eastAsiaTheme="minorEastAsia"/>
              <w:noProof/>
              <w:lang w:eastAsia="en-GB"/>
            </w:rPr>
          </w:pPr>
          <w:hyperlink w:anchor="_Toc165099696"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_Toc165099696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3B6AE763" w14:textId="486DE356" w:rsidR="0029630E" w:rsidRDefault="00000000">
          <w:pPr>
            <w:pStyle w:val="TOC3"/>
            <w:tabs>
              <w:tab w:val="right" w:leader="dot" w:pos="9016"/>
            </w:tabs>
            <w:rPr>
              <w:rFonts w:eastAsiaTheme="minorEastAsia"/>
              <w:noProof/>
              <w:lang w:eastAsia="en-GB"/>
            </w:rPr>
          </w:pPr>
          <w:hyperlink w:anchor="_Toc165099697" w:history="1">
            <w:r w:rsidR="0029630E" w:rsidRPr="003A2DDB">
              <w:rPr>
                <w:rStyle w:val="Hyperlink"/>
                <w:noProof/>
              </w:rPr>
              <w:t>Sequence annotation and filtering</w:t>
            </w:r>
            <w:r w:rsidR="0029630E">
              <w:rPr>
                <w:noProof/>
                <w:webHidden/>
              </w:rPr>
              <w:tab/>
            </w:r>
            <w:r w:rsidR="0029630E">
              <w:rPr>
                <w:noProof/>
                <w:webHidden/>
              </w:rPr>
              <w:fldChar w:fldCharType="begin"/>
            </w:r>
            <w:r w:rsidR="0029630E">
              <w:rPr>
                <w:noProof/>
                <w:webHidden/>
              </w:rPr>
              <w:instrText xml:space="preserve"> PAGEREF _Toc165099697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0F3B92DD" w14:textId="600559E9" w:rsidR="0029630E" w:rsidRDefault="00000000">
          <w:pPr>
            <w:pStyle w:val="TOC3"/>
            <w:tabs>
              <w:tab w:val="right" w:leader="dot" w:pos="9016"/>
            </w:tabs>
            <w:rPr>
              <w:rFonts w:eastAsiaTheme="minorEastAsia"/>
              <w:noProof/>
              <w:lang w:eastAsia="en-GB"/>
            </w:rPr>
          </w:pPr>
          <w:hyperlink w:anchor="_Toc165099698" w:history="1">
            <w:r w:rsidR="0029630E" w:rsidRPr="003A2DDB">
              <w:rPr>
                <w:rStyle w:val="Hyperlink"/>
                <w:noProof/>
              </w:rPr>
              <w:t>Multiple Sequence Alignment, validation, and analysis</w:t>
            </w:r>
            <w:r w:rsidR="0029630E">
              <w:rPr>
                <w:noProof/>
                <w:webHidden/>
              </w:rPr>
              <w:tab/>
            </w:r>
            <w:r w:rsidR="0029630E">
              <w:rPr>
                <w:noProof/>
                <w:webHidden/>
              </w:rPr>
              <w:fldChar w:fldCharType="begin"/>
            </w:r>
            <w:r w:rsidR="0029630E">
              <w:rPr>
                <w:noProof/>
                <w:webHidden/>
              </w:rPr>
              <w:instrText xml:space="preserve"> PAGEREF _Toc165099698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7B7DF037" w14:textId="2E0E03ED" w:rsidR="0029630E" w:rsidRDefault="00000000">
          <w:pPr>
            <w:pStyle w:val="TOC2"/>
            <w:tabs>
              <w:tab w:val="right" w:leader="dot" w:pos="9016"/>
            </w:tabs>
            <w:rPr>
              <w:rFonts w:eastAsiaTheme="minorEastAsia"/>
              <w:noProof/>
              <w:lang w:eastAsia="en-GB"/>
            </w:rPr>
          </w:pPr>
          <w:hyperlink w:anchor="_Toc165099699" w:history="1">
            <w:r w:rsidR="0029630E" w:rsidRPr="003A2DDB">
              <w:rPr>
                <w:rStyle w:val="Hyperlink"/>
                <w:noProof/>
              </w:rPr>
              <w:t>Domain Fusion Analysis</w:t>
            </w:r>
            <w:r w:rsidR="0029630E">
              <w:rPr>
                <w:noProof/>
                <w:webHidden/>
              </w:rPr>
              <w:tab/>
            </w:r>
            <w:r w:rsidR="0029630E">
              <w:rPr>
                <w:noProof/>
                <w:webHidden/>
              </w:rPr>
              <w:fldChar w:fldCharType="begin"/>
            </w:r>
            <w:r w:rsidR="0029630E">
              <w:rPr>
                <w:noProof/>
                <w:webHidden/>
              </w:rPr>
              <w:instrText xml:space="preserve"> PAGEREF _Toc165099699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29755635" w14:textId="32EA33B4" w:rsidR="0029630E" w:rsidRDefault="00000000">
          <w:pPr>
            <w:pStyle w:val="TOC2"/>
            <w:tabs>
              <w:tab w:val="right" w:leader="dot" w:pos="9016"/>
            </w:tabs>
            <w:rPr>
              <w:rFonts w:eastAsiaTheme="minorEastAsia"/>
              <w:noProof/>
              <w:lang w:eastAsia="en-GB"/>
            </w:rPr>
          </w:pPr>
          <w:hyperlink w:anchor="_Toc165099700" w:history="1">
            <w:r w:rsidR="0029630E" w:rsidRPr="003A2DDB">
              <w:rPr>
                <w:rStyle w:val="Hyperlink"/>
                <w:noProof/>
              </w:rPr>
              <w:t>Co-factor Binding Analysis</w:t>
            </w:r>
            <w:r w:rsidR="0029630E">
              <w:rPr>
                <w:noProof/>
                <w:webHidden/>
              </w:rPr>
              <w:tab/>
            </w:r>
            <w:r w:rsidR="0029630E">
              <w:rPr>
                <w:noProof/>
                <w:webHidden/>
              </w:rPr>
              <w:fldChar w:fldCharType="begin"/>
            </w:r>
            <w:r w:rsidR="0029630E">
              <w:rPr>
                <w:noProof/>
                <w:webHidden/>
              </w:rPr>
              <w:instrText xml:space="preserve"> PAGEREF _Toc165099700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1578FC35" w14:textId="1D3C171B" w:rsidR="0029630E" w:rsidRDefault="00000000">
          <w:pPr>
            <w:pStyle w:val="TOC1"/>
            <w:tabs>
              <w:tab w:val="right" w:leader="dot" w:pos="9016"/>
            </w:tabs>
            <w:rPr>
              <w:rFonts w:eastAsiaTheme="minorEastAsia"/>
              <w:noProof/>
              <w:lang w:eastAsia="en-GB"/>
            </w:rPr>
          </w:pPr>
          <w:hyperlink w:anchor="_Toc165099701" w:history="1">
            <w:r w:rsidR="0029630E" w:rsidRPr="003A2DDB">
              <w:rPr>
                <w:rStyle w:val="Hyperlink"/>
                <w:noProof/>
              </w:rPr>
              <w:t>RESULTS</w:t>
            </w:r>
            <w:r w:rsidR="0029630E">
              <w:rPr>
                <w:noProof/>
                <w:webHidden/>
              </w:rPr>
              <w:tab/>
            </w:r>
            <w:r w:rsidR="0029630E">
              <w:rPr>
                <w:noProof/>
                <w:webHidden/>
              </w:rPr>
              <w:fldChar w:fldCharType="begin"/>
            </w:r>
            <w:r w:rsidR="0029630E">
              <w:rPr>
                <w:noProof/>
                <w:webHidden/>
              </w:rPr>
              <w:instrText xml:space="preserve"> PAGEREF _Toc165099701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5D7045A2" w14:textId="62C16EB0" w:rsidR="0029630E" w:rsidRDefault="00000000">
          <w:pPr>
            <w:pStyle w:val="TOC2"/>
            <w:tabs>
              <w:tab w:val="right" w:leader="dot" w:pos="9016"/>
            </w:tabs>
            <w:rPr>
              <w:rFonts w:eastAsiaTheme="minorEastAsia"/>
              <w:noProof/>
              <w:lang w:eastAsia="en-GB"/>
            </w:rPr>
          </w:pPr>
          <w:hyperlink w:anchor="_Toc165099702" w:history="1">
            <w:r w:rsidR="0029630E" w:rsidRPr="003A2DDB">
              <w:rPr>
                <w:rStyle w:val="Hyperlink"/>
                <w:noProof/>
              </w:rPr>
              <w:t>EXPERIMENTAL STRUCTURAL ANALYSIS</w:t>
            </w:r>
            <w:r w:rsidR="0029630E">
              <w:rPr>
                <w:noProof/>
                <w:webHidden/>
              </w:rPr>
              <w:tab/>
            </w:r>
            <w:r w:rsidR="0029630E">
              <w:rPr>
                <w:noProof/>
                <w:webHidden/>
              </w:rPr>
              <w:fldChar w:fldCharType="begin"/>
            </w:r>
            <w:r w:rsidR="0029630E">
              <w:rPr>
                <w:noProof/>
                <w:webHidden/>
              </w:rPr>
              <w:instrText xml:space="preserve"> PAGEREF _Toc165099702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72C4386" w14:textId="00174583" w:rsidR="0029630E" w:rsidRDefault="00000000">
          <w:pPr>
            <w:pStyle w:val="TOC3"/>
            <w:tabs>
              <w:tab w:val="right" w:leader="dot" w:pos="9016"/>
            </w:tabs>
            <w:rPr>
              <w:rFonts w:eastAsiaTheme="minorEastAsia"/>
              <w:noProof/>
              <w:lang w:eastAsia="en-GB"/>
            </w:rPr>
          </w:pPr>
          <w:hyperlink w:anchor="_Toc165099703" w:history="1">
            <w:r w:rsidR="0029630E" w:rsidRPr="003A2DDB">
              <w:rPr>
                <w:rStyle w:val="Hyperlink"/>
                <w:noProof/>
              </w:rPr>
              <w:t>Candidate structural alignment (Experimental Data)</w:t>
            </w:r>
            <w:r w:rsidR="0029630E">
              <w:rPr>
                <w:noProof/>
                <w:webHidden/>
              </w:rPr>
              <w:tab/>
            </w:r>
            <w:r w:rsidR="0029630E">
              <w:rPr>
                <w:noProof/>
                <w:webHidden/>
              </w:rPr>
              <w:fldChar w:fldCharType="begin"/>
            </w:r>
            <w:r w:rsidR="0029630E">
              <w:rPr>
                <w:noProof/>
                <w:webHidden/>
              </w:rPr>
              <w:instrText xml:space="preserve"> PAGEREF _Toc165099703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8274632" w14:textId="590A49B5" w:rsidR="0029630E" w:rsidRDefault="00000000">
          <w:pPr>
            <w:pStyle w:val="TOC2"/>
            <w:tabs>
              <w:tab w:val="right" w:leader="dot" w:pos="9016"/>
            </w:tabs>
            <w:rPr>
              <w:rFonts w:eastAsiaTheme="minorEastAsia"/>
              <w:noProof/>
              <w:lang w:eastAsia="en-GB"/>
            </w:rPr>
          </w:pPr>
          <w:hyperlink w:anchor="_Toc165099704"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_Toc165099704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55BCAFD3" w14:textId="1E056B8E" w:rsidR="0029630E" w:rsidRDefault="00000000">
          <w:pPr>
            <w:pStyle w:val="TOC3"/>
            <w:tabs>
              <w:tab w:val="right" w:leader="dot" w:pos="9016"/>
            </w:tabs>
            <w:rPr>
              <w:rFonts w:eastAsiaTheme="minorEastAsia"/>
              <w:noProof/>
              <w:lang w:eastAsia="en-GB"/>
            </w:rPr>
          </w:pPr>
          <w:hyperlink w:anchor="_Toc165099705" w:history="1">
            <w:r w:rsidR="0029630E" w:rsidRPr="003A2DDB">
              <w:rPr>
                <w:rStyle w:val="Hyperlink"/>
                <w:noProof/>
              </w:rPr>
              <w:t>Generating a candidate AmiC structure shortlist</w:t>
            </w:r>
            <w:r w:rsidR="0029630E">
              <w:rPr>
                <w:noProof/>
                <w:webHidden/>
              </w:rPr>
              <w:tab/>
            </w:r>
            <w:r w:rsidR="0029630E">
              <w:rPr>
                <w:noProof/>
                <w:webHidden/>
              </w:rPr>
              <w:fldChar w:fldCharType="begin"/>
            </w:r>
            <w:r w:rsidR="0029630E">
              <w:rPr>
                <w:noProof/>
                <w:webHidden/>
              </w:rPr>
              <w:instrText xml:space="preserve"> PAGEREF _Toc165099705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42B20C51" w14:textId="595573FD" w:rsidR="0029630E" w:rsidRDefault="00000000">
          <w:pPr>
            <w:pStyle w:val="TOC3"/>
            <w:tabs>
              <w:tab w:val="right" w:leader="dot" w:pos="9016"/>
            </w:tabs>
            <w:rPr>
              <w:rFonts w:eastAsiaTheme="minorEastAsia"/>
              <w:noProof/>
              <w:lang w:eastAsia="en-GB"/>
            </w:rPr>
          </w:pPr>
          <w:hyperlink w:anchor="_Toc165099706"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_Toc165099706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438F5106" w14:textId="5AAABB4F" w:rsidR="0029630E" w:rsidRDefault="00000000">
          <w:pPr>
            <w:pStyle w:val="TOC3"/>
            <w:tabs>
              <w:tab w:val="right" w:leader="dot" w:pos="9016"/>
            </w:tabs>
            <w:rPr>
              <w:rFonts w:eastAsiaTheme="minorEastAsia"/>
              <w:noProof/>
              <w:lang w:eastAsia="en-GB"/>
            </w:rPr>
          </w:pPr>
          <w:hyperlink w:anchor="_Toc165099707" w:history="1">
            <w:r w:rsidR="0029630E" w:rsidRPr="003A2DDB">
              <w:rPr>
                <w:rStyle w:val="Hyperlink"/>
                <w:noProof/>
              </w:rPr>
              <w:t>Multiple Sequence Alignment and Validation</w:t>
            </w:r>
            <w:r w:rsidR="0029630E">
              <w:rPr>
                <w:noProof/>
                <w:webHidden/>
              </w:rPr>
              <w:tab/>
            </w:r>
            <w:r w:rsidR="0029630E">
              <w:rPr>
                <w:noProof/>
                <w:webHidden/>
              </w:rPr>
              <w:fldChar w:fldCharType="begin"/>
            </w:r>
            <w:r w:rsidR="0029630E">
              <w:rPr>
                <w:noProof/>
                <w:webHidden/>
              </w:rPr>
              <w:instrText xml:space="preserve"> PAGEREF _Toc165099707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6C242599" w14:textId="509ED19E" w:rsidR="0029630E" w:rsidRDefault="00000000">
          <w:pPr>
            <w:pStyle w:val="TOC3"/>
            <w:tabs>
              <w:tab w:val="right" w:leader="dot" w:pos="9016"/>
            </w:tabs>
            <w:rPr>
              <w:rFonts w:eastAsiaTheme="minorEastAsia"/>
              <w:noProof/>
              <w:lang w:eastAsia="en-GB"/>
            </w:rPr>
          </w:pPr>
          <w:hyperlink w:anchor="_Toc165099708" w:history="1">
            <w:r w:rsidR="0029630E" w:rsidRPr="003A2DDB">
              <w:rPr>
                <w:rStyle w:val="Hyperlink"/>
                <w:noProof/>
              </w:rPr>
              <w:t>Gram positive versus Gram negative</w:t>
            </w:r>
            <w:r w:rsidR="0029630E">
              <w:rPr>
                <w:noProof/>
                <w:webHidden/>
              </w:rPr>
              <w:tab/>
            </w:r>
            <w:r w:rsidR="0029630E">
              <w:rPr>
                <w:noProof/>
                <w:webHidden/>
              </w:rPr>
              <w:fldChar w:fldCharType="begin"/>
            </w:r>
            <w:r w:rsidR="0029630E">
              <w:rPr>
                <w:noProof/>
                <w:webHidden/>
              </w:rPr>
              <w:instrText xml:space="preserve"> PAGEREF _Toc165099708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41C3574B" w14:textId="450459B0" w:rsidR="0029630E" w:rsidRDefault="00000000">
          <w:pPr>
            <w:pStyle w:val="TOC3"/>
            <w:tabs>
              <w:tab w:val="right" w:leader="dot" w:pos="9016"/>
            </w:tabs>
            <w:rPr>
              <w:rFonts w:eastAsiaTheme="minorEastAsia"/>
              <w:noProof/>
              <w:lang w:eastAsia="en-GB"/>
            </w:rPr>
          </w:pPr>
          <w:hyperlink w:anchor="_Toc165099709" w:history="1">
            <w:r w:rsidR="0029630E" w:rsidRPr="003A2DDB">
              <w:rPr>
                <w:rStyle w:val="Hyperlink"/>
                <w:noProof/>
              </w:rPr>
              <w:t>Feature identification</w:t>
            </w:r>
            <w:r w:rsidR="0029630E">
              <w:rPr>
                <w:noProof/>
                <w:webHidden/>
              </w:rPr>
              <w:tab/>
            </w:r>
            <w:r w:rsidR="0029630E">
              <w:rPr>
                <w:noProof/>
                <w:webHidden/>
              </w:rPr>
              <w:fldChar w:fldCharType="begin"/>
            </w:r>
            <w:r w:rsidR="0029630E">
              <w:rPr>
                <w:noProof/>
                <w:webHidden/>
              </w:rPr>
              <w:instrText xml:space="preserve"> PAGEREF _Toc165099709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7DF8A3B2" w14:textId="0C189C9B" w:rsidR="0029630E" w:rsidRDefault="00000000">
          <w:pPr>
            <w:pStyle w:val="TOC3"/>
            <w:tabs>
              <w:tab w:val="right" w:leader="dot" w:pos="9016"/>
            </w:tabs>
            <w:rPr>
              <w:rFonts w:eastAsiaTheme="minorEastAsia"/>
              <w:noProof/>
              <w:lang w:eastAsia="en-GB"/>
            </w:rPr>
          </w:pPr>
          <w:hyperlink w:anchor="_Toc165099710" w:history="1">
            <w:r w:rsidR="0029630E" w:rsidRPr="003A2DDB">
              <w:rPr>
                <w:rStyle w:val="Hyperlink"/>
                <w:noProof/>
              </w:rPr>
              <w:t>Sequence clustering</w:t>
            </w:r>
            <w:r w:rsidR="0029630E">
              <w:rPr>
                <w:noProof/>
                <w:webHidden/>
              </w:rPr>
              <w:tab/>
            </w:r>
            <w:r w:rsidR="0029630E">
              <w:rPr>
                <w:noProof/>
                <w:webHidden/>
              </w:rPr>
              <w:fldChar w:fldCharType="begin"/>
            </w:r>
            <w:r w:rsidR="0029630E">
              <w:rPr>
                <w:noProof/>
                <w:webHidden/>
              </w:rPr>
              <w:instrText xml:space="preserve"> PAGEREF _Toc165099710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46ACE07F" w14:textId="05B89013" w:rsidR="0029630E" w:rsidRDefault="00000000">
          <w:pPr>
            <w:pStyle w:val="TOC2"/>
            <w:tabs>
              <w:tab w:val="right" w:leader="dot" w:pos="9016"/>
            </w:tabs>
            <w:rPr>
              <w:rFonts w:eastAsiaTheme="minorEastAsia"/>
              <w:noProof/>
              <w:lang w:eastAsia="en-GB"/>
            </w:rPr>
          </w:pPr>
          <w:hyperlink w:anchor="_Toc165099711" w:history="1">
            <w:r w:rsidR="0029630E" w:rsidRPr="003A2DDB">
              <w:rPr>
                <w:rStyle w:val="Hyperlink"/>
                <w:noProof/>
              </w:rPr>
              <w:t>SYNTHETIC STRUCTURE ANALYSIS</w:t>
            </w:r>
            <w:r w:rsidR="0029630E">
              <w:rPr>
                <w:noProof/>
                <w:webHidden/>
              </w:rPr>
              <w:tab/>
            </w:r>
            <w:r w:rsidR="0029630E">
              <w:rPr>
                <w:noProof/>
                <w:webHidden/>
              </w:rPr>
              <w:fldChar w:fldCharType="begin"/>
            </w:r>
            <w:r w:rsidR="0029630E">
              <w:rPr>
                <w:noProof/>
                <w:webHidden/>
              </w:rPr>
              <w:instrText xml:space="preserve"> PAGEREF _Toc165099711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712D334A" w14:textId="3DBBA9DE" w:rsidR="0029630E" w:rsidRDefault="00000000">
          <w:pPr>
            <w:pStyle w:val="TOC1"/>
            <w:tabs>
              <w:tab w:val="right" w:leader="dot" w:pos="9016"/>
            </w:tabs>
            <w:rPr>
              <w:rFonts w:eastAsiaTheme="minorEastAsia"/>
              <w:noProof/>
              <w:lang w:eastAsia="en-GB"/>
            </w:rPr>
          </w:pPr>
          <w:hyperlink w:anchor="_Toc165099712" w:history="1">
            <w:r w:rsidR="0029630E" w:rsidRPr="003A2DDB">
              <w:rPr>
                <w:rStyle w:val="Hyperlink"/>
                <w:noProof/>
              </w:rPr>
              <w:t>DISCUSSION</w:t>
            </w:r>
            <w:r w:rsidR="0029630E">
              <w:rPr>
                <w:noProof/>
                <w:webHidden/>
              </w:rPr>
              <w:tab/>
            </w:r>
            <w:r w:rsidR="0029630E">
              <w:rPr>
                <w:noProof/>
                <w:webHidden/>
              </w:rPr>
              <w:fldChar w:fldCharType="begin"/>
            </w:r>
            <w:r w:rsidR="0029630E">
              <w:rPr>
                <w:noProof/>
                <w:webHidden/>
              </w:rPr>
              <w:instrText xml:space="preserve"> PAGEREF _Toc165099712 \h </w:instrText>
            </w:r>
            <w:r w:rsidR="0029630E">
              <w:rPr>
                <w:noProof/>
                <w:webHidden/>
              </w:rPr>
            </w:r>
            <w:r w:rsidR="0029630E">
              <w:rPr>
                <w:noProof/>
                <w:webHidden/>
              </w:rPr>
              <w:fldChar w:fldCharType="separate"/>
            </w:r>
            <w:r w:rsidR="0029630E">
              <w:rPr>
                <w:noProof/>
                <w:webHidden/>
              </w:rPr>
              <w:t>17</w:t>
            </w:r>
            <w:r w:rsidR="0029630E">
              <w:rPr>
                <w:noProof/>
                <w:webHidden/>
              </w:rPr>
              <w:fldChar w:fldCharType="end"/>
            </w:r>
          </w:hyperlink>
        </w:p>
        <w:p w14:paraId="6E157ED6" w14:textId="5E7F58E2" w:rsidR="0029630E" w:rsidRDefault="00000000">
          <w:pPr>
            <w:pStyle w:val="TOC1"/>
            <w:tabs>
              <w:tab w:val="right" w:leader="dot" w:pos="9016"/>
            </w:tabs>
            <w:rPr>
              <w:rFonts w:eastAsiaTheme="minorEastAsia"/>
              <w:noProof/>
              <w:lang w:eastAsia="en-GB"/>
            </w:rPr>
          </w:pPr>
          <w:hyperlink w:anchor="_Toc165099713" w:history="1">
            <w:r w:rsidR="0029630E" w:rsidRPr="003A2DDB">
              <w:rPr>
                <w:rStyle w:val="Hyperlink"/>
                <w:noProof/>
              </w:rPr>
              <w:t>CONCLUSION</w:t>
            </w:r>
            <w:r w:rsidR="0029630E">
              <w:rPr>
                <w:noProof/>
                <w:webHidden/>
              </w:rPr>
              <w:tab/>
            </w:r>
            <w:r w:rsidR="0029630E">
              <w:rPr>
                <w:noProof/>
                <w:webHidden/>
              </w:rPr>
              <w:fldChar w:fldCharType="begin"/>
            </w:r>
            <w:r w:rsidR="0029630E">
              <w:rPr>
                <w:noProof/>
                <w:webHidden/>
              </w:rPr>
              <w:instrText xml:space="preserve"> PAGEREF _Toc165099713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49AFD9BE" w14:textId="076DA055" w:rsidR="0029630E" w:rsidRDefault="00000000">
          <w:pPr>
            <w:pStyle w:val="TOC1"/>
            <w:tabs>
              <w:tab w:val="right" w:leader="dot" w:pos="9016"/>
            </w:tabs>
            <w:rPr>
              <w:rFonts w:eastAsiaTheme="minorEastAsia"/>
              <w:noProof/>
              <w:lang w:eastAsia="en-GB"/>
            </w:rPr>
          </w:pPr>
          <w:hyperlink w:anchor="_Toc165099714" w:history="1">
            <w:r w:rsidR="0029630E" w:rsidRPr="003A2DDB">
              <w:rPr>
                <w:rStyle w:val="Hyperlink"/>
                <w:noProof/>
              </w:rPr>
              <w:t>REFERENCES</w:t>
            </w:r>
            <w:r w:rsidR="0029630E">
              <w:rPr>
                <w:noProof/>
                <w:webHidden/>
              </w:rPr>
              <w:tab/>
            </w:r>
            <w:r w:rsidR="0029630E">
              <w:rPr>
                <w:noProof/>
                <w:webHidden/>
              </w:rPr>
              <w:fldChar w:fldCharType="begin"/>
            </w:r>
            <w:r w:rsidR="0029630E">
              <w:rPr>
                <w:noProof/>
                <w:webHidden/>
              </w:rPr>
              <w:instrText xml:space="preserve"> PAGEREF _Toc165099714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7A412D8E" w14:textId="0006A962" w:rsidR="0029630E" w:rsidRDefault="00000000">
          <w:pPr>
            <w:pStyle w:val="TOC1"/>
            <w:tabs>
              <w:tab w:val="right" w:leader="dot" w:pos="9016"/>
            </w:tabs>
            <w:rPr>
              <w:rFonts w:eastAsiaTheme="minorEastAsia"/>
              <w:noProof/>
              <w:lang w:eastAsia="en-GB"/>
            </w:rPr>
          </w:pPr>
          <w:hyperlink w:anchor="_Toc165099715" w:history="1">
            <w:r w:rsidR="0029630E" w:rsidRPr="003A2DDB">
              <w:rPr>
                <w:rStyle w:val="Hyperlink"/>
                <w:noProof/>
              </w:rPr>
              <w:t>APPENDICES</w:t>
            </w:r>
            <w:r w:rsidR="0029630E">
              <w:rPr>
                <w:noProof/>
                <w:webHidden/>
              </w:rPr>
              <w:tab/>
            </w:r>
            <w:r w:rsidR="0029630E">
              <w:rPr>
                <w:noProof/>
                <w:webHidden/>
              </w:rPr>
              <w:fldChar w:fldCharType="begin"/>
            </w:r>
            <w:r w:rsidR="0029630E">
              <w:rPr>
                <w:noProof/>
                <w:webHidden/>
              </w:rPr>
              <w:instrText xml:space="preserve"> PAGEREF _Toc165099715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17D9121" w14:textId="7675B76A" w:rsidR="0029630E" w:rsidRDefault="00000000">
          <w:pPr>
            <w:pStyle w:val="TOC2"/>
            <w:tabs>
              <w:tab w:val="right" w:leader="dot" w:pos="9016"/>
            </w:tabs>
            <w:rPr>
              <w:rFonts w:eastAsiaTheme="minorEastAsia"/>
              <w:noProof/>
              <w:lang w:eastAsia="en-GB"/>
            </w:rPr>
          </w:pPr>
          <w:hyperlink w:anchor="_Toc165099716" w:history="1">
            <w:r w:rsidR="0029630E" w:rsidRPr="003A2DDB">
              <w:rPr>
                <w:rStyle w:val="Hyperlink"/>
                <w:noProof/>
              </w:rPr>
              <w:t>Appendix A: Longlist of candidate NAMLAA experimental structures identified from searches of the Protein Data Bank.</w:t>
            </w:r>
            <w:r w:rsidR="0029630E">
              <w:rPr>
                <w:noProof/>
                <w:webHidden/>
              </w:rPr>
              <w:tab/>
            </w:r>
            <w:r w:rsidR="0029630E">
              <w:rPr>
                <w:noProof/>
                <w:webHidden/>
              </w:rPr>
              <w:fldChar w:fldCharType="begin"/>
            </w:r>
            <w:r w:rsidR="0029630E">
              <w:rPr>
                <w:noProof/>
                <w:webHidden/>
              </w:rPr>
              <w:instrText xml:space="preserve"> PAGEREF _Toc165099716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935723C" w14:textId="6C930C1B" w:rsidR="0029630E" w:rsidRDefault="00000000">
          <w:pPr>
            <w:pStyle w:val="TOC2"/>
            <w:tabs>
              <w:tab w:val="right" w:leader="dot" w:pos="9016"/>
            </w:tabs>
            <w:rPr>
              <w:rFonts w:eastAsiaTheme="minorEastAsia"/>
              <w:noProof/>
              <w:lang w:eastAsia="en-GB"/>
            </w:rPr>
          </w:pPr>
          <w:hyperlink w:anchor="_Toc165099717" w:history="1">
            <w:r w:rsidR="0029630E" w:rsidRPr="003A2DDB">
              <w:rPr>
                <w:rStyle w:val="Hyperlink"/>
                <w:noProof/>
              </w:rPr>
              <w:t>Appendix B: Chimera alignment of the full (un-cropped) 19 shortlisted structures</w:t>
            </w:r>
            <w:r w:rsidR="0029630E">
              <w:rPr>
                <w:noProof/>
                <w:webHidden/>
              </w:rPr>
              <w:tab/>
            </w:r>
            <w:r w:rsidR="0029630E">
              <w:rPr>
                <w:noProof/>
                <w:webHidden/>
              </w:rPr>
              <w:fldChar w:fldCharType="begin"/>
            </w:r>
            <w:r w:rsidR="0029630E">
              <w:rPr>
                <w:noProof/>
                <w:webHidden/>
              </w:rPr>
              <w:instrText xml:space="preserve"> PAGEREF _Toc165099717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526C3A11" w14:textId="5B1036E6" w:rsidR="0029630E" w:rsidRDefault="00000000">
          <w:pPr>
            <w:pStyle w:val="TOC2"/>
            <w:tabs>
              <w:tab w:val="right" w:leader="dot" w:pos="9016"/>
            </w:tabs>
            <w:rPr>
              <w:rFonts w:eastAsiaTheme="minorEastAsia"/>
              <w:noProof/>
              <w:lang w:eastAsia="en-GB"/>
            </w:rPr>
          </w:pPr>
          <w:hyperlink w:anchor="_Toc165099718" w:history="1">
            <w:r w:rsidR="0029630E" w:rsidRPr="003A2DDB">
              <w:rPr>
                <w:rStyle w:val="Hyperlink"/>
                <w:noProof/>
              </w:rPr>
              <w:t>Appendix C: Grouped multiple structural alignments of experimental structures with PDBeFOLD</w:t>
            </w:r>
            <w:r w:rsidR="0029630E">
              <w:rPr>
                <w:noProof/>
                <w:webHidden/>
              </w:rPr>
              <w:tab/>
            </w:r>
            <w:r w:rsidR="0029630E">
              <w:rPr>
                <w:noProof/>
                <w:webHidden/>
              </w:rPr>
              <w:fldChar w:fldCharType="begin"/>
            </w:r>
            <w:r w:rsidR="0029630E">
              <w:rPr>
                <w:noProof/>
                <w:webHidden/>
              </w:rPr>
              <w:instrText xml:space="preserve"> PAGEREF _Toc165099718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0F95328F" w14:textId="42D2614F" w:rsidR="002F539B" w:rsidRPr="002F539B" w:rsidRDefault="00000000" w:rsidP="001B5FF1">
      <w:pPr>
        <w:pStyle w:val="NoSpacing"/>
        <w:numPr>
          <w:ilvl w:val="1"/>
          <w:numId w:val="2"/>
        </w:numPr>
        <w:rPr>
          <w:b/>
          <w:bCs/>
          <w:color w:val="000000" w:themeColor="text1"/>
          <w:lang w:val="en-US"/>
        </w:rPr>
      </w:pPr>
      <w:hyperlink r:id="rId8" w:history="1">
        <w:r w:rsidR="002F539B" w:rsidRPr="001B45F8">
          <w:rPr>
            <w:rStyle w:val="Hyperlink"/>
            <w:b/>
            <w:bCs/>
            <w:lang w:val="en-US"/>
          </w:rPr>
          <w:t>https://link.springer.com/article/10.1007/BF00272354</w:t>
        </w:r>
      </w:hyperlink>
      <w:r w:rsidR="002F539B">
        <w:rPr>
          <w:b/>
          <w:bCs/>
          <w:color w:val="000000" w:themeColor="text1"/>
          <w:lang w:val="en-US"/>
        </w:rPr>
        <w:t xml:space="preserve"> - action of the N-</w:t>
      </w:r>
      <w:proofErr w:type="spellStart"/>
      <w:r w:rsidR="002F539B">
        <w:rPr>
          <w:b/>
          <w:bCs/>
          <w:color w:val="000000" w:themeColor="text1"/>
          <w:lang w:val="en-US"/>
        </w:rPr>
        <w:t>acetylmuramoyl</w:t>
      </w:r>
      <w:proofErr w:type="spellEnd"/>
      <w:r w:rsidR="002F539B">
        <w:rPr>
          <w:b/>
          <w:bCs/>
          <w:color w:val="000000" w:themeColor="text1"/>
          <w:lang w:val="en-US"/>
        </w:rPr>
        <w:t>-L-alanine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w:t>
      </w:r>
      <w:r w:rsidR="00114446" w:rsidRPr="00CC5959">
        <w:rPr>
          <w:highlight w:val="green"/>
        </w:rPr>
        <w:t>Appendix A</w:t>
      </w:r>
      <w:r w:rsidR="00114446" w:rsidRPr="00225436">
        <w:t>.</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 xml:space="preserve">Generating an </w:t>
      </w:r>
      <w:proofErr w:type="spellStart"/>
      <w:r>
        <w:t>AmiC</w:t>
      </w:r>
      <w:proofErr w:type="spellEnd"/>
      <w:r>
        <w:t xml:space="preserve">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6BAFFA62"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w:t>
      </w:r>
      <w:proofErr w:type="spellStart"/>
      <w:r w:rsidR="003630E2">
        <w:t>BLASTp</w:t>
      </w:r>
      <w:proofErr w:type="spellEnd"/>
      <w:r w:rsidR="003630E2">
        <w:t xml:space="preserve"> into a single list and remove duplicate entries. </w:t>
      </w:r>
      <w:r w:rsidR="00194E88">
        <w:t>Notably, input sequences associated with the 1XOV</w:t>
      </w:r>
      <w:r w:rsidR="00504A4A">
        <w:t xml:space="preserve">, </w:t>
      </w:r>
      <w:r w:rsidR="00194E88">
        <w:t>3CZX</w:t>
      </w:r>
      <w:r w:rsidR="00504A4A">
        <w:t>, 3QAY, and 7TJ4</w:t>
      </w:r>
      <w:r w:rsidR="00194E88">
        <w:t xml:space="preserve"> were not returned in their respective </w:t>
      </w:r>
      <w:proofErr w:type="spellStart"/>
      <w:r w:rsidR="00194E88">
        <w:t>BLASTp</w:t>
      </w:r>
      <w:proofErr w:type="spellEnd"/>
      <w:r w:rsidR="00194E88">
        <w:t xml:space="preserve"> searches</w:t>
      </w:r>
      <w:r w:rsidR="00504A4A">
        <w:t xml:space="preserve"> as the sequences were not present within </w:t>
      </w:r>
      <w:proofErr w:type="spellStart"/>
      <w:r w:rsidR="00504A4A">
        <w:t>RefSeq</w:t>
      </w:r>
      <w:proofErr w:type="spellEnd"/>
      <w:r w:rsidR="00504A4A">
        <w:t xml:space="preserve"> </w:t>
      </w:r>
      <w:proofErr w:type="gramStart"/>
      <w:r w:rsidR="00504A4A">
        <w:t>Select</w:t>
      </w:r>
      <w:r w:rsidR="00194E88">
        <w:t>, and</w:t>
      </w:r>
      <w:proofErr w:type="gramEnd"/>
      <w:r w:rsidR="00194E88">
        <w:t xml:space="preserve"> were </w:t>
      </w:r>
      <w:r w:rsidR="00504A4A">
        <w:t xml:space="preserve">therefore </w:t>
      </w:r>
      <w:r w:rsidR="00194E88">
        <w:t xml:space="preserve">manually added to the final </w:t>
      </w:r>
      <w:proofErr w:type="spellStart"/>
      <w:r w:rsidR="00194E88">
        <w:t>BLASTp</w:t>
      </w:r>
      <w:proofErr w:type="spellEnd"/>
      <w:r w:rsidR="00194E88">
        <w:t xml:space="preserve"> single list</w:t>
      </w:r>
      <w:r w:rsidR="007A71A5">
        <w:t>.</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w:t>
      </w:r>
      <w:proofErr w:type="spellStart"/>
      <w:r>
        <w:t>AmiA</w:t>
      </w:r>
      <w:proofErr w:type="spellEnd"/>
      <w:r>
        <w:t xml:space="preserve">-like), </w:t>
      </w:r>
      <w:hyperlink r:id="rId18"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63D85187" w:rsidR="00A25EA9" w:rsidRDefault="00A25EA9" w:rsidP="00A25EA9">
      <w:r>
        <w:t>To visualise the alignment of the shortlisted structures</w:t>
      </w:r>
      <w:r w:rsidR="00777F40">
        <w:t xml:space="preserve"> and produce an all-vs-all pairwise structural alignment for later validation of the multiple sequence alignment</w:t>
      </w:r>
      <w:r>
        <w:t xml:space="preserve">,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w:t>
      </w:r>
      <w:r>
        <w:lastRenderedPageBreak/>
        <w:t>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 xml:space="preserve">Sequence annotation and </w:t>
      </w:r>
      <w:proofErr w:type="gramStart"/>
      <w:r>
        <w:t>filtering</w:t>
      </w:r>
      <w:bookmarkEnd w:id="25"/>
      <w:proofErr w:type="gramEnd"/>
    </w:p>
    <w:p w14:paraId="028BFDE4" w14:textId="2E1756E5"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8"/>
      <w:r>
        <w:rPr>
          <w:rStyle w:val="CommentReference"/>
        </w:rPr>
        <w:commentReference w:id="28"/>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9"/>
      <w:r>
        <w:rPr>
          <w:rFonts w:cstheme="minorHAnsi"/>
        </w:rPr>
        <w:t xml:space="preserve">Python script </w:t>
      </w:r>
      <w:commentRangeEnd w:id="29"/>
      <w:r>
        <w:rPr>
          <w:rStyle w:val="CommentReference"/>
        </w:rPr>
        <w:commentReference w:id="29"/>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proofErr w:type="spellStart"/>
      <w:r w:rsidR="00B67B54" w:rsidRPr="00B67B54">
        <w:rPr>
          <w:rFonts w:cstheme="minorHAnsi"/>
          <w:i/>
          <w:iCs/>
        </w:rPr>
        <w:t>Halomonas</w:t>
      </w:r>
      <w:proofErr w:type="spellEnd"/>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w:t>
      </w:r>
      <w:proofErr w:type="spellStart"/>
      <w:r w:rsidR="006812C7">
        <w:rPr>
          <w:rFonts w:cstheme="minorHAnsi"/>
        </w:rPr>
        <w:t>RefSeq</w:t>
      </w:r>
      <w:proofErr w:type="spellEnd"/>
      <w:r w:rsidR="006812C7">
        <w:rPr>
          <w:rFonts w:cstheme="minorHAnsi"/>
        </w:rPr>
        <w:t xml:space="preserve"> ha</w:t>
      </w:r>
      <w:r w:rsidR="00CC74AB">
        <w:rPr>
          <w:rFonts w:cstheme="minorHAnsi"/>
        </w:rPr>
        <w:t xml:space="preserve">d </w:t>
      </w:r>
      <w:r w:rsidR="006812C7">
        <w:rPr>
          <w:rFonts w:cstheme="minorHAnsi"/>
        </w:rPr>
        <w:t xml:space="preserve">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578ED3A0"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proofErr w:type="spellStart"/>
      <w:r w:rsidR="00BA6A39" w:rsidRPr="00BA6A39">
        <w:rPr>
          <w:rFonts w:cstheme="minorHAnsi"/>
        </w:rPr>
        <w:t>Fam_of_environmental</w:t>
      </w:r>
      <w:proofErr w:type="spellEnd"/>
      <w:r w:rsidR="00BA6A39" w:rsidRPr="00BA6A39">
        <w:rPr>
          <w:rFonts w:cstheme="minorHAnsi"/>
        </w:rPr>
        <w:t xml:space="preserve"> samples</w:t>
      </w:r>
      <w:r w:rsidR="00BA6A39">
        <w:rPr>
          <w:rFonts w:cstheme="minorHAnsi"/>
        </w:rPr>
        <w:t>’ or ‘uncultured’</w:t>
      </w:r>
      <w:r>
        <w:rPr>
          <w:rFonts w:cstheme="minorHAnsi"/>
        </w:rPr>
        <w:t xml:space="preserve">), </w:t>
      </w:r>
      <w:r w:rsidR="00C42A8B">
        <w:rPr>
          <w:rFonts w:cstheme="minorHAnsi"/>
        </w:rPr>
        <w:t xml:space="preserve">sequences which failed the API </w:t>
      </w:r>
      <w:proofErr w:type="spellStart"/>
      <w:r w:rsidR="00C42A8B">
        <w:rPr>
          <w:rFonts w:cstheme="minorHAnsi"/>
        </w:rPr>
        <w:t>Taxallnomy</w:t>
      </w:r>
      <w:proofErr w:type="spellEnd"/>
      <w:r w:rsidR="00C42A8B">
        <w:rPr>
          <w:rFonts w:cstheme="minorHAnsi"/>
        </w:rPr>
        <w:t xml:space="preserve"> call, </w:t>
      </w:r>
      <w:r>
        <w:rPr>
          <w:rFonts w:cstheme="minorHAnsi"/>
        </w:rPr>
        <w:t xml:space="preserve">non-bacterial </w:t>
      </w:r>
      <w:proofErr w:type="spellStart"/>
      <w:r>
        <w:rPr>
          <w:rFonts w:cstheme="minorHAnsi"/>
          <w:i/>
          <w:iCs/>
        </w:rPr>
        <w:t>Thermococcaceae</w:t>
      </w:r>
      <w:proofErr w:type="spellEnd"/>
      <w:r w:rsidR="00BF52A4" w:rsidRPr="00BF52A4">
        <w:rPr>
          <w:rFonts w:cstheme="minorHAnsi"/>
        </w:rPr>
        <w:t xml:space="preserve"> and</w:t>
      </w:r>
      <w:r w:rsidR="00BF52A4">
        <w:rPr>
          <w:rFonts w:cstheme="minorHAnsi"/>
          <w:i/>
          <w:iCs/>
        </w:rPr>
        <w:t xml:space="preserve"> </w:t>
      </w:r>
      <w:proofErr w:type="spellStart"/>
      <w:r w:rsidR="00BF52A4" w:rsidRPr="00BF52A4">
        <w:rPr>
          <w:rFonts w:cstheme="minorHAnsi"/>
          <w:i/>
          <w:iCs/>
        </w:rPr>
        <w:t>Methanosarcina</w:t>
      </w:r>
      <w:proofErr w:type="spellEnd"/>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w:t>
      </w:r>
      <w:r w:rsidR="00DC5207">
        <w:rPr>
          <w:rFonts w:cstheme="minorHAnsi"/>
        </w:rPr>
        <w:t>4</w:t>
      </w:r>
      <w:r w:rsidR="00EF5F91">
        <w:rPr>
          <w:rFonts w:cstheme="minorHAnsi"/>
        </w:rPr>
        <w:t>) from the sample mean (187.63)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08C73323" w14:textId="448DD0A6" w:rsidR="00EB1F57"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w:t>
      </w:r>
      <w:proofErr w:type="spellStart"/>
      <w:r w:rsidR="00BF2202" w:rsidRPr="00BF2202">
        <w:rPr>
          <w:rFonts w:ascii="Courier New" w:hAnsi="Courier New" w:cs="Courier New"/>
        </w:rPr>
        <w:t>i</w:t>
      </w:r>
      <w:proofErr w:type="spellEnd"/>
      <w:r w:rsidR="00BF2202" w:rsidRPr="00BF2202">
        <w:rPr>
          <w:rFonts w:ascii="Courier New" w:hAnsi="Courier New" w:cs="Courier New"/>
        </w:rPr>
        <w:t xml:space="preserve">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15336378"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w:t>
      </w:r>
      <w:r w:rsidR="00C709BB">
        <w:lastRenderedPageBreak/>
        <w:t xml:space="preserve">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rsidR="00EB1F57">
        <w:t>:</w:t>
      </w:r>
    </w:p>
    <w:p w14:paraId="3FCA4A5B" w14:textId="00F74D3B" w:rsidR="009C0799" w:rsidRDefault="00D66FAC" w:rsidP="00BF2202">
      <w:pPr>
        <w:rPr>
          <w:rFonts w:ascii="Courier New" w:hAnsi="Courier New" w:cs="Courier New"/>
        </w:rPr>
      </w:pPr>
      <w:r>
        <w:rPr>
          <w:rFonts w:ascii="Courier New" w:hAnsi="Courier New" w:cs="Courier New"/>
        </w:rPr>
        <w:t>OD</w:t>
      </w:r>
      <w:commentRangeStart w:id="34"/>
      <w:r w:rsidR="00266F80">
        <w:rPr>
          <w:rFonts w:ascii="Courier New" w:hAnsi="Courier New" w:cs="Courier New"/>
        </w:rPr>
        <w:t>-</w:t>
      </w:r>
      <w:proofErr w:type="spellStart"/>
      <w:r w:rsidR="00266F80">
        <w:rPr>
          <w:rFonts w:ascii="Courier New" w:hAnsi="Courier New" w:cs="Courier New"/>
        </w:rPr>
        <w:t>seq</w:t>
      </w:r>
      <w:proofErr w:type="spellEnd"/>
      <w:r w:rsidR="009C0799" w:rsidRPr="009C0799">
        <w:rPr>
          <w:rFonts w:ascii="Courier New" w:hAnsi="Courier New" w:cs="Courier New"/>
        </w:rPr>
        <w:t xml:space="preserve"> </w:t>
      </w:r>
      <w:commentRangeEnd w:id="34"/>
      <w:r w:rsidR="00266F80">
        <w:rPr>
          <w:rStyle w:val="CommentReference"/>
        </w:rPr>
        <w:commentReference w:id="34"/>
      </w:r>
      <w:r w:rsidR="009C0799" w:rsidRPr="009C0799">
        <w:rPr>
          <w:rFonts w:ascii="Courier New" w:hAnsi="Courier New" w:cs="Courier New"/>
        </w:rPr>
        <w:t>-</w:t>
      </w:r>
      <w:proofErr w:type="spellStart"/>
      <w:r w:rsidR="009C0799" w:rsidRPr="009C0799">
        <w:rPr>
          <w:rFonts w:ascii="Courier New" w:hAnsi="Courier New" w:cs="Courier New"/>
        </w:rPr>
        <w:t>i</w:t>
      </w:r>
      <w:proofErr w:type="spellEnd"/>
      <w:r w:rsidR="009C0799" w:rsidRPr="009C0799">
        <w:rPr>
          <w:rFonts w:ascii="Courier New" w:hAnsi="Courier New" w:cs="Courier New"/>
        </w:rPr>
        <w:t xml:space="preserve"> </w:t>
      </w:r>
      <w:r w:rsidR="00EC4288" w:rsidRPr="00EC4288">
        <w:rPr>
          <w:rFonts w:ascii="Courier New" w:hAnsi="Courier New" w:cs="Courier New"/>
        </w:rPr>
        <w:t>alignment_</w:t>
      </w:r>
      <w:proofErr w:type="gramStart"/>
      <w:r w:rsidR="00EC4288" w:rsidRPr="00EC4288">
        <w:rPr>
          <w:rFonts w:ascii="Courier New" w:hAnsi="Courier New" w:cs="Courier New"/>
        </w:rPr>
        <w:t>1</w:t>
      </w:r>
      <w:r w:rsidR="009C0799" w:rsidRPr="00BF2202">
        <w:rPr>
          <w:rFonts w:ascii="Courier New" w:hAnsi="Courier New" w:cs="Courier New"/>
        </w:rPr>
        <w:t>.fa</w:t>
      </w:r>
      <w:proofErr w:type="gramEnd"/>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0AE6D942" w:rsidR="00616D31" w:rsidRDefault="00A923A9" w:rsidP="00BF2202">
      <w:r>
        <w:t>For OD-</w:t>
      </w:r>
      <w:proofErr w:type="spellStart"/>
      <w:r>
        <w:t>seq</w:t>
      </w:r>
      <w:proofErr w:type="spellEnd"/>
      <w:r>
        <w:t>,</w:t>
      </w:r>
      <w:r w:rsidR="009C0799">
        <w:t xml:space="preserv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9156FB">
        <w:t>Alignment with kalign-3 was repeated as above after filtering.</w:t>
      </w:r>
      <w:r w:rsidR="009156F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r w:rsidR="00EB1F57">
        <w:t xml:space="preserve"> </w:t>
      </w:r>
    </w:p>
    <w:p w14:paraId="35D67EE6" w14:textId="431676C0"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6" w:name="_Toc165099699"/>
      <w:r>
        <w:t>Domain Fusion Analysis</w:t>
      </w:r>
      <w:bookmarkEnd w:id="36"/>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7" w:name="_Toc165099700"/>
      <w:r>
        <w:t>Co-factor Binding Analysis</w:t>
      </w:r>
      <w:bookmarkEnd w:id="37"/>
    </w:p>
    <w:p w14:paraId="66ACD406" w14:textId="77777777" w:rsidR="00A25EA9" w:rsidRPr="00A25EA9" w:rsidRDefault="00A25EA9" w:rsidP="00A25EA9"/>
    <w:p w14:paraId="13889DD6" w14:textId="3A14609E" w:rsidR="006A779F" w:rsidRDefault="003D3CA0" w:rsidP="005B6195">
      <w:pPr>
        <w:pStyle w:val="Heading1"/>
      </w:pPr>
      <w:bookmarkStart w:id="38" w:name="_Toc165099701"/>
      <w:r>
        <w:t>RESULTS</w:t>
      </w:r>
      <w:bookmarkEnd w:id="38"/>
    </w:p>
    <w:p w14:paraId="69DC85F9" w14:textId="02B5AC26" w:rsidR="00A25EA9" w:rsidRDefault="00FF72CF" w:rsidP="00A25EA9">
      <w:pPr>
        <w:pStyle w:val="Heading2"/>
      </w:pPr>
      <w:bookmarkStart w:id="39" w:name="_Toc165099702"/>
      <w:r>
        <w:t xml:space="preserve">EXPERIMENTAL </w:t>
      </w:r>
      <w:r w:rsidR="00A25EA9">
        <w:t>STRUCTURAL ANALYSIS</w:t>
      </w:r>
      <w:bookmarkEnd w:id="39"/>
    </w:p>
    <w:p w14:paraId="4C0C7F31" w14:textId="77777777" w:rsidR="00A25EA9" w:rsidRDefault="00A25EA9" w:rsidP="00A25EA9">
      <w:pPr>
        <w:pStyle w:val="Heading3"/>
      </w:pPr>
      <w:bookmarkStart w:id="40" w:name="_Toc165099703"/>
      <w:r>
        <w:t>Candidate structural alignment (Experimental Data)</w:t>
      </w:r>
      <w:bookmarkEnd w:id="40"/>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2B0D1053" w:rsidR="00A25EA9" w:rsidRDefault="00A25EA9" w:rsidP="00A25EA9">
      <w:r>
        <w:t>An initial alignment to visualise similarity between these 19 structures showed structural variation in the N-terminal domain of all proteins, with these domains being unique to each protein and little similarity between species or gram-staining status (</w:t>
      </w:r>
      <w:r w:rsidRPr="00CC5959">
        <w:rPr>
          <w:highlight w:val="green"/>
        </w:rPr>
        <w:t>Appendix B</w:t>
      </w:r>
      <w:r>
        <w:t xml:space="preserve">). Specifically, </w:t>
      </w:r>
      <w:r w:rsidRPr="001B5FF1">
        <w:t>5J72 (</w:t>
      </w:r>
      <w:r w:rsidRPr="001B5FF1">
        <w:rPr>
          <w:i/>
          <w:iCs/>
        </w:rPr>
        <w:t>C. difficile</w:t>
      </w:r>
      <w:r w:rsidRPr="001B5FF1">
        <w:t>) had a 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lastRenderedPageBreak/>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41"/>
      <w:r w:rsidRPr="00AE7192">
        <w:rPr>
          <w:sz w:val="20"/>
          <w:szCs w:val="20"/>
        </w:rPr>
        <w:t>the alignment: 4BIN, 3NE8</w:t>
      </w:r>
      <w:commentRangeEnd w:id="41"/>
      <w:r w:rsidRPr="00AE7192">
        <w:rPr>
          <w:rStyle w:val="CommentReference"/>
          <w:sz w:val="14"/>
          <w:szCs w:val="14"/>
        </w:rPr>
        <w:commentReference w:id="41"/>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2"/>
      <w:r>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2"/>
      <w:r>
        <w:rPr>
          <w:rStyle w:val="CommentReference"/>
        </w:rPr>
        <w:commentReference w:id="42"/>
      </w:r>
      <w:r>
        <w:t xml:space="preserve">which may reflect a longer alignment length from additional gaps. This is an improvement from the multiple alignment performed with the uncropped structures (RMSD = 1.5525, Q-score </w:t>
      </w:r>
      <w:proofErr w:type="gramStart"/>
      <w:r>
        <w:t>0.1255)(</w:t>
      </w:r>
      <w:proofErr w:type="gramEnd"/>
      <w:r w:rsidRPr="00CC5959">
        <w:rPr>
          <w:highlight w:val="green"/>
        </w:rPr>
        <w:t>Appendix C</w:t>
      </w:r>
      <w:r>
        <w:t xml:space="preserve">).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1F966A27">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43"/>
      <w:r>
        <w:t>). This is an improvement over the uncropped structures, with an average TM-score of 0.58520 (</w:t>
      </w:r>
      <w:r w:rsidRPr="00CC5959">
        <w:rPr>
          <w:highlight w:val="green"/>
        </w:rPr>
        <w:t>Appendix C</w:t>
      </w:r>
      <w:r>
        <w:t xml:space="preserve">). </w:t>
      </w:r>
      <w:commentRangeEnd w:id="43"/>
      <w:r>
        <w:rPr>
          <w:rStyle w:val="CommentReference"/>
        </w:rPr>
        <w:commentReference w:id="43"/>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lastRenderedPageBreak/>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4" w:name="_Toc165099704"/>
      <w:r>
        <w:t>SEQUENCE ANALYSIS</w:t>
      </w:r>
      <w:bookmarkEnd w:id="44"/>
    </w:p>
    <w:p w14:paraId="72B6ADEF" w14:textId="51DB10DB" w:rsidR="00234EE5" w:rsidRDefault="00DC5A0A" w:rsidP="00A25EA9">
      <w:pPr>
        <w:pStyle w:val="Heading3"/>
      </w:pPr>
      <w:bookmarkStart w:id="45" w:name="_Toc165099705"/>
      <w:r>
        <w:t>Generating a</w:t>
      </w:r>
      <w:r w:rsidR="008136EA">
        <w:t xml:space="preserve"> candidate</w:t>
      </w:r>
      <w:r w:rsidR="009E5B07">
        <w:t xml:space="preserve"> </w:t>
      </w:r>
      <w:proofErr w:type="spellStart"/>
      <w:r w:rsidR="009E5B07">
        <w:t>AmiC</w:t>
      </w:r>
      <w:proofErr w:type="spellEnd"/>
      <w:r>
        <w:t xml:space="preserve"> structure shortlist</w:t>
      </w:r>
      <w:bookmarkEnd w:id="45"/>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p w14:paraId="1E0B1E99" w14:textId="77777777" w:rsidR="000267D5" w:rsidRDefault="000267D5">
      <w:pPr>
        <w:rPr>
          <w:b/>
          <w:bCs/>
          <w:sz w:val="20"/>
          <w:szCs w:val="20"/>
        </w:rPr>
        <w:sectPr w:rsidR="000267D5" w:rsidSect="00632C11">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Pr="00FD3821">
        <w:rPr>
          <w:sz w:val="20"/>
          <w:szCs w:val="20"/>
        </w:rPr>
        <w:t>Ligand</w:t>
      </w:r>
      <w:r w:rsidR="0007434D">
        <w:rPr>
          <w:sz w:val="20"/>
          <w:szCs w:val="20"/>
        </w:rPr>
        <w:t xml:space="preserve">, </w:t>
      </w:r>
      <w:proofErr w:type="gramStart"/>
      <w:r w:rsidRPr="00FD3821">
        <w:rPr>
          <w:sz w:val="20"/>
          <w:szCs w:val="20"/>
        </w:rPr>
        <w:t>organism</w:t>
      </w:r>
      <w:proofErr w:type="gramEnd"/>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6"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 xml:space="preserve">Sequences identified from </w:t>
            </w:r>
            <w:proofErr w:type="spellStart"/>
            <w:r w:rsidRPr="00DF3C64">
              <w:rPr>
                <w:b/>
                <w:bCs/>
                <w:sz w:val="16"/>
                <w:szCs w:val="16"/>
              </w:rPr>
              <w:t>BLASTp</w:t>
            </w:r>
            <w:proofErr w:type="spellEnd"/>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000000" w:rsidP="00DF3C64">
            <w:pPr>
              <w:spacing w:line="140" w:lineRule="exact"/>
              <w:rPr>
                <w:i/>
                <w:sz w:val="16"/>
                <w:szCs w:val="16"/>
              </w:rPr>
            </w:pPr>
            <w:hyperlink r:id="rId30" w:history="1">
              <w:r w:rsidR="00DF3C64"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proofErr w:type="gramStart"/>
            <w:r w:rsidRPr="00DF3C64">
              <w:rPr>
                <w:sz w:val="16"/>
                <w:szCs w:val="16"/>
                <w:vertAlign w:val="superscript"/>
              </w:rPr>
              <w:t>+</w:t>
            </w:r>
            <w:r w:rsidRPr="00DF3C64">
              <w:rPr>
                <w:sz w:val="16"/>
                <w:szCs w:val="16"/>
              </w:rPr>
              <w:t xml:space="preserve"> ,Na</w:t>
            </w:r>
            <w:proofErr w:type="gramEnd"/>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w:t>
            </w:r>
            <w:proofErr w:type="spellStart"/>
            <w:r w:rsidRPr="00DF3C64">
              <w:rPr>
                <w:sz w:val="16"/>
                <w:szCs w:val="16"/>
              </w:rPr>
              <w:t>AmiC</w:t>
            </w:r>
            <w:proofErr w:type="spellEnd"/>
            <w:r w:rsidRPr="00DF3C64">
              <w:rPr>
                <w:sz w:val="16"/>
                <w:szCs w:val="16"/>
              </w:rPr>
              <w:t>’</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000000" w:rsidP="00DF3C64">
            <w:pPr>
              <w:spacing w:line="140" w:lineRule="exact"/>
              <w:rPr>
                <w:i/>
                <w:sz w:val="16"/>
                <w:szCs w:val="16"/>
              </w:rPr>
            </w:pPr>
            <w:hyperlink r:id="rId31" w:history="1">
              <w:r w:rsidR="00DF3C64"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 xml:space="preserve">Thermus </w:t>
            </w:r>
            <w:proofErr w:type="spellStart"/>
            <w:r w:rsidRPr="00DF3C64">
              <w:rPr>
                <w:i/>
                <w:sz w:val="16"/>
                <w:szCs w:val="16"/>
              </w:rPr>
              <w:t>parvatiensis</w:t>
            </w:r>
            <w:proofErr w:type="spellEnd"/>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roofErr w:type="gramStart"/>
            <w:r w:rsidRPr="00DF3C64">
              <w:rPr>
                <w:sz w:val="16"/>
                <w:szCs w:val="16"/>
              </w:rPr>
              <w:t>,  Na</w:t>
            </w:r>
            <w:proofErr w:type="gramEnd"/>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xml:space="preserve">,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000000" w:rsidP="00DF3C64">
            <w:pPr>
              <w:spacing w:line="140" w:lineRule="exact"/>
              <w:rPr>
                <w:i/>
                <w:sz w:val="16"/>
                <w:szCs w:val="16"/>
              </w:rPr>
            </w:pPr>
            <w:hyperlink r:id="rId32" w:history="1">
              <w:r w:rsidR="00DF3C64"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000000" w:rsidP="00DF3C64">
            <w:pPr>
              <w:spacing w:line="140" w:lineRule="exact"/>
              <w:rPr>
                <w:i/>
                <w:sz w:val="16"/>
                <w:szCs w:val="16"/>
              </w:rPr>
            </w:pPr>
            <w:hyperlink r:id="rId33" w:history="1">
              <w:r w:rsidR="00DF3C64"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000000" w:rsidP="00DF3C64">
            <w:pPr>
              <w:spacing w:line="140" w:lineRule="exact"/>
              <w:rPr>
                <w:i/>
                <w:sz w:val="16"/>
                <w:szCs w:val="16"/>
              </w:rPr>
            </w:pPr>
            <w:hyperlink r:id="rId34" w:history="1">
              <w:r w:rsidR="00DF3C64"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000000" w:rsidP="00DF3C64">
            <w:pPr>
              <w:spacing w:line="140" w:lineRule="exact"/>
              <w:rPr>
                <w:i/>
                <w:sz w:val="16"/>
                <w:szCs w:val="16"/>
              </w:rPr>
            </w:pPr>
            <w:hyperlink r:id="rId35" w:history="1">
              <w:r w:rsidR="00DF3C64"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xml:space="preserve">, Formic Acid, Glycerol,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000000" w:rsidP="00DF3C64">
            <w:pPr>
              <w:spacing w:line="140" w:lineRule="exact"/>
              <w:rPr>
                <w:i/>
                <w:sz w:val="16"/>
                <w:szCs w:val="16"/>
              </w:rPr>
            </w:pPr>
            <w:hyperlink r:id="rId36" w:history="1">
              <w:r w:rsidR="00DF3C64"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w:t>
            </w:r>
            <w:proofErr w:type="spellStart"/>
            <w:r w:rsidRPr="00DF3C64">
              <w:rPr>
                <w:i/>
                <w:sz w:val="16"/>
                <w:szCs w:val="16"/>
              </w:rPr>
              <w:t>punctiforme</w:t>
            </w:r>
            <w:proofErr w:type="spellEnd"/>
            <w:r w:rsidRPr="00DF3C64">
              <w:rPr>
                <w:i/>
                <w:sz w:val="16"/>
                <w:szCs w:val="16"/>
              </w:rPr>
              <w:t xml:space="preserv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000000" w:rsidP="00DF3C64">
            <w:pPr>
              <w:spacing w:line="140" w:lineRule="exact"/>
              <w:rPr>
                <w:i/>
                <w:sz w:val="16"/>
                <w:szCs w:val="16"/>
              </w:rPr>
            </w:pPr>
            <w:hyperlink r:id="rId37" w:history="1">
              <w:r w:rsidR="00DF3C64"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 xml:space="preserve">Bartonella </w:t>
            </w:r>
            <w:proofErr w:type="spellStart"/>
            <w:r w:rsidRPr="00DF3C64">
              <w:rPr>
                <w:i/>
                <w:sz w:val="16"/>
                <w:szCs w:val="16"/>
              </w:rPr>
              <w:t>henselae</w:t>
            </w:r>
            <w:proofErr w:type="spellEnd"/>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000000" w:rsidP="00DF3C64">
            <w:pPr>
              <w:spacing w:line="140" w:lineRule="exact"/>
              <w:rPr>
                <w:i/>
                <w:sz w:val="16"/>
                <w:szCs w:val="16"/>
              </w:rPr>
            </w:pPr>
            <w:hyperlink r:id="rId38" w:history="1">
              <w:r w:rsidR="00DF3C64"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000000" w:rsidP="00DF3C64">
            <w:pPr>
              <w:spacing w:line="140" w:lineRule="exact"/>
              <w:rPr>
                <w:i/>
                <w:sz w:val="16"/>
                <w:szCs w:val="16"/>
              </w:rPr>
            </w:pPr>
            <w:hyperlink r:id="rId39" w:anchor="entity-1" w:history="1">
              <w:r w:rsidR="00DF3C64"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proofErr w:type="spellStart"/>
            <w:r w:rsidRPr="00DF3C64">
              <w:rPr>
                <w:i/>
                <w:sz w:val="16"/>
                <w:szCs w:val="16"/>
              </w:rPr>
              <w:t>Paenibacillus</w:t>
            </w:r>
            <w:proofErr w:type="spellEnd"/>
            <w:r w:rsidRPr="00DF3C64">
              <w:rPr>
                <w:i/>
                <w:sz w:val="16"/>
                <w:szCs w:val="16"/>
              </w:rPr>
              <w:t xml:space="preserve"> </w:t>
            </w:r>
            <w:proofErr w:type="spellStart"/>
            <w:r w:rsidRPr="00DF3C64">
              <w:rPr>
                <w:i/>
                <w:sz w:val="16"/>
                <w:szCs w:val="16"/>
              </w:rPr>
              <w:t>polymyxa</w:t>
            </w:r>
            <w:proofErr w:type="spellEnd"/>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000000" w:rsidP="00DF3C64">
            <w:pPr>
              <w:spacing w:line="140" w:lineRule="exact"/>
              <w:rPr>
                <w:i/>
                <w:sz w:val="16"/>
                <w:szCs w:val="16"/>
              </w:rPr>
            </w:pPr>
            <w:hyperlink r:id="rId40" w:history="1">
              <w:r w:rsidR="00DF3C64"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000000" w:rsidP="00DF3C64">
            <w:pPr>
              <w:spacing w:line="140" w:lineRule="exact"/>
              <w:rPr>
                <w:i/>
                <w:sz w:val="16"/>
                <w:szCs w:val="16"/>
              </w:rPr>
            </w:pPr>
            <w:hyperlink r:id="rId41" w:history="1">
              <w:r w:rsidR="00DF3C64"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w:t>
            </w:r>
            <w:proofErr w:type="spellStart"/>
            <w:r w:rsidRPr="00DF3C64">
              <w:rPr>
                <w:sz w:val="16"/>
                <w:szCs w:val="16"/>
              </w:rPr>
              <w:t>acetylmuramoyl</w:t>
            </w:r>
            <w:proofErr w:type="spellEnd"/>
            <w:r w:rsidRPr="00DF3C64">
              <w:rPr>
                <w:sz w:val="16"/>
                <w:szCs w:val="16"/>
              </w:rPr>
              <w:t>-L-alanine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000000" w:rsidP="00DF3C64">
            <w:pPr>
              <w:spacing w:line="140" w:lineRule="exact"/>
              <w:rPr>
                <w:i/>
                <w:sz w:val="16"/>
                <w:szCs w:val="16"/>
              </w:rPr>
            </w:pPr>
            <w:hyperlink r:id="rId42" w:history="1">
              <w:r w:rsidR="00DF3C64"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000000" w:rsidP="00DF3C64">
            <w:pPr>
              <w:spacing w:line="140" w:lineRule="exact"/>
              <w:rPr>
                <w:i/>
                <w:sz w:val="16"/>
                <w:szCs w:val="16"/>
              </w:rPr>
            </w:pPr>
            <w:hyperlink r:id="rId43" w:history="1">
              <w:r w:rsidR="00DF3C64"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000000" w:rsidP="00DF3C64">
            <w:pPr>
              <w:spacing w:line="140" w:lineRule="exact"/>
              <w:rPr>
                <w:i/>
                <w:sz w:val="16"/>
                <w:szCs w:val="16"/>
              </w:rPr>
            </w:pPr>
            <w:hyperlink r:id="rId44" w:history="1">
              <w:r w:rsidR="00DF3C64"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proofErr w:type="spellStart"/>
            <w:r w:rsidRPr="00DF3C64">
              <w:rPr>
                <w:i/>
                <w:sz w:val="16"/>
                <w:szCs w:val="16"/>
              </w:rPr>
              <w:t>Mycolicibacterium</w:t>
            </w:r>
            <w:proofErr w:type="spellEnd"/>
            <w:r w:rsidRPr="00DF3C64">
              <w:rPr>
                <w:i/>
                <w:sz w:val="16"/>
                <w:szCs w:val="16"/>
              </w:rPr>
              <w:t xml:space="preserve">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000000" w:rsidP="00DF3C64">
            <w:pPr>
              <w:spacing w:line="140" w:lineRule="exact"/>
              <w:rPr>
                <w:i/>
                <w:sz w:val="16"/>
                <w:szCs w:val="16"/>
              </w:rPr>
            </w:pPr>
            <w:hyperlink r:id="rId45" w:history="1">
              <w:r w:rsidR="00DF3C64"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000000" w:rsidP="00DF3C64">
            <w:pPr>
              <w:spacing w:line="140" w:lineRule="exact"/>
              <w:rPr>
                <w:i/>
                <w:sz w:val="16"/>
                <w:szCs w:val="16"/>
              </w:rPr>
            </w:pPr>
            <w:hyperlink r:id="rId46" w:history="1">
              <w:r w:rsidR="00DF3C64"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000000" w:rsidP="00DF3C64">
            <w:pPr>
              <w:spacing w:line="140" w:lineRule="exact"/>
              <w:rPr>
                <w:i/>
                <w:sz w:val="16"/>
                <w:szCs w:val="16"/>
              </w:rPr>
            </w:pPr>
            <w:hyperlink r:id="rId47" w:history="1">
              <w:r w:rsidR="00DF3C64"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w:t>
            </w:r>
            <w:proofErr w:type="gramStart"/>
            <w:r w:rsidRPr="00DF3C64">
              <w:rPr>
                <w:sz w:val="16"/>
                <w:szCs w:val="16"/>
              </w:rPr>
              <w:t>- ,GLUTAMIC</w:t>
            </w:r>
            <w:proofErr w:type="gramEnd"/>
            <w:r w:rsidRPr="00DF3C64">
              <w:rPr>
                <w:sz w:val="16"/>
                <w:szCs w:val="16"/>
              </w:rPr>
              <w:t xml:space="preserve">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000000" w:rsidP="00DF3C64">
            <w:pPr>
              <w:spacing w:line="140" w:lineRule="exact"/>
              <w:rPr>
                <w:i/>
                <w:sz w:val="16"/>
                <w:szCs w:val="16"/>
              </w:rPr>
            </w:pPr>
            <w:hyperlink r:id="rId48" w:history="1">
              <w:r w:rsidR="00DF3C64"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proofErr w:type="spellStart"/>
            <w:r w:rsidRPr="00DF3C64">
              <w:rPr>
                <w:i/>
                <w:sz w:val="16"/>
                <w:szCs w:val="16"/>
              </w:rPr>
              <w:t>Colneyvirus</w:t>
            </w:r>
            <w:proofErr w:type="spellEnd"/>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6"/>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632C11">
          <w:pgSz w:w="16838" w:h="11906" w:orient="landscape"/>
          <w:pgMar w:top="1021" w:right="1021" w:bottom="1021" w:left="1021" w:header="709" w:footer="709" w:gutter="0"/>
          <w:cols w:space="708"/>
          <w:docGrid w:linePitch="360"/>
        </w:sectPr>
      </w:pPr>
    </w:p>
    <w:p w14:paraId="591AA13F" w14:textId="3464959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F9157B">
        <w:t xml:space="preserve">5J72 and 4RN7 are both from </w:t>
      </w:r>
      <w:r w:rsidR="00F9157B" w:rsidRPr="00F9157B">
        <w:rPr>
          <w:i/>
          <w:iCs/>
        </w:rPr>
        <w:t>Clostridium difficile</w:t>
      </w:r>
      <w:r w:rsidR="00F9157B">
        <w:t xml:space="preserve">, however were deposited by different research groups and present different structures and sequences, where 5J72 is much longer. It is possible 4RN7 is a ‘cropped’ structure representing just the catalytic domain of this protein.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rsidR="00160E31">
        <w:t>PDBeFOLD</w:t>
      </w:r>
      <w:proofErr w:type="spellEnd"/>
      <w:r w:rsidR="00160E31">
        <w:t xml:space="preserve">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7" w:name="_Toc165099706"/>
      <w:commentRangeStart w:id="48"/>
      <w:r>
        <w:t xml:space="preserve">Generating an </w:t>
      </w:r>
      <w:proofErr w:type="spellStart"/>
      <w:r>
        <w:t>AmiC</w:t>
      </w:r>
      <w:proofErr w:type="spellEnd"/>
      <w:r>
        <w:t xml:space="preserve"> sequence homologue list</w:t>
      </w:r>
      <w:commentRangeEnd w:id="48"/>
      <w:r>
        <w:rPr>
          <w:rStyle w:val="CommentReference"/>
          <w:rFonts w:asciiTheme="minorHAnsi" w:eastAsiaTheme="minorHAnsi" w:hAnsiTheme="minorHAnsi" w:cstheme="minorBidi"/>
          <w:color w:val="auto"/>
        </w:rPr>
        <w:commentReference w:id="48"/>
      </w:r>
      <w:bookmarkEnd w:id="47"/>
    </w:p>
    <w:p w14:paraId="21122435" w14:textId="2A5AFCC0"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w:t>
      </w:r>
      <w:r w:rsidR="00E24D8D">
        <w:t>39,303</w:t>
      </w:r>
      <w:r w:rsidR="00724B14">
        <w:t xml:space="preserve"> </w:t>
      </w:r>
      <w:r w:rsidR="00075CCB">
        <w:t xml:space="preserve">candidate </w:t>
      </w:r>
      <w:proofErr w:type="spellStart"/>
      <w:r w:rsidR="00075CCB">
        <w:t>AmiC</w:t>
      </w:r>
      <w:proofErr w:type="spellEnd"/>
      <w:r w:rsidR="00075CCB">
        <w:t xml:space="preserve"> homologous sequences. </w:t>
      </w:r>
    </w:p>
    <w:p w14:paraId="56D5D54F" w14:textId="0EB81494"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9"/>
      <w:commentRangeStart w:id="50"/>
      <w:r w:rsidRPr="000D63CE">
        <w:t>IPR002508</w:t>
      </w:r>
      <w:commentRangeEnd w:id="49"/>
      <w:r>
        <w:rPr>
          <w:rStyle w:val="CommentReference"/>
        </w:rPr>
        <w:commentReference w:id="49"/>
      </w:r>
      <w:commentRangeEnd w:id="50"/>
      <w:r>
        <w:rPr>
          <w:rStyle w:val="CommentReference"/>
        </w:rPr>
        <w:commentReference w:id="50"/>
      </w:r>
      <w:r>
        <w:t>)</w:t>
      </w:r>
      <w:r w:rsidR="00582BD1">
        <w:t xml:space="preserve">. Download of sequences annotated as </w:t>
      </w:r>
      <w:commentRangeStart w:id="51"/>
      <w:commentRangeStart w:id="52"/>
      <w:r w:rsidR="00582BD1" w:rsidRPr="000D63CE">
        <w:t>IPR002508</w:t>
      </w:r>
      <w:commentRangeEnd w:id="51"/>
      <w:r w:rsidR="00582BD1">
        <w:rPr>
          <w:rStyle w:val="CommentReference"/>
        </w:rPr>
        <w:commentReference w:id="51"/>
      </w:r>
      <w:commentRangeEnd w:id="52"/>
      <w:r w:rsidR="00582BD1">
        <w:rPr>
          <w:rStyle w:val="CommentReference"/>
        </w:rPr>
        <w:commentReference w:id="52"/>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E24D8D">
        <w:t>57,277</w:t>
      </w:r>
      <w:r w:rsidR="00007EC7">
        <w:t>.</w:t>
      </w:r>
      <w:r w:rsidR="003555D9">
        <w:t xml:space="preserve"> </w:t>
      </w:r>
    </w:p>
    <w:p w14:paraId="45FCEE52" w14:textId="1AD60233" w:rsidR="00EB4D4B" w:rsidRDefault="00EB4D4B" w:rsidP="00A25EA9">
      <w:pPr>
        <w:pStyle w:val="Heading3"/>
      </w:pPr>
      <w:bookmarkStart w:id="53" w:name="_Toc165099707"/>
      <w:r>
        <w:t>Multiple Sequence Alignment and Validation</w:t>
      </w:r>
      <w:bookmarkEnd w:id="53"/>
    </w:p>
    <w:p w14:paraId="171FA555" w14:textId="5989942E"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 xml:space="preserve">based on </w:t>
      </w:r>
      <w:r w:rsidR="0074182D" w:rsidRPr="00F250CB">
        <w:t>species was</w:t>
      </w:r>
      <w:r w:rsidR="00EB4D4B" w:rsidRPr="00F250CB">
        <w:t xml:space="preserve"> applied to </w:t>
      </w:r>
      <w:r w:rsidR="0074182D" w:rsidRPr="00F250CB">
        <w:t xml:space="preserve">restrict sequences to bacterial sequences, </w:t>
      </w:r>
      <w:proofErr w:type="gramStart"/>
      <w:r w:rsidR="0074182D" w:rsidRPr="00F250CB">
        <w:t>with the exception of</w:t>
      </w:r>
      <w:proofErr w:type="gramEnd"/>
      <w:r w:rsidR="0074182D" w:rsidRPr="00F250CB">
        <w:t xml:space="preserve"> </w:t>
      </w:r>
      <w:r w:rsidR="00A46CAF" w:rsidRPr="00F250CB">
        <w:t>viral sequences, as these may originate from</w:t>
      </w:r>
      <w:r w:rsidR="0074182D" w:rsidRPr="00F250CB">
        <w:rPr>
          <w:rFonts w:cstheme="minorHAnsi"/>
        </w:rPr>
        <w:t xml:space="preserve"> bacteriophage</w:t>
      </w:r>
      <w:r w:rsidR="00A46CAF" w:rsidRPr="00F250CB">
        <w:rPr>
          <w:rFonts w:cstheme="minorHAnsi"/>
        </w:rPr>
        <w:t xml:space="preserve">s </w:t>
      </w:r>
      <w:r w:rsidR="0074182D" w:rsidRPr="00F250CB">
        <w:rPr>
          <w:rFonts w:cstheme="minorHAnsi"/>
        </w:rPr>
        <w:t xml:space="preserve">which are highly relevant to this analysis. </w:t>
      </w:r>
      <w:r w:rsidR="00C42A8B" w:rsidRPr="00F250CB">
        <w:t>Partial sequences (</w:t>
      </w:r>
      <w:r w:rsidR="000C79B8" w:rsidRPr="00F250CB">
        <w:t>4</w:t>
      </w:r>
      <w:r w:rsidR="00C25CE5" w:rsidRPr="00F250CB">
        <w:t>,</w:t>
      </w:r>
      <w:r w:rsidR="00AA29ED" w:rsidRPr="00F250CB">
        <w:t>2</w:t>
      </w:r>
      <w:r w:rsidR="00F250CB" w:rsidRPr="00F250CB">
        <w:t>33</w:t>
      </w:r>
      <w:r w:rsidR="00C42A8B" w:rsidRPr="00F250CB">
        <w:t xml:space="preserve">) and sequences </w:t>
      </w:r>
      <w:r w:rsidR="00F953E8" w:rsidRPr="00F250CB">
        <w:t>with a missing or unclassified taxonomic lineage</w:t>
      </w:r>
      <w:r w:rsidR="00C42A8B" w:rsidRPr="00F250CB">
        <w:t xml:space="preserve"> (</w:t>
      </w:r>
      <w:r w:rsidR="00AA29ED" w:rsidRPr="00F250CB">
        <w:t>3,4</w:t>
      </w:r>
      <w:r w:rsidR="00F250CB" w:rsidRPr="00F250CB">
        <w:t>41</w:t>
      </w:r>
      <w:r w:rsidR="00C42A8B" w:rsidRPr="00F250CB">
        <w:t xml:space="preserve">) were also removed before alignment. </w:t>
      </w:r>
      <w:r w:rsidR="0074182D" w:rsidRPr="00F250CB">
        <w:t>After filtering,</w:t>
      </w:r>
      <w:r w:rsidR="006B1E7C" w:rsidRPr="00F250CB">
        <w:t xml:space="preserve"> </w:t>
      </w:r>
      <w:r w:rsidR="00DB5BAF" w:rsidRPr="00F250CB">
        <w:t>49,</w:t>
      </w:r>
      <w:r w:rsidR="00F250CB" w:rsidRPr="00F250CB">
        <w:t>554</w:t>
      </w:r>
      <w:r w:rsidR="0074182D" w:rsidRPr="00F250CB">
        <w:t xml:space="preserve"> sequences remained</w:t>
      </w:r>
      <w:r w:rsidR="0074182D">
        <w:t xml:space="preserve"> for the initial </w:t>
      </w:r>
      <w:r>
        <w:t>MSA.</w:t>
      </w:r>
    </w:p>
    <w:p w14:paraId="1EB0683E" w14:textId="797B4A0D" w:rsidR="00783F06" w:rsidRDefault="00616D31" w:rsidP="00EB4D4B">
      <w:commentRangeStart w:id="54"/>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54"/>
      <w:r w:rsidR="00783F06">
        <w:rPr>
          <w:rStyle w:val="CommentReference"/>
        </w:rPr>
        <w:commentReference w:id="54"/>
      </w:r>
      <w:r>
        <w:t>, t</w:t>
      </w:r>
      <w:r w:rsidR="00294E4A">
        <w:t xml:space="preserve">he initial multiple sequence alignment performed with k-align was further filtered </w:t>
      </w:r>
      <w:r w:rsidR="006E6B73">
        <w:t xml:space="preserve">in two stages: 1) </w:t>
      </w:r>
      <w:r w:rsidR="00294E4A">
        <w:t>outlier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92233F">
        <w:rPr>
          <w:rFonts w:ascii="Calibri" w:hAnsi="Calibri" w:cs="Calibri"/>
          <w:kern w:val="0"/>
          <w:szCs w:val="24"/>
          <w:vertAlign w:val="superscript"/>
        </w:rPr>
        <w:t>26</w:t>
      </w:r>
      <w:r w:rsidR="004F0EB3">
        <w:fldChar w:fldCharType="end"/>
      </w:r>
      <w:r w:rsidR="00294E4A">
        <w:t xml:space="preserve"> </w:t>
      </w:r>
      <w:r w:rsidR="006E6B73">
        <w:t xml:space="preserve">removed </w:t>
      </w:r>
      <w:r w:rsidR="00294E4A">
        <w:t>distant</w:t>
      </w:r>
      <w:r w:rsidR="006E6B73">
        <w:t xml:space="preserve"> </w:t>
      </w:r>
      <w:r w:rsidR="00294E4A" w:rsidRPr="003C1233">
        <w:t>sequences</w:t>
      </w:r>
      <w:r w:rsidR="006E6B73" w:rsidRPr="003C1233">
        <w:t xml:space="preserve"> (</w:t>
      </w:r>
      <w:r w:rsidR="000C23A4">
        <w:t>8,596</w:t>
      </w:r>
      <w:r w:rsidR="006E6B73" w:rsidRPr="003C1233">
        <w:t>)</w:t>
      </w:r>
      <w:r w:rsidR="00814A35" w:rsidRPr="003C1233">
        <w:t xml:space="preserve">, </w:t>
      </w:r>
      <w:r w:rsidRPr="003C1233">
        <w:t>and</w:t>
      </w:r>
      <w:r w:rsidR="00294E4A" w:rsidRPr="003C1233">
        <w:t xml:space="preserve"> </w:t>
      </w:r>
      <w:r w:rsidR="006E6B73" w:rsidRPr="003C1233">
        <w:t>2)</w:t>
      </w:r>
      <w:r w:rsidR="006E6B73">
        <w:t xml:space="preserve"> a separate R script removed</w:t>
      </w:r>
      <w:r>
        <w:t xml:space="preserve"> </w:t>
      </w:r>
      <w:r w:rsidR="00294E4A">
        <w:t xml:space="preserve">sequences </w:t>
      </w:r>
      <w:r w:rsidR="008C11E1">
        <w:t>that introduced</w:t>
      </w:r>
      <w:r w:rsidR="00B13664">
        <w:t xml:space="preserve"> gaps </w:t>
      </w:r>
      <w:r w:rsidR="008C11E1">
        <w:t>which</w:t>
      </w:r>
      <w:r w:rsidR="00B13664">
        <w:t xml:space="preserve"> represent</w:t>
      </w:r>
      <w:r w:rsidR="00814A35">
        <w:t>ed</w:t>
      </w:r>
      <w:r w:rsidR="00294E4A">
        <w:t xml:space="preserve"> information from &lt;1% of the data </w:t>
      </w:r>
      <w:r w:rsidR="00B13664">
        <w:t xml:space="preserve">(see Methods). </w:t>
      </w:r>
      <w:r w:rsidR="00324C8E">
        <w:t>OD-</w:t>
      </w:r>
      <w:proofErr w:type="spellStart"/>
      <w:r w:rsidR="00324C8E">
        <w:t>seq</w:t>
      </w:r>
      <w:proofErr w:type="spellEnd"/>
      <w:r w:rsidR="00324C8E">
        <w:t xml:space="preserve"> removed 5 of the candidate structure sequences from the sequence list: </w:t>
      </w:r>
      <w:r w:rsidR="00324C8E">
        <w:t>3QAY</w:t>
      </w:r>
      <w:r w:rsidR="00324C8E">
        <w:t xml:space="preserve"> (a bacteriophage virus),</w:t>
      </w:r>
      <w:r w:rsidR="00324C8E">
        <w:t xml:space="preserve"> 4LQ6, 7AGL, 7AGM</w:t>
      </w:r>
      <w:r w:rsidR="00324C8E">
        <w:t xml:space="preserve"> (the three candidate sequences from the family</w:t>
      </w:r>
      <w:r w:rsidR="00CC1EC5">
        <w:t xml:space="preserve"> </w:t>
      </w:r>
      <w:proofErr w:type="spellStart"/>
      <w:r w:rsidR="00CC1EC5" w:rsidRPr="007A6F4F">
        <w:t>Mycobacteriaceae</w:t>
      </w:r>
      <w:proofErr w:type="spellEnd"/>
      <w:r w:rsidR="00CC1EC5">
        <w:t>)</w:t>
      </w:r>
      <w:r w:rsidR="00324C8E">
        <w:t xml:space="preserve">, </w:t>
      </w:r>
      <w:r w:rsidR="00324C8E">
        <w:t>and 7B3N</w:t>
      </w:r>
      <w:r w:rsidR="00CC1EC5">
        <w:t xml:space="preserve"> (from </w:t>
      </w:r>
      <w:proofErr w:type="spellStart"/>
      <w:r w:rsidR="00CC1EC5" w:rsidRPr="00CC1EC5">
        <w:t>Thermaceae</w:t>
      </w:r>
      <w:proofErr w:type="spellEnd"/>
      <w:r w:rsidR="00CC1EC5">
        <w:t>, which is known to be distinct from other bacterial families through c</w:t>
      </w:r>
      <w:r w:rsidR="00CC1EC5">
        <w:t>onserved signature insertions/deletions</w:t>
      </w:r>
      <w:r w:rsidR="00CC1EC5">
        <w:fldChar w:fldCharType="begin"/>
      </w:r>
      <w:r w:rsidR="00CC1EC5">
        <w:instrText xml:space="preserve"> ADDIN ZOTERO_ITEM CSL_CITATION {"citationID":"Ia58976i","properties":{"formattedCitation":"\\super 61\\nosupersub{}","plainCitation":"61","noteIndex":0},"citationItems":[{"id":855,"uris":["http://zotero.org/users/10220467/items/M3998WRD"],"itemData":{"id":855,"type":"article-journal","abstract":"The phylum “Deinococcus-Thermus” contains two heavily researched groups of extremophilic bacteria: the highly radioresistant order Deinococcales and the thermophilic order Thermales. Very few characteristics are known that are uniquely shared by members of the phylum “Deinococcus-Thermus”. Comprehensive phylogenetic and comparative analyses of &gt;65 “Deinococcus-Thermus” genomes reported here have identified numerous molecular signatures in the forms of conserved signature insertions/deletions (CSIs) and conserved signature proteins (CSPs), which provide distinguishing characteristics of the phylum “Deinococcus-Thermus” and its main groups. We have identified 58 unique CSIs and 155 unique CSPs that delineate different phylogenetic groups within the phylum. Of these identified traits, 24 CSIs and 29 CSPs are characteristic of the phylum “Deinococcus-Thermus” and they provide novel and reliable means to circumscribe/describe this phylum. An additional 3 CSIs and 3 CSPs are characteristic of the order Deinococcales, and 6 CSIs and 51 CSPs are characteristic of the order Thermales. The remaining 25 CSIs and 72 CSPs identified in this study are distinctive traits of genus level groups within the phylum “Deinococcus-Thermus”. The molecular characteristics identified in this work provide novel and independent support for the common ancestry of the members of the phylum “Deinococcus-Thermus” and provide a new means to distinguish the main constituent clades of the phylum. Additionally, the CSIs and CSPs identified in this work may play a role in the unique extremophilic adaptations of the members of this phylum and further functional analyses of these characteristics could provide novel biochemical insights into the unique adaptations found within the phylum “Deinococcus-Thermus”.","container-title":"Systematic and Applied Microbiology","DOI":"10.1016/j.syapm.2016.07.003","ISSN":"0723-2020","issue":"7","journalAbbreviation":"Systematic and Applied Microbiology","page":"453-463","source":"ScienceDirect","title":"Identification of distinctive molecular traits that are characteristic of the phylum “Deinococcus-Thermus” and distinguish its main constituent groups","volume":"39","author":[{"family":"Ho","given":"Jonathan"},{"family":"Adeolu","given":"Mobolaji"},{"family":"Khadka","given":"Bijendra"},{"family":"Gupta","given":"Radhey S."}],"issued":{"date-parts":[["2016",10,1]]}}}],"schema":"https://github.com/citation-style-language/schema/raw/master/csl-citation.json"} </w:instrText>
      </w:r>
      <w:r w:rsidR="00CC1EC5">
        <w:fldChar w:fldCharType="separate"/>
      </w:r>
      <w:r w:rsidR="00CC1EC5" w:rsidRPr="00CC1EC5">
        <w:rPr>
          <w:rFonts w:ascii="Calibri" w:hAnsi="Calibri" w:cs="Calibri"/>
          <w:kern w:val="0"/>
          <w:szCs w:val="24"/>
          <w:vertAlign w:val="superscript"/>
        </w:rPr>
        <w:t>61</w:t>
      </w:r>
      <w:r w:rsidR="00CC1EC5">
        <w:fldChar w:fldCharType="end"/>
      </w:r>
      <w:r w:rsidR="00CC1EC5">
        <w:t>)</w:t>
      </w:r>
      <w:r w:rsidR="00324C8E">
        <w:t xml:space="preserve">. </w:t>
      </w:r>
      <w:r w:rsidR="006E6B73">
        <w:t xml:space="preserve">The final </w:t>
      </w:r>
      <w:r w:rsidR="00243112">
        <w:t xml:space="preserve">post-filtered </w:t>
      </w:r>
      <w:r w:rsidR="006E6B73">
        <w:t>alignment contained</w:t>
      </w:r>
      <w:r w:rsidR="00384EC3">
        <w:t xml:space="preserve"> </w:t>
      </w:r>
      <w:r w:rsidR="00597F75" w:rsidRPr="00723E08">
        <w:rPr>
          <w:highlight w:val="yellow"/>
        </w:rPr>
        <w:t>26,236</w:t>
      </w:r>
      <w:r w:rsidR="00384EC3">
        <w:t xml:space="preserve"> </w:t>
      </w:r>
      <w:commentRangeStart w:id="55"/>
      <w:r w:rsidR="00384EC3">
        <w:t>sequences</w:t>
      </w:r>
      <w:commentRangeEnd w:id="55"/>
      <w:r w:rsidR="00331D97">
        <w:rPr>
          <w:rStyle w:val="CommentReference"/>
        </w:rPr>
        <w:commentReference w:id="55"/>
      </w:r>
      <w:r w:rsidR="00752F6C">
        <w:t xml:space="preserve"> and was </w:t>
      </w:r>
      <w:r w:rsidR="00752F6C" w:rsidRPr="00723E08">
        <w:rPr>
          <w:highlight w:val="yellow"/>
        </w:rPr>
        <w:t>377</w:t>
      </w:r>
      <w:r w:rsidR="00752F6C">
        <w:t xml:space="preserve"> residues long including gaps.</w:t>
      </w:r>
    </w:p>
    <w:p w14:paraId="6E696218" w14:textId="387E8C6E"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19 candidate structures by examining the conserved (aligned) residues in the </w:t>
      </w:r>
      <w:r>
        <w:lastRenderedPageBreak/>
        <w:t xml:space="preserve">structural alignment versus the sequence </w:t>
      </w:r>
      <w:proofErr w:type="gramStart"/>
      <w:r>
        <w:t>alignment, and</w:t>
      </w:r>
      <w:proofErr w:type="gramEnd"/>
      <w:r>
        <w:t xml:space="preserve">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r w:rsidR="00E1720E" w:rsidRPr="00E1720E">
        <w:rPr>
          <w:highlight w:val="yellow"/>
        </w:rPr>
        <w:t>X</w:t>
      </w:r>
      <w:r w:rsidR="00CC5959">
        <w:t xml:space="preserve"> (TPR and PPV for each of the 19 structures are in </w:t>
      </w:r>
      <w:r w:rsidR="00CC5959" w:rsidRPr="00CC5959">
        <w:rPr>
          <w:highlight w:val="green"/>
        </w:rPr>
        <w:t>Appendix D</w:t>
      </w:r>
      <w:r w:rsidR="00CC5959">
        <w:t xml:space="preserve">). </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12714CA7">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6" w:name="_Toc165099708"/>
      <w:r>
        <w:t>Gram positive versus Gram negative</w:t>
      </w:r>
      <w:bookmarkEnd w:id="56"/>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w:t>
      </w:r>
      <w:proofErr w:type="gramStart"/>
      <w:r>
        <w:t>gram negative</w:t>
      </w:r>
      <w:proofErr w:type="gramEnd"/>
      <w:r>
        <w:t xml:space="preserve"> bacteria, </w:t>
      </w:r>
    </w:p>
    <w:p w14:paraId="318E7731" w14:textId="09FE1E53" w:rsidR="00EB4D4B" w:rsidRDefault="00EB4D4B" w:rsidP="00A25EA9">
      <w:pPr>
        <w:pStyle w:val="Heading3"/>
      </w:pPr>
      <w:bookmarkStart w:id="57" w:name="_Toc165099709"/>
      <w:r>
        <w:t>Feature identification</w:t>
      </w:r>
      <w:bookmarkEnd w:id="57"/>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lastRenderedPageBreak/>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58" w:name="_Toc165099710"/>
      <w:r>
        <w:t xml:space="preserve">Sequence </w:t>
      </w:r>
      <w:proofErr w:type="gramStart"/>
      <w:r>
        <w:t>clustering</w:t>
      </w:r>
      <w:bookmarkEnd w:id="58"/>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59" w:name="_Toc165099711"/>
      <w:r>
        <w:t>SYNTHETIC STRUCTURE ANALYSIS</w:t>
      </w:r>
      <w:bookmarkEnd w:id="59"/>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lastRenderedPageBreak/>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lastRenderedPageBreak/>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 Evidence 4: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60" w:name="_Toc165099712"/>
      <w:r>
        <w:t>DISCUSSION</w:t>
      </w:r>
      <w:bookmarkEnd w:id="6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59EE892C" w:rsidR="00E42CC7" w:rsidRDefault="00E42CC7" w:rsidP="00E42CC7">
      <w:pPr>
        <w:pStyle w:val="ListParagraph"/>
        <w:numPr>
          <w:ilvl w:val="1"/>
          <w:numId w:val="1"/>
        </w:numPr>
      </w:pPr>
      <w:r>
        <w:lastRenderedPageBreak/>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w:t>
      </w:r>
      <w:r w:rsidR="00CC5959" w:rsidRPr="00CC5959">
        <w:rPr>
          <w:highlight w:val="green"/>
        </w:rPr>
        <w:t>Appendix C</w:t>
      </w:r>
      <w:r>
        <w:t xml:space="preserve">),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w:t>
      </w:r>
      <w:r w:rsidRPr="00CC5959">
        <w:rPr>
          <w:highlight w:val="green"/>
        </w:rPr>
        <w:t>appendix C</w:t>
      </w:r>
      <w:r>
        <w:t>)</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lastRenderedPageBreak/>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61" w:name="_Toc165099713"/>
      <w:r>
        <w:t>CONCLUSION</w:t>
      </w:r>
      <w:bookmarkEnd w:id="6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2" w:name="_Toc165099714"/>
      <w:r>
        <w:t>REFERENCES</w:t>
      </w:r>
      <w:bookmarkEnd w:id="62"/>
    </w:p>
    <w:p w14:paraId="5CBF2D90" w14:textId="77777777" w:rsidR="00CC1EC5" w:rsidRDefault="009D2638" w:rsidP="00CC1EC5">
      <w:pPr>
        <w:pStyle w:val="Bibliography"/>
      </w:pPr>
      <w:r>
        <w:fldChar w:fldCharType="begin"/>
      </w:r>
      <w:r w:rsidR="00CC1EC5">
        <w:instrText xml:space="preserve"> ADDIN ZOTERO_BIBL {"uncited":[],"omitted":[],"custom":[]} CSL_BIBLIOGRAPHY </w:instrText>
      </w:r>
      <w:r>
        <w:fldChar w:fldCharType="separate"/>
      </w:r>
      <w:r w:rsidR="00CC1EC5">
        <w:t>1.</w:t>
      </w:r>
      <w:r w:rsidR="00CC1EC5">
        <w:tab/>
      </w:r>
      <w:proofErr w:type="spellStart"/>
      <w:r w:rsidR="00CC1EC5">
        <w:t>Marchler</w:t>
      </w:r>
      <w:proofErr w:type="spellEnd"/>
      <w:r w:rsidR="00CC1EC5">
        <w:t xml:space="preserve">-Bauer, A., Derbyshire, M.K., Gonzales, N.R., Lu, S., </w:t>
      </w:r>
      <w:proofErr w:type="spellStart"/>
      <w:r w:rsidR="00CC1EC5">
        <w:t>Chitsaz</w:t>
      </w:r>
      <w:proofErr w:type="spellEnd"/>
      <w:r w:rsidR="00CC1EC5">
        <w:t xml:space="preserve">, F., Geer, L.Y., Geer, R.C., He, J., </w:t>
      </w:r>
      <w:proofErr w:type="spellStart"/>
      <w:r w:rsidR="00CC1EC5">
        <w:t>Gwadz</w:t>
      </w:r>
      <w:proofErr w:type="spellEnd"/>
      <w:r w:rsidR="00CC1EC5">
        <w:t xml:space="preserve">, M., Hurwitz, D.I., et al. (2015). CDD: NCBI’s conserved domain database. Nucleic Acids Res. </w:t>
      </w:r>
      <w:r w:rsidR="00CC1EC5">
        <w:rPr>
          <w:i/>
          <w:iCs/>
        </w:rPr>
        <w:t>43</w:t>
      </w:r>
      <w:r w:rsidR="00CC1EC5">
        <w:t>, D222-226. 10.1093/</w:t>
      </w:r>
      <w:proofErr w:type="spellStart"/>
      <w:r w:rsidR="00CC1EC5">
        <w:t>nar</w:t>
      </w:r>
      <w:proofErr w:type="spellEnd"/>
      <w:r w:rsidR="00CC1EC5">
        <w:t>/gku1221.</w:t>
      </w:r>
    </w:p>
    <w:p w14:paraId="2D43CFB2" w14:textId="77777777" w:rsidR="00CC1EC5" w:rsidRDefault="00CC1EC5" w:rsidP="00CC1EC5">
      <w:pPr>
        <w:pStyle w:val="Bibliography"/>
      </w:pPr>
      <w:r>
        <w:t>2.</w:t>
      </w:r>
      <w:r>
        <w:tab/>
        <w:t xml:space="preserve">Kerff, F., </w:t>
      </w:r>
      <w:proofErr w:type="spellStart"/>
      <w:r>
        <w:t>Rocaboy</w:t>
      </w:r>
      <w:proofErr w:type="spellEnd"/>
      <w:r>
        <w:t>, M., Herman, R., Sauvage, E., and Charlier, P. (2013). Crystal structure of the E. coli N-</w:t>
      </w:r>
      <w:proofErr w:type="spellStart"/>
      <w:r>
        <w:t>acetylmuramoyl</w:t>
      </w:r>
      <w:proofErr w:type="spellEnd"/>
      <w:r>
        <w:t xml:space="preserve">-L-alanine amidase </w:t>
      </w:r>
      <w:proofErr w:type="spellStart"/>
      <w:r>
        <w:t>AmiC</w:t>
      </w:r>
      <w:proofErr w:type="spellEnd"/>
      <w:r>
        <w:t>. https://doi.org/10.2210/pdb4bin/pdb.</w:t>
      </w:r>
    </w:p>
    <w:p w14:paraId="1D83A619" w14:textId="77777777" w:rsidR="00CC1EC5" w:rsidRDefault="00CC1EC5" w:rsidP="00CC1EC5">
      <w:pPr>
        <w:pStyle w:val="Bibliography"/>
      </w:pPr>
      <w:r>
        <w:t>3.</w:t>
      </w:r>
      <w:r>
        <w:tab/>
      </w:r>
      <w:proofErr w:type="spellStart"/>
      <w:r>
        <w:t>Rocaboy</w:t>
      </w:r>
      <w:proofErr w:type="spellEnd"/>
      <w:r>
        <w:t xml:space="preserve">, M., Herman, R., Sauvage, E., </w:t>
      </w:r>
      <w:proofErr w:type="spellStart"/>
      <w:r>
        <w:t>Remaut</w:t>
      </w:r>
      <w:proofErr w:type="spellEnd"/>
      <w:r>
        <w:t xml:space="preserve">, H., </w:t>
      </w:r>
      <w:proofErr w:type="spellStart"/>
      <w:r>
        <w:t>Moonens</w:t>
      </w:r>
      <w:proofErr w:type="spellEnd"/>
      <w:r>
        <w:t xml:space="preserve">, K., </w:t>
      </w:r>
      <w:proofErr w:type="spellStart"/>
      <w:r>
        <w:t>Terrak</w:t>
      </w:r>
      <w:proofErr w:type="spellEnd"/>
      <w:r>
        <w:t xml:space="preserve">, M., Charlier, P., and Kerff, F. (2013). The crystal structure of the cell division amidase </w:t>
      </w:r>
      <w:proofErr w:type="spellStart"/>
      <w:r>
        <w:t>AmiC</w:t>
      </w:r>
      <w:proofErr w:type="spellEnd"/>
      <w:r>
        <w:t xml:space="preserve"> reveals the fold of the AMIN domain, a new peptidoglycan binding domain. Mol. </w:t>
      </w:r>
      <w:proofErr w:type="spellStart"/>
      <w:r>
        <w:t>Microbiol</w:t>
      </w:r>
      <w:proofErr w:type="spellEnd"/>
      <w:r>
        <w:t xml:space="preserve">. </w:t>
      </w:r>
      <w:r>
        <w:rPr>
          <w:i/>
          <w:iCs/>
        </w:rPr>
        <w:t>90</w:t>
      </w:r>
      <w:r>
        <w:t>, 267–277. 10.1111/mmi.12361.</w:t>
      </w:r>
    </w:p>
    <w:p w14:paraId="5E87DD07" w14:textId="77777777" w:rsidR="00CC1EC5" w:rsidRDefault="00CC1EC5" w:rsidP="00CC1EC5">
      <w:pPr>
        <w:pStyle w:val="Bibliography"/>
      </w:pPr>
      <w:r>
        <w:t>4.</w:t>
      </w:r>
      <w:r>
        <w:tab/>
        <w:t xml:space="preserve">Berman, H.M., Westbrook, J., Feng, Z., Gilliland, G., Bhat, T.N., </w:t>
      </w:r>
      <w:proofErr w:type="spellStart"/>
      <w:r>
        <w:t>Weissig</w:t>
      </w:r>
      <w:proofErr w:type="spellEnd"/>
      <w:r>
        <w:t xml:space="preserve">, H., </w:t>
      </w:r>
      <w:proofErr w:type="spellStart"/>
      <w:r>
        <w:t>Shindyalov</w:t>
      </w:r>
      <w:proofErr w:type="spellEnd"/>
      <w:r>
        <w:t xml:space="preserve">, I.N., and Bourne, P.E. (2000). The Protein Data Bank. Nucleic Acids Res. </w:t>
      </w:r>
      <w:r>
        <w:rPr>
          <w:i/>
          <w:iCs/>
        </w:rPr>
        <w:t>28</w:t>
      </w:r>
      <w:r>
        <w:t>, 235–242. 10.1093/</w:t>
      </w:r>
      <w:proofErr w:type="spellStart"/>
      <w:r>
        <w:t>nar</w:t>
      </w:r>
      <w:proofErr w:type="spellEnd"/>
      <w:r>
        <w:t>/28.1.235.</w:t>
      </w:r>
    </w:p>
    <w:p w14:paraId="1D374E7B" w14:textId="77777777" w:rsidR="00CC1EC5" w:rsidRDefault="00CC1EC5" w:rsidP="00CC1EC5">
      <w:pPr>
        <w:pStyle w:val="Bibliography"/>
      </w:pPr>
      <w:r>
        <w:lastRenderedPageBreak/>
        <w:t>5.</w:t>
      </w:r>
      <w:r>
        <w:tab/>
        <w:t xml:space="preserve">Altschul, S.F., Gish, W., Miller, W., Myers, E.W., and Lipman, D.J. (1990). Basic local alignment search tool. J. Mol. Biol. </w:t>
      </w:r>
      <w:r>
        <w:rPr>
          <w:i/>
          <w:iCs/>
        </w:rPr>
        <w:t>215</w:t>
      </w:r>
      <w:r>
        <w:t>, 403–410. 10.1016/S0022-2836(05)80360-2.</w:t>
      </w:r>
    </w:p>
    <w:p w14:paraId="6DCA7E9A" w14:textId="77777777" w:rsidR="00CC1EC5" w:rsidRDefault="00CC1EC5" w:rsidP="00CC1EC5">
      <w:pPr>
        <w:pStyle w:val="Bibliography"/>
      </w:pPr>
      <w:r>
        <w:t>6.</w:t>
      </w:r>
      <w:r>
        <w:tab/>
        <w:t xml:space="preserve">Andreeva, A., Howorth, D., Chothia, C., </w:t>
      </w:r>
      <w:proofErr w:type="spellStart"/>
      <w:r>
        <w:t>Kulesha</w:t>
      </w:r>
      <w:proofErr w:type="spellEnd"/>
      <w:r>
        <w:t xml:space="preserve">, E., and Murzin, A.G. (2014). SCOP2 prototype: a new approach to protein structure mining. Nucleic Acids Res. </w:t>
      </w:r>
      <w:r>
        <w:rPr>
          <w:i/>
          <w:iCs/>
        </w:rPr>
        <w:t>42</w:t>
      </w:r>
      <w:r>
        <w:t>, D310–D314. 10.1093/</w:t>
      </w:r>
      <w:proofErr w:type="spellStart"/>
      <w:r>
        <w:t>nar</w:t>
      </w:r>
      <w:proofErr w:type="spellEnd"/>
      <w:r>
        <w:t>/gkt1242.</w:t>
      </w:r>
    </w:p>
    <w:p w14:paraId="0C67C373" w14:textId="77777777" w:rsidR="00CC1EC5" w:rsidRDefault="00CC1EC5" w:rsidP="00CC1EC5">
      <w:pPr>
        <w:pStyle w:val="Bibliography"/>
      </w:pPr>
      <w:r>
        <w:t>7.</w:t>
      </w:r>
      <w:r>
        <w:tab/>
        <w:t xml:space="preserve">Andreeva, A., </w:t>
      </w:r>
      <w:proofErr w:type="spellStart"/>
      <w:r>
        <w:t>Kulesha</w:t>
      </w:r>
      <w:proofErr w:type="spellEnd"/>
      <w:r>
        <w:t xml:space="preserve">, E., Gough, J., and Murzin, A.G. (2020). The SCOP database in 2020: expanded classification of representative family and superfamily domains of known protein structures. Nucleic Acids Res. </w:t>
      </w:r>
      <w:r>
        <w:rPr>
          <w:i/>
          <w:iCs/>
        </w:rPr>
        <w:t>48</w:t>
      </w:r>
      <w:r>
        <w:t>, D376–D382. 10.1093/</w:t>
      </w:r>
      <w:proofErr w:type="spellStart"/>
      <w:r>
        <w:t>nar</w:t>
      </w:r>
      <w:proofErr w:type="spellEnd"/>
      <w:r>
        <w:t>/gkz1064.</w:t>
      </w:r>
    </w:p>
    <w:p w14:paraId="03C1BCAB" w14:textId="77777777" w:rsidR="00CC1EC5" w:rsidRDefault="00CC1EC5" w:rsidP="00CC1EC5">
      <w:pPr>
        <w:pStyle w:val="Bibliography"/>
      </w:pPr>
      <w:r>
        <w:t>8.</w:t>
      </w:r>
      <w:r>
        <w:tab/>
        <w:t xml:space="preserve">Mistry, J., </w:t>
      </w:r>
      <w:proofErr w:type="spellStart"/>
      <w:r>
        <w:t>Chuguransky</w:t>
      </w:r>
      <w:proofErr w:type="spellEnd"/>
      <w:r>
        <w:t xml:space="preserve">, S., Williams, L., Qureshi, M., Salazar, G.A., </w:t>
      </w:r>
      <w:proofErr w:type="spellStart"/>
      <w:r>
        <w:t>Sonnhammer</w:t>
      </w:r>
      <w:proofErr w:type="spellEnd"/>
      <w:r>
        <w:t xml:space="preserve">, E.L.L., </w:t>
      </w:r>
      <w:proofErr w:type="spellStart"/>
      <w:r>
        <w:t>Tosatto</w:t>
      </w:r>
      <w:proofErr w:type="spellEnd"/>
      <w:r>
        <w:t xml:space="preserve">, S.C.E., Paladin, L., Raj, S., Richardson, L.J., et al. (2021). </w:t>
      </w:r>
      <w:proofErr w:type="spellStart"/>
      <w:r>
        <w:t>Pfam</w:t>
      </w:r>
      <w:proofErr w:type="spellEnd"/>
      <w:r>
        <w:t xml:space="preserve">: The protein families database in 2021. Nucleic Acids Res. </w:t>
      </w:r>
      <w:r>
        <w:rPr>
          <w:i/>
          <w:iCs/>
        </w:rPr>
        <w:t>49</w:t>
      </w:r>
      <w:r>
        <w:t>, D412–D419. 10.1093/</w:t>
      </w:r>
      <w:proofErr w:type="spellStart"/>
      <w:r>
        <w:t>nar</w:t>
      </w:r>
      <w:proofErr w:type="spellEnd"/>
      <w:r>
        <w:t>/gkaa913.</w:t>
      </w:r>
    </w:p>
    <w:p w14:paraId="3A6F8DD7" w14:textId="77777777" w:rsidR="00CC1EC5" w:rsidRDefault="00CC1EC5" w:rsidP="00CC1EC5">
      <w:pPr>
        <w:pStyle w:val="Bibliography"/>
      </w:pPr>
      <w:r>
        <w:t>9.</w:t>
      </w:r>
      <w:r>
        <w:tab/>
        <w:t xml:space="preserve">Paysan-Lafosse, T., Blum, M., </w:t>
      </w:r>
      <w:proofErr w:type="spellStart"/>
      <w:r>
        <w:t>Chuguransky</w:t>
      </w:r>
      <w:proofErr w:type="spellEnd"/>
      <w:r>
        <w:t xml:space="preserve">, S., Grego, T., Pinto, B.L., Salazar, G.A., </w:t>
      </w:r>
      <w:proofErr w:type="spellStart"/>
      <w:r>
        <w:t>Bileschi</w:t>
      </w:r>
      <w:proofErr w:type="spellEnd"/>
      <w:r>
        <w:t xml:space="preserve">, M.L., Bork, P., Bridge, A., Colwell, L., et al. (2023). </w:t>
      </w:r>
      <w:proofErr w:type="spellStart"/>
      <w:r>
        <w:t>InterPro</w:t>
      </w:r>
      <w:proofErr w:type="spellEnd"/>
      <w:r>
        <w:t xml:space="preserve"> in 2022. Nucleic Acids Res. </w:t>
      </w:r>
      <w:r>
        <w:rPr>
          <w:i/>
          <w:iCs/>
        </w:rPr>
        <w:t>51</w:t>
      </w:r>
      <w:r>
        <w:t>, D418–D427. 10.1093/</w:t>
      </w:r>
      <w:proofErr w:type="spellStart"/>
      <w:r>
        <w:t>nar</w:t>
      </w:r>
      <w:proofErr w:type="spellEnd"/>
      <w:r>
        <w:t>/gkac993.</w:t>
      </w:r>
    </w:p>
    <w:p w14:paraId="64A140E7" w14:textId="77777777" w:rsidR="00CC1EC5" w:rsidRDefault="00CC1EC5" w:rsidP="00CC1EC5">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1943C8EB" w14:textId="77777777" w:rsidR="00CC1EC5" w:rsidRDefault="00CC1EC5" w:rsidP="00CC1EC5">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87FA188" w14:textId="77777777" w:rsidR="00CC1EC5" w:rsidRDefault="00CC1EC5" w:rsidP="00CC1EC5">
      <w:pPr>
        <w:pStyle w:val="Bibliography"/>
      </w:pPr>
      <w:r>
        <w:t>12.</w:t>
      </w:r>
      <w:r>
        <w:tab/>
      </w:r>
      <w:proofErr w:type="spellStart"/>
      <w:r>
        <w:t>Krissinel</w:t>
      </w:r>
      <w:proofErr w:type="spellEnd"/>
      <w:r>
        <w:t xml:space="preserve">, E., and Henrick, K. (2004). Secondary-structure matching (SSM), a new tool for fast protein structure alignment in three dimensions. Acta </w:t>
      </w:r>
      <w:proofErr w:type="spellStart"/>
      <w:r>
        <w:t>Crystallogr</w:t>
      </w:r>
      <w:proofErr w:type="spellEnd"/>
      <w:r>
        <w:t xml:space="preserve">. D Biol. </w:t>
      </w:r>
      <w:proofErr w:type="spellStart"/>
      <w:r>
        <w:t>Crystallogr</w:t>
      </w:r>
      <w:proofErr w:type="spellEnd"/>
      <w:r>
        <w:t xml:space="preserve">. </w:t>
      </w:r>
      <w:r>
        <w:rPr>
          <w:i/>
          <w:iCs/>
        </w:rPr>
        <w:t>60</w:t>
      </w:r>
      <w:r>
        <w:t>, 2256–2268. 10.1107/S0907444904026460.</w:t>
      </w:r>
    </w:p>
    <w:p w14:paraId="3364C728" w14:textId="77777777" w:rsidR="00CC1EC5" w:rsidRDefault="00CC1EC5" w:rsidP="00CC1EC5">
      <w:pPr>
        <w:pStyle w:val="Bibliography"/>
      </w:pPr>
      <w:r>
        <w:t>13.</w:t>
      </w:r>
      <w:r>
        <w:tab/>
      </w:r>
      <w:proofErr w:type="spellStart"/>
      <w:r>
        <w:t>Krissinel</w:t>
      </w:r>
      <w:proofErr w:type="spellEnd"/>
      <w:r>
        <w:t>, E., and Henrick, K. (2005). Multiple Alignment of Protein Structures in Three Dimensions. In Computational Life Sciences, M. R. Berthold, R. C. Glen, K. Diederichs, O. Kohlbacher, and I. Fischer, eds. (Springer), pp. 67–78. 10.1007/11560500_7.</w:t>
      </w:r>
    </w:p>
    <w:p w14:paraId="3C3920D3" w14:textId="77777777" w:rsidR="00CC1EC5" w:rsidRDefault="00CC1EC5" w:rsidP="00CC1EC5">
      <w:pPr>
        <w:pStyle w:val="Bibliography"/>
      </w:pPr>
      <w:r>
        <w:t>14.</w:t>
      </w:r>
      <w:r>
        <w:tab/>
        <w:t xml:space="preserve">O’Leary, N.A., Wright, M.W., Brister, J.R., Ciufo, S., Haddad, D., McVeigh, R., Rajput, B., Robbertse, B., Smith-White, B., </w:t>
      </w:r>
      <w:proofErr w:type="spellStart"/>
      <w:r>
        <w:t>Ako</w:t>
      </w:r>
      <w:proofErr w:type="spellEnd"/>
      <w:r>
        <w:t>-Adjei, D., et al. (2016). Reference sequence (</w:t>
      </w:r>
      <w:proofErr w:type="spellStart"/>
      <w:r>
        <w:t>RefSeq</w:t>
      </w:r>
      <w:proofErr w:type="spellEnd"/>
      <w:r>
        <w:t xml:space="preserve">) database at NCBI: </w:t>
      </w:r>
      <w:proofErr w:type="gramStart"/>
      <w:r>
        <w:t>current status</w:t>
      </w:r>
      <w:proofErr w:type="gramEnd"/>
      <w:r>
        <w:t xml:space="preserve">, taxonomic expansion, and functional annotation. Nucleic Acids Res. </w:t>
      </w:r>
      <w:r>
        <w:rPr>
          <w:i/>
          <w:iCs/>
        </w:rPr>
        <w:t>44</w:t>
      </w:r>
      <w:r>
        <w:t>, D733-745. 10.1093/</w:t>
      </w:r>
      <w:proofErr w:type="spellStart"/>
      <w:r>
        <w:t>nar</w:t>
      </w:r>
      <w:proofErr w:type="spellEnd"/>
      <w:r>
        <w:t>/gkv1189.</w:t>
      </w:r>
    </w:p>
    <w:p w14:paraId="76AD0994" w14:textId="77777777" w:rsidR="00CC1EC5" w:rsidRDefault="00CC1EC5" w:rsidP="00CC1EC5">
      <w:pPr>
        <w:pStyle w:val="Bibliography"/>
      </w:pPr>
      <w:r>
        <w:t>15.</w:t>
      </w:r>
      <w:r>
        <w:tab/>
        <w:t xml:space="preserve">Finn, R.D., Clements, J., and Eddy, S.R. (2011). HMMER web server: interactive sequence similarity searching. Nucleic Acids Res. </w:t>
      </w:r>
      <w:r>
        <w:rPr>
          <w:i/>
          <w:iCs/>
        </w:rPr>
        <w:t>39</w:t>
      </w:r>
      <w:r>
        <w:t>, W29–W37. 10.1093/</w:t>
      </w:r>
      <w:proofErr w:type="spellStart"/>
      <w:r>
        <w:t>nar</w:t>
      </w:r>
      <w:proofErr w:type="spellEnd"/>
      <w:r>
        <w:t>/gkr367.</w:t>
      </w:r>
    </w:p>
    <w:p w14:paraId="6755652E" w14:textId="77777777" w:rsidR="00CC1EC5" w:rsidRDefault="00CC1EC5" w:rsidP="00CC1EC5">
      <w:pPr>
        <w:pStyle w:val="Bibliography"/>
      </w:pPr>
      <w:r>
        <w:t>16.</w:t>
      </w:r>
      <w:r>
        <w:tab/>
        <w:t xml:space="preserve">Pettersen, E.F., Goddard, T.D., Huang, C.C., Couch, G.S., Greenblatt, D.M., Meng, E.C., and Ferrin, T.E. (2004). UCSF Chimera--a visualization system for exploratory research and analysis. J. </w:t>
      </w:r>
      <w:proofErr w:type="spellStart"/>
      <w:r>
        <w:t>Comput</w:t>
      </w:r>
      <w:proofErr w:type="spellEnd"/>
      <w:r>
        <w:t xml:space="preserve">. Chem. </w:t>
      </w:r>
      <w:r>
        <w:rPr>
          <w:i/>
          <w:iCs/>
        </w:rPr>
        <w:t>25</w:t>
      </w:r>
      <w:r>
        <w:t>, 1605–1612. 10.1002/jcc.20084.</w:t>
      </w:r>
    </w:p>
    <w:p w14:paraId="52177DA3" w14:textId="77777777" w:rsidR="00CC1EC5" w:rsidRDefault="00CC1EC5" w:rsidP="00CC1EC5">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A3BAD94" w14:textId="77777777" w:rsidR="00CC1EC5" w:rsidRDefault="00CC1EC5" w:rsidP="00CC1EC5">
      <w:pPr>
        <w:pStyle w:val="Bibliography"/>
      </w:pPr>
      <w:r>
        <w:lastRenderedPageBreak/>
        <w:t>18.</w:t>
      </w:r>
      <w:r>
        <w:tab/>
        <w:t>Zhang, C., Shine, M., Pyle, A.M., and Zhang, Y. (2022). US-</w:t>
      </w:r>
      <w:proofErr w:type="gramStart"/>
      <w:r>
        <w:t>align:</w:t>
      </w:r>
      <w:proofErr w:type="gramEnd"/>
      <w:r>
        <w:t xml:space="preserve"> universal structure alignments of proteins, nucleic acids, and macromolecular complexes. Nat. Methods </w:t>
      </w:r>
      <w:r>
        <w:rPr>
          <w:i/>
          <w:iCs/>
        </w:rPr>
        <w:t>19</w:t>
      </w:r>
      <w:r>
        <w:t>, 1109–1115. 10.1038/s41592-022-01585-1.</w:t>
      </w:r>
    </w:p>
    <w:p w14:paraId="0E7EFF07" w14:textId="77777777" w:rsidR="00CC1EC5" w:rsidRDefault="00CC1EC5" w:rsidP="00CC1EC5">
      <w:pPr>
        <w:pStyle w:val="Bibliography"/>
      </w:pPr>
      <w:r>
        <w:t>19.</w:t>
      </w:r>
      <w:r>
        <w:tab/>
        <w:t xml:space="preserve">Cock, P.J.A., Antao, T., Chang, J.T., Chapman, B.A., Cox, C.J., Dalke, A., Friedberg, I., </w:t>
      </w:r>
      <w:proofErr w:type="spellStart"/>
      <w:r>
        <w:t>Hamelryck</w:t>
      </w:r>
      <w:proofErr w:type="spellEnd"/>
      <w:r>
        <w:t xml:space="preserve">, T., Kauff, F., Wilczynski, B., et al. (2009). </w:t>
      </w:r>
      <w:proofErr w:type="spellStart"/>
      <w:r>
        <w:t>Biopython</w:t>
      </w:r>
      <w:proofErr w:type="spellEnd"/>
      <w:r>
        <w:t xml:space="preserve">: freely available Python tools for computational molecular biology and bioinformatics. Bioinformatics </w:t>
      </w:r>
      <w:r>
        <w:rPr>
          <w:i/>
          <w:iCs/>
        </w:rPr>
        <w:t>25</w:t>
      </w:r>
      <w:r>
        <w:t>, 1422–1423. 10.1093/bioinformatics/btp163.</w:t>
      </w:r>
    </w:p>
    <w:p w14:paraId="390A777A" w14:textId="77777777" w:rsidR="00CC1EC5" w:rsidRDefault="00CC1EC5" w:rsidP="00CC1EC5">
      <w:pPr>
        <w:pStyle w:val="Bibliography"/>
      </w:pPr>
      <w:r>
        <w:t>20.</w:t>
      </w:r>
      <w:r>
        <w:tab/>
        <w:t xml:space="preserve">Sayers, E.W., Bolton, E.E., Brister, J.R., </w:t>
      </w:r>
      <w:proofErr w:type="spellStart"/>
      <w:r>
        <w:t>Canese</w:t>
      </w:r>
      <w:proofErr w:type="spellEnd"/>
      <w:r>
        <w:t xml:space="preserve">, K., Chan, J., Comeau, D.C., Connor, R., Funk, K., Kelly, C., Kim, S., et al. (2022). Database resources of the national </w:t>
      </w:r>
      <w:proofErr w:type="spellStart"/>
      <w:r>
        <w:t>center</w:t>
      </w:r>
      <w:proofErr w:type="spellEnd"/>
      <w:r>
        <w:t xml:space="preserve"> for biotechnology information. Nucleic Acids Res. </w:t>
      </w:r>
      <w:r>
        <w:rPr>
          <w:i/>
          <w:iCs/>
        </w:rPr>
        <w:t>50</w:t>
      </w:r>
      <w:r>
        <w:t>, D20–D26. 10.1093/</w:t>
      </w:r>
      <w:proofErr w:type="spellStart"/>
      <w:r>
        <w:t>nar</w:t>
      </w:r>
      <w:proofErr w:type="spellEnd"/>
      <w:r>
        <w:t>/gkab1112.</w:t>
      </w:r>
    </w:p>
    <w:p w14:paraId="6196452E" w14:textId="77777777" w:rsidR="00CC1EC5" w:rsidRDefault="00CC1EC5" w:rsidP="00CC1EC5">
      <w:pPr>
        <w:pStyle w:val="Bibliography"/>
      </w:pPr>
      <w:r>
        <w:t>21.</w:t>
      </w:r>
      <w:r>
        <w:tab/>
      </w:r>
      <w:proofErr w:type="spellStart"/>
      <w:r>
        <w:t>Federhen</w:t>
      </w:r>
      <w:proofErr w:type="spellEnd"/>
      <w:r>
        <w:t xml:space="preserve">, S. (2012). The NCBI Taxonomy database. Nucleic Acids Res. </w:t>
      </w:r>
      <w:r>
        <w:rPr>
          <w:i/>
          <w:iCs/>
        </w:rPr>
        <w:t>40</w:t>
      </w:r>
      <w:r>
        <w:t>, D136-143. 10.1093/</w:t>
      </w:r>
      <w:proofErr w:type="spellStart"/>
      <w:r>
        <w:t>nar</w:t>
      </w:r>
      <w:proofErr w:type="spellEnd"/>
      <w:r>
        <w:t>/gkr1178.</w:t>
      </w:r>
    </w:p>
    <w:p w14:paraId="5CE8E8F3" w14:textId="77777777" w:rsidR="00CC1EC5" w:rsidRDefault="00CC1EC5" w:rsidP="00CC1EC5">
      <w:pPr>
        <w:pStyle w:val="Bibliography"/>
      </w:pPr>
      <w:r>
        <w:t>22.</w:t>
      </w:r>
      <w:r>
        <w:tab/>
        <w:t xml:space="preserve">Schoch, C.L., Ciufo, S., </w:t>
      </w:r>
      <w:proofErr w:type="spellStart"/>
      <w:r>
        <w:t>Domrachev</w:t>
      </w:r>
      <w:proofErr w:type="spellEnd"/>
      <w:r>
        <w:t xml:space="preserve">, M., Hotton, C.L., Kannan, S., </w:t>
      </w:r>
      <w:proofErr w:type="spellStart"/>
      <w:r>
        <w:t>Khovanskaya</w:t>
      </w:r>
      <w:proofErr w:type="spellEnd"/>
      <w:r>
        <w:t xml:space="preserve">, R., </w:t>
      </w:r>
      <w:proofErr w:type="spellStart"/>
      <w:r>
        <w:t>Leipe</w:t>
      </w:r>
      <w:proofErr w:type="spellEnd"/>
      <w:r>
        <w:t xml:space="preserve">, D., </w:t>
      </w:r>
      <w:proofErr w:type="spellStart"/>
      <w:r>
        <w:t>Mcveigh</w:t>
      </w:r>
      <w:proofErr w:type="spellEnd"/>
      <w:r>
        <w:t xml:space="preserve">, R., O’Neill, K., Robbertse, B., et al. (2020). NCBI Taxonomy: a comprehensive update on curation, </w:t>
      </w:r>
      <w:proofErr w:type="gramStart"/>
      <w:r>
        <w:t>resources</w:t>
      </w:r>
      <w:proofErr w:type="gramEnd"/>
      <w:r>
        <w:t xml:space="preserve"> and tools. Database J. Biol. Databases Curation </w:t>
      </w:r>
      <w:r>
        <w:rPr>
          <w:i/>
          <w:iCs/>
        </w:rPr>
        <w:t>2020</w:t>
      </w:r>
      <w:r>
        <w:t>, baaa062. 10.1093/database/baaa062.</w:t>
      </w:r>
    </w:p>
    <w:p w14:paraId="6E3D9A0D" w14:textId="77777777" w:rsidR="00CC1EC5" w:rsidRDefault="00CC1EC5" w:rsidP="00CC1EC5">
      <w:pPr>
        <w:pStyle w:val="Bibliography"/>
      </w:pPr>
      <w:r>
        <w:t>23.</w:t>
      </w:r>
      <w:r>
        <w:tab/>
        <w:t xml:space="preserve">Sakamoto, T., and Ortega, J.M. (2021). </w:t>
      </w:r>
      <w:proofErr w:type="spellStart"/>
      <w:r>
        <w:t>Taxallnomy</w:t>
      </w:r>
      <w:proofErr w:type="spellEnd"/>
      <w:r>
        <w:t xml:space="preserve">: an extension of NCBI Taxonomy that produces a hierarchically complete taxonomic tree. BMC Bioinformatics </w:t>
      </w:r>
      <w:r>
        <w:rPr>
          <w:i/>
          <w:iCs/>
        </w:rPr>
        <w:t>22</w:t>
      </w:r>
      <w:r>
        <w:t>, 388. 10.1186/s12859-021-04304-3.</w:t>
      </w:r>
    </w:p>
    <w:p w14:paraId="4C4BD484" w14:textId="77777777" w:rsidR="00CC1EC5" w:rsidRDefault="00CC1EC5" w:rsidP="00CC1EC5">
      <w:pPr>
        <w:pStyle w:val="Bibliography"/>
      </w:pPr>
      <w:r>
        <w:t>24.</w:t>
      </w:r>
      <w:r>
        <w:tab/>
        <w:t xml:space="preserve">Berends, M.S., Luz, C.F., Friedrich, A.W., Sinha, B.N.M., Albers, C.J., and Glasner, C. (2022). AMR: An R Package for Working with Antimicrobial Resistance Data. J. Stat. </w:t>
      </w:r>
      <w:proofErr w:type="spellStart"/>
      <w:r>
        <w:t>Softw</w:t>
      </w:r>
      <w:proofErr w:type="spellEnd"/>
      <w:r>
        <w:t xml:space="preserve">. </w:t>
      </w:r>
      <w:r>
        <w:rPr>
          <w:i/>
          <w:iCs/>
        </w:rPr>
        <w:t>104</w:t>
      </w:r>
      <w:r>
        <w:t>, 1–31. 10.18637/</w:t>
      </w:r>
      <w:proofErr w:type="gramStart"/>
      <w:r>
        <w:t>jss.v104.i</w:t>
      </w:r>
      <w:proofErr w:type="gramEnd"/>
      <w:r>
        <w:t>03.</w:t>
      </w:r>
    </w:p>
    <w:p w14:paraId="1424A618" w14:textId="77777777" w:rsidR="00CC1EC5" w:rsidRDefault="00CC1EC5" w:rsidP="00CC1EC5">
      <w:pPr>
        <w:pStyle w:val="Bibliography"/>
      </w:pPr>
      <w:r>
        <w:t>25.</w:t>
      </w:r>
      <w:r>
        <w:tab/>
      </w:r>
      <w:proofErr w:type="spellStart"/>
      <w:r>
        <w:t>Lassmann</w:t>
      </w:r>
      <w:proofErr w:type="spellEnd"/>
      <w:r>
        <w:t xml:space="preserve">, T. (2020). </w:t>
      </w:r>
      <w:proofErr w:type="spellStart"/>
      <w:r>
        <w:t>Kalign</w:t>
      </w:r>
      <w:proofErr w:type="spellEnd"/>
      <w:r>
        <w:t xml:space="preserve"> 3: multiple sequence alignment of large datasets. Bioinformatics </w:t>
      </w:r>
      <w:r>
        <w:rPr>
          <w:i/>
          <w:iCs/>
        </w:rPr>
        <w:t>36</w:t>
      </w:r>
      <w:r>
        <w:t>, 1928–1929. 10.1093/bioinformatics/btz795.</w:t>
      </w:r>
    </w:p>
    <w:p w14:paraId="5D04ADE6" w14:textId="77777777" w:rsidR="00CC1EC5" w:rsidRDefault="00CC1EC5" w:rsidP="00CC1EC5">
      <w:pPr>
        <w:pStyle w:val="Bibliography"/>
      </w:pPr>
      <w:r>
        <w:t>26.</w:t>
      </w:r>
      <w:r>
        <w:tab/>
        <w:t>Jehl, P., Sievers, F., and Higgins, D.G. (2015). OD-</w:t>
      </w:r>
      <w:proofErr w:type="spellStart"/>
      <w:r>
        <w:t>seq</w:t>
      </w:r>
      <w:proofErr w:type="spellEnd"/>
      <w:r>
        <w:t xml:space="preserve">: outlier detection in multiple sequence alignments. BMC Bioinformatics </w:t>
      </w:r>
      <w:r>
        <w:rPr>
          <w:i/>
          <w:iCs/>
        </w:rPr>
        <w:t>16</w:t>
      </w:r>
      <w:r>
        <w:t>, 269. 10.1186/s12859-015-0702-1.</w:t>
      </w:r>
    </w:p>
    <w:p w14:paraId="17903FD3" w14:textId="77777777" w:rsidR="00CC1EC5" w:rsidRDefault="00CC1EC5" w:rsidP="00CC1EC5">
      <w:pPr>
        <w:pStyle w:val="Bibliography"/>
      </w:pPr>
      <w:r>
        <w:t>27.</w:t>
      </w:r>
      <w:r>
        <w:tab/>
        <w:t xml:space="preserve">Waterhouse, A.M., Procter, J.B., Martin, D.M.A., Clamp, M., and Barton, G.J. (2009). </w:t>
      </w:r>
      <w:proofErr w:type="spellStart"/>
      <w:r>
        <w:t>Jalview</w:t>
      </w:r>
      <w:proofErr w:type="spellEnd"/>
      <w:r>
        <w:t xml:space="preserve"> Version 2—a multiple sequence alignment editor and analysis workbench. Bioinformatics </w:t>
      </w:r>
      <w:r>
        <w:rPr>
          <w:i/>
          <w:iCs/>
        </w:rPr>
        <w:t>25</w:t>
      </w:r>
      <w:r>
        <w:t>, 1189–1191. 10.1093/bioinformatics/btp033.</w:t>
      </w:r>
    </w:p>
    <w:p w14:paraId="13ED5161" w14:textId="77777777" w:rsidR="00CC1EC5" w:rsidRDefault="00CC1EC5" w:rsidP="00CC1EC5">
      <w:pPr>
        <w:pStyle w:val="Bibliography"/>
      </w:pPr>
      <w:r>
        <w:t>28.</w:t>
      </w:r>
      <w:r>
        <w:tab/>
        <w:t xml:space="preserve">Modi, V., and Dunbrack, R.L. (2019). A </w:t>
      </w:r>
      <w:proofErr w:type="gramStart"/>
      <w:r>
        <w:t>Structurally-Validated</w:t>
      </w:r>
      <w:proofErr w:type="gramEnd"/>
      <w:r>
        <w:t xml:space="preserve"> Multiple Sequence Alignment of 497 Human Protein Kinase Domains. Sci. Rep. </w:t>
      </w:r>
      <w:r>
        <w:rPr>
          <w:i/>
          <w:iCs/>
        </w:rPr>
        <w:t>9</w:t>
      </w:r>
      <w:r>
        <w:t>, 19790. 10.1038/s41598-019-56499-4.</w:t>
      </w:r>
    </w:p>
    <w:p w14:paraId="1257B3E8" w14:textId="77777777" w:rsidR="00CC1EC5" w:rsidRDefault="00CC1EC5" w:rsidP="00CC1EC5">
      <w:pPr>
        <w:pStyle w:val="Bibliography"/>
      </w:pPr>
      <w:r>
        <w:t>29.</w:t>
      </w:r>
      <w:r>
        <w:tab/>
        <w:t xml:space="preserve">Crooks, G.E., Hon, G., </w:t>
      </w:r>
      <w:proofErr w:type="spellStart"/>
      <w:r>
        <w:t>Chandonia</w:t>
      </w:r>
      <w:proofErr w:type="spellEnd"/>
      <w:r>
        <w:t xml:space="preserve">, J.-M., and Brenner, S.E. (2004). </w:t>
      </w:r>
      <w:proofErr w:type="spellStart"/>
      <w:r>
        <w:t>WebLogo</w:t>
      </w:r>
      <w:proofErr w:type="spellEnd"/>
      <w:r>
        <w:t xml:space="preserve">: A Sequence Logo Generator. Genome Res. </w:t>
      </w:r>
      <w:r>
        <w:rPr>
          <w:i/>
          <w:iCs/>
        </w:rPr>
        <w:t>14</w:t>
      </w:r>
      <w:r>
        <w:t>, 1188–1190. 10.1101/gr.849004.</w:t>
      </w:r>
    </w:p>
    <w:p w14:paraId="499D9190" w14:textId="77777777" w:rsidR="00CC1EC5" w:rsidRDefault="00CC1EC5" w:rsidP="00CC1EC5">
      <w:pPr>
        <w:pStyle w:val="Bibliography"/>
      </w:pPr>
      <w:r>
        <w:t>30.</w:t>
      </w:r>
      <w:r>
        <w:tab/>
      </w:r>
      <w:proofErr w:type="spellStart"/>
      <w:r>
        <w:t>Troshin</w:t>
      </w:r>
      <w:proofErr w:type="spellEnd"/>
      <w:r>
        <w:t>, P.V., Procter, J.B., and Barton, G.J. (2011). Java bioinformatics analysis web services for multiple sequence alignment—</w:t>
      </w:r>
      <w:proofErr w:type="gramStart"/>
      <w:r>
        <w:t>JABAWS:MSA</w:t>
      </w:r>
      <w:proofErr w:type="gramEnd"/>
      <w:r>
        <w:t xml:space="preserve">. Bioinformatics </w:t>
      </w:r>
      <w:r>
        <w:rPr>
          <w:i/>
          <w:iCs/>
        </w:rPr>
        <w:t>27</w:t>
      </w:r>
      <w:r>
        <w:t>, 2001–2002. 10.1093/bioinformatics/btr304.</w:t>
      </w:r>
    </w:p>
    <w:p w14:paraId="3CE629B0" w14:textId="77777777" w:rsidR="00CC1EC5" w:rsidRDefault="00CC1EC5" w:rsidP="00CC1EC5">
      <w:pPr>
        <w:pStyle w:val="Bibliography"/>
      </w:pPr>
      <w:r>
        <w:t>31.</w:t>
      </w:r>
      <w:r>
        <w:tab/>
      </w:r>
      <w:proofErr w:type="spellStart"/>
      <w:r>
        <w:t>Troshin</w:t>
      </w:r>
      <w:proofErr w:type="spellEnd"/>
      <w:r>
        <w:t xml:space="preserve">, P.V., Procter, J.B., </w:t>
      </w:r>
      <w:proofErr w:type="spellStart"/>
      <w:r>
        <w:t>Sherstnev</w:t>
      </w:r>
      <w:proofErr w:type="spellEnd"/>
      <w:r>
        <w:t xml:space="preserve">, A., Barton, D.L., Madeira, F., and Barton, G.J. (2018). JABAWS 2.2 distributed web services for Bioinformatics: protein disorder, </w:t>
      </w:r>
      <w:proofErr w:type="gramStart"/>
      <w:r>
        <w:t>conservation</w:t>
      </w:r>
      <w:proofErr w:type="gramEnd"/>
      <w:r>
        <w:t xml:space="preserve"> and RNA secondary structure. Bioinformatics </w:t>
      </w:r>
      <w:r>
        <w:rPr>
          <w:i/>
          <w:iCs/>
        </w:rPr>
        <w:t>34</w:t>
      </w:r>
      <w:r>
        <w:t>, 1939–1940. 10.1093/bioinformatics/bty045.</w:t>
      </w:r>
    </w:p>
    <w:p w14:paraId="64DA1FC0" w14:textId="77777777" w:rsidR="00CC1EC5" w:rsidRDefault="00CC1EC5" w:rsidP="00CC1EC5">
      <w:pPr>
        <w:pStyle w:val="Bibliography"/>
      </w:pPr>
      <w:r>
        <w:lastRenderedPageBreak/>
        <w:t>32.</w:t>
      </w:r>
      <w:r>
        <w:tab/>
      </w:r>
      <w:proofErr w:type="spellStart"/>
      <w:r>
        <w:t>Usenik</w:t>
      </w:r>
      <w:proofErr w:type="spellEnd"/>
      <w:r>
        <w:t xml:space="preserve">, A., Renko, M., Mihelič, M., Lindič, N., </w:t>
      </w:r>
      <w:proofErr w:type="spellStart"/>
      <w:r>
        <w:t>Borišek</w:t>
      </w:r>
      <w:proofErr w:type="spellEnd"/>
      <w:r>
        <w:t xml:space="preserve">, J., </w:t>
      </w:r>
      <w:proofErr w:type="spellStart"/>
      <w:r>
        <w:t>Perdih</w:t>
      </w:r>
      <w:proofErr w:type="spellEnd"/>
      <w:r>
        <w:t xml:space="preserve">, A., Pretnar, G., Müller, U., and Turk, D. (2017). The CWB2 Cell Wall-Anchoring Module Is Revealed by the Crystal Structures of the Clostridium difficile Cell Wall Proteins Cwp8 and Cwp6. Structure </w:t>
      </w:r>
      <w:r>
        <w:rPr>
          <w:i/>
          <w:iCs/>
        </w:rPr>
        <w:t>25</w:t>
      </w:r>
      <w:r>
        <w:t>, 514–521. 10.1016/j.str.2016.12.018.</w:t>
      </w:r>
    </w:p>
    <w:p w14:paraId="1F00E849" w14:textId="77777777" w:rsidR="00CC1EC5" w:rsidRDefault="00CC1EC5" w:rsidP="00CC1EC5">
      <w:pPr>
        <w:pStyle w:val="Bibliography"/>
      </w:pPr>
      <w:r>
        <w:t>33.</w:t>
      </w:r>
      <w:r>
        <w:tab/>
        <w:t xml:space="preserve">Renko, M., </w:t>
      </w:r>
      <w:proofErr w:type="spellStart"/>
      <w:r>
        <w:t>Usenik</w:t>
      </w:r>
      <w:proofErr w:type="spellEnd"/>
      <w:r>
        <w:t>, A., and Turk, D. (2017). Cwp6 from Clostridium difficile.</w:t>
      </w:r>
    </w:p>
    <w:p w14:paraId="00DC02B4" w14:textId="77777777" w:rsidR="00CC1EC5" w:rsidRDefault="00CC1EC5" w:rsidP="00CC1EC5">
      <w:pPr>
        <w:pStyle w:val="Bibliography"/>
      </w:pPr>
      <w:r>
        <w:t>34.</w:t>
      </w:r>
      <w:r>
        <w:tab/>
        <w:t xml:space="preserve">Freitag-Pohl, S., and Pohl, E. (2022). </w:t>
      </w:r>
      <w:proofErr w:type="spellStart"/>
      <w:r>
        <w:t>AmiP</w:t>
      </w:r>
      <w:proofErr w:type="spellEnd"/>
      <w:r>
        <w:t xml:space="preserve"> amidase-3 from Thermus </w:t>
      </w:r>
      <w:proofErr w:type="spellStart"/>
      <w:r>
        <w:t>parvatiensis</w:t>
      </w:r>
      <w:proofErr w:type="spellEnd"/>
      <w:r>
        <w:t>.</w:t>
      </w:r>
    </w:p>
    <w:p w14:paraId="13606020" w14:textId="77777777" w:rsidR="00CC1EC5" w:rsidRDefault="00CC1EC5" w:rsidP="00CC1EC5">
      <w:pPr>
        <w:pStyle w:val="Bibliography"/>
      </w:pPr>
      <w:r>
        <w:t>35.</w:t>
      </w:r>
      <w:r>
        <w:tab/>
      </w:r>
      <w:proofErr w:type="spellStart"/>
      <w:r>
        <w:t>Jasilionis</w:t>
      </w:r>
      <w:proofErr w:type="spellEnd"/>
      <w:r>
        <w:t xml:space="preserve">, A., </w:t>
      </w:r>
      <w:proofErr w:type="spellStart"/>
      <w:r>
        <w:t>Plotka</w:t>
      </w:r>
      <w:proofErr w:type="spellEnd"/>
      <w:r>
        <w:t xml:space="preserve">, M., Wang, L., </w:t>
      </w:r>
      <w:proofErr w:type="spellStart"/>
      <w:r>
        <w:t>Dorawa</w:t>
      </w:r>
      <w:proofErr w:type="spellEnd"/>
      <w:r>
        <w:t xml:space="preserve">, S., Lange, J., Watzlawick, H., van den Bergh, T., </w:t>
      </w:r>
      <w:proofErr w:type="spellStart"/>
      <w:r>
        <w:t>Vroling</w:t>
      </w:r>
      <w:proofErr w:type="spellEnd"/>
      <w:r>
        <w:t xml:space="preserve">, B., Altenbuchner, J., Kaczorowska, A.-K., et al. (2023). </w:t>
      </w:r>
      <w:proofErr w:type="spellStart"/>
      <w:r>
        <w:t>AmiP</w:t>
      </w:r>
      <w:proofErr w:type="spellEnd"/>
      <w:r>
        <w:t xml:space="preserve"> from </w:t>
      </w:r>
      <w:proofErr w:type="spellStart"/>
      <w:r>
        <w:t>hyperthermophilic</w:t>
      </w:r>
      <w:proofErr w:type="spellEnd"/>
      <w:r>
        <w:t xml:space="preserve"> Thermus </w:t>
      </w:r>
      <w:proofErr w:type="spellStart"/>
      <w:r>
        <w:t>parvatiensis</w:t>
      </w:r>
      <w:proofErr w:type="spellEnd"/>
      <w:r>
        <w:t xml:space="preserve"> prophage is a </w:t>
      </w:r>
      <w:proofErr w:type="spellStart"/>
      <w:r>
        <w:t>thermoactive</w:t>
      </w:r>
      <w:proofErr w:type="spellEnd"/>
      <w:r>
        <w:t xml:space="preserve"> and </w:t>
      </w:r>
      <w:proofErr w:type="spellStart"/>
      <w:r>
        <w:t>ultrathermostable</w:t>
      </w:r>
      <w:proofErr w:type="spellEnd"/>
      <w:r>
        <w:t xml:space="preserve"> peptidoglycan lytic amidase. Protein Sci. Publ. Protein Soc. </w:t>
      </w:r>
      <w:r>
        <w:rPr>
          <w:i/>
          <w:iCs/>
        </w:rPr>
        <w:t>32</w:t>
      </w:r>
      <w:r>
        <w:t>, e4585. 10.1002/pro.4585.</w:t>
      </w:r>
    </w:p>
    <w:p w14:paraId="73546FF5" w14:textId="77777777" w:rsidR="00CC1EC5" w:rsidRDefault="00CC1EC5" w:rsidP="00CC1EC5">
      <w:pPr>
        <w:pStyle w:val="Bibliography"/>
      </w:pPr>
      <w:r>
        <w:t>36.</w:t>
      </w:r>
      <w:r>
        <w:tab/>
        <w:t xml:space="preserve">Zhang, R., Zhou, M., </w:t>
      </w:r>
      <w:proofErr w:type="spellStart"/>
      <w:r>
        <w:t>Bargassa</w:t>
      </w:r>
      <w:proofErr w:type="spellEnd"/>
      <w:r>
        <w:t xml:space="preserve">, M., </w:t>
      </w:r>
      <w:proofErr w:type="spellStart"/>
      <w:r>
        <w:t>Joachimiak</w:t>
      </w:r>
      <w:proofErr w:type="spellEnd"/>
      <w:r>
        <w:t xml:space="preserve">, A., and Midwest </w:t>
      </w:r>
      <w:proofErr w:type="spellStart"/>
      <w:r>
        <w:t>Center</w:t>
      </w:r>
      <w:proofErr w:type="spellEnd"/>
      <w:r>
        <w:t xml:space="preserve"> for Structural Genomics (2011). The crystal structure of the putative N-</w:t>
      </w:r>
      <w:proofErr w:type="spellStart"/>
      <w:r>
        <w:t>acetylmuramoyl</w:t>
      </w:r>
      <w:proofErr w:type="spellEnd"/>
      <w:r>
        <w:t>-L-alanine amidase from Neisseria meningitidis.</w:t>
      </w:r>
    </w:p>
    <w:p w14:paraId="09580886" w14:textId="77777777" w:rsidR="00CC1EC5" w:rsidRDefault="00CC1EC5" w:rsidP="00CC1EC5">
      <w:pPr>
        <w:pStyle w:val="Bibliography"/>
      </w:pPr>
      <w:r>
        <w:t>37.</w:t>
      </w:r>
      <w:r>
        <w:tab/>
        <w:t xml:space="preserve">Page, J.E., Skiba, M.A., Kruse, A.C., and Walker, S. (2022). Structure of the S. aureus amidase LytH and activator </w:t>
      </w:r>
      <w:proofErr w:type="spellStart"/>
      <w:r>
        <w:t>ActH</w:t>
      </w:r>
      <w:proofErr w:type="spellEnd"/>
      <w:r>
        <w:t xml:space="preserve"> extracellular domains.</w:t>
      </w:r>
    </w:p>
    <w:p w14:paraId="114BB7F3" w14:textId="77777777" w:rsidR="00CC1EC5" w:rsidRDefault="00CC1EC5" w:rsidP="00CC1EC5">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20DCB2C1" w14:textId="77777777" w:rsidR="00CC1EC5" w:rsidRDefault="00CC1EC5" w:rsidP="00CC1EC5">
      <w:pPr>
        <w:pStyle w:val="Bibliography"/>
      </w:pPr>
      <w:r>
        <w:t>39.</w:t>
      </w:r>
      <w:r>
        <w:tab/>
        <w:t xml:space="preserve">Tan, K., Mulligan, R., Kwon, K., Anderson, W., </w:t>
      </w:r>
      <w:proofErr w:type="spellStart"/>
      <w:r>
        <w:t>Joachimiak</w:t>
      </w:r>
      <w:proofErr w:type="spellEnd"/>
      <w:r>
        <w:t xml:space="preserve">, A., and </w:t>
      </w:r>
      <w:proofErr w:type="spellStart"/>
      <w:r>
        <w:t>Center</w:t>
      </w:r>
      <w:proofErr w:type="spellEnd"/>
      <w:r>
        <w:t xml:space="preserve"> for Structural Genomics of Infectious Diseases (2014). The crystal structure of N-</w:t>
      </w:r>
      <w:proofErr w:type="spellStart"/>
      <w:r>
        <w:t>acetylmuramoyl</w:t>
      </w:r>
      <w:proofErr w:type="spellEnd"/>
      <w:r>
        <w:t>-L-alanine amidase from Clostridium difficile 630.</w:t>
      </w:r>
    </w:p>
    <w:p w14:paraId="4DC268E9" w14:textId="77777777" w:rsidR="00CC1EC5" w:rsidRDefault="00CC1EC5" w:rsidP="00CC1EC5">
      <w:pPr>
        <w:pStyle w:val="Bibliography"/>
      </w:pPr>
      <w:r>
        <w:t>40.</w:t>
      </w:r>
      <w:r>
        <w:tab/>
        <w:t>Büttner, F.M., and Stehle, T. (2016). N-</w:t>
      </w:r>
      <w:proofErr w:type="spellStart"/>
      <w:r>
        <w:t>acetylmuramoyl</w:t>
      </w:r>
      <w:proofErr w:type="spellEnd"/>
      <w:r>
        <w:t xml:space="preserve">-L-alanine amidase AmiC2 of Nostoc </w:t>
      </w:r>
      <w:proofErr w:type="spellStart"/>
      <w:r>
        <w:t>punctiforme</w:t>
      </w:r>
      <w:proofErr w:type="spellEnd"/>
      <w:r>
        <w:t>.</w:t>
      </w:r>
    </w:p>
    <w:p w14:paraId="363F8178" w14:textId="77777777" w:rsidR="00CC1EC5" w:rsidRDefault="00CC1EC5" w:rsidP="00CC1EC5">
      <w:pPr>
        <w:pStyle w:val="Bibliography"/>
      </w:pPr>
      <w:r>
        <w:t>41.</w:t>
      </w:r>
      <w:r>
        <w:tab/>
        <w:t xml:space="preserve">Büttner, F.M., Faulhaber, K., Forchhammer, K., </w:t>
      </w:r>
      <w:proofErr w:type="spellStart"/>
      <w:r>
        <w:t>Maldener</w:t>
      </w:r>
      <w:proofErr w:type="spellEnd"/>
      <w:r>
        <w:t xml:space="preserve">, I., and Stehle, T. (2016). Enabling cell–cell communication via nanopore formation: structure, </w:t>
      </w:r>
      <w:proofErr w:type="gramStart"/>
      <w:r>
        <w:t>function</w:t>
      </w:r>
      <w:proofErr w:type="gramEnd"/>
      <w:r>
        <w:t xml:space="preserve"> and localization of the unique cell wall amidase AmiC2 of Nostoc </w:t>
      </w:r>
      <w:proofErr w:type="spellStart"/>
      <w:r>
        <w:t>punctiforme</w:t>
      </w:r>
      <w:proofErr w:type="spellEnd"/>
      <w:r>
        <w:t xml:space="preserve">. FEBS J. </w:t>
      </w:r>
      <w:r>
        <w:rPr>
          <w:i/>
          <w:iCs/>
        </w:rPr>
        <w:t>283</w:t>
      </w:r>
      <w:r>
        <w:t>, 1336–1350. 10.1111/febs.13673.</w:t>
      </w:r>
    </w:p>
    <w:p w14:paraId="3D56B5BB" w14:textId="77777777" w:rsidR="00CC1EC5" w:rsidRDefault="00CC1EC5" w:rsidP="00CC1EC5">
      <w:pPr>
        <w:pStyle w:val="Bibliography"/>
      </w:pPr>
      <w:r>
        <w:t>42.</w:t>
      </w:r>
      <w:r>
        <w:tab/>
        <w:t xml:space="preserve">Tan, K., Rakowski, E., Buck, K., </w:t>
      </w:r>
      <w:proofErr w:type="spellStart"/>
      <w:r>
        <w:t>Joachimiak</w:t>
      </w:r>
      <w:proofErr w:type="spellEnd"/>
      <w:r>
        <w:t xml:space="preserve">, A., and Midwest </w:t>
      </w:r>
      <w:proofErr w:type="spellStart"/>
      <w:r>
        <w:t>Center</w:t>
      </w:r>
      <w:proofErr w:type="spellEnd"/>
      <w:r>
        <w:t xml:space="preserve"> for Structural Genomics (2010). The crystal structure of a domain from N-</w:t>
      </w:r>
      <w:proofErr w:type="spellStart"/>
      <w:r>
        <w:t>acetylmuramoyl</w:t>
      </w:r>
      <w:proofErr w:type="spellEnd"/>
      <w:r>
        <w:t xml:space="preserve">-l-alanine amidase of Bartonella </w:t>
      </w:r>
      <w:proofErr w:type="spellStart"/>
      <w:r>
        <w:t>henselae</w:t>
      </w:r>
      <w:proofErr w:type="spellEnd"/>
      <w:r>
        <w:t xml:space="preserve"> str. Houston-1.</w:t>
      </w:r>
    </w:p>
    <w:p w14:paraId="4286984E" w14:textId="77777777" w:rsidR="00CC1EC5" w:rsidRDefault="00CC1EC5" w:rsidP="00CC1EC5">
      <w:pPr>
        <w:pStyle w:val="Bibliography"/>
      </w:pPr>
      <w:r>
        <w:t>43.</w:t>
      </w:r>
      <w:r>
        <w:tab/>
        <w:t xml:space="preserve">Yang, D.C., Tan, K., </w:t>
      </w:r>
      <w:proofErr w:type="spellStart"/>
      <w:r>
        <w:t>Joachimiak</w:t>
      </w:r>
      <w:proofErr w:type="spellEnd"/>
      <w:r>
        <w:t xml:space="preserve">, A., and Bernhardt, T.G. (2012). A conformational switch controls cell wall-remodelling enzymes required for bacterial cell division. Mol. </w:t>
      </w:r>
      <w:proofErr w:type="spellStart"/>
      <w:r>
        <w:t>Microbiol</w:t>
      </w:r>
      <w:proofErr w:type="spellEnd"/>
      <w:r>
        <w:t xml:space="preserve">. </w:t>
      </w:r>
      <w:r>
        <w:rPr>
          <w:i/>
          <w:iCs/>
        </w:rPr>
        <w:t>85</w:t>
      </w:r>
      <w:r>
        <w:t>, 768–781. 10.1111/j.1365-2958.2012.</w:t>
      </w:r>
      <w:proofErr w:type="gramStart"/>
      <w:r>
        <w:t>08138.x.</w:t>
      </w:r>
      <w:proofErr w:type="gramEnd"/>
    </w:p>
    <w:p w14:paraId="408DCC37" w14:textId="77777777" w:rsidR="00CC1EC5" w:rsidRDefault="00CC1EC5" w:rsidP="00CC1EC5">
      <w:pPr>
        <w:pStyle w:val="Bibliography"/>
      </w:pPr>
      <w:r>
        <w:t>44.</w:t>
      </w:r>
      <w:r>
        <w:tab/>
        <w:t xml:space="preserve">Prigozhin, D.M., </w:t>
      </w:r>
      <w:proofErr w:type="spellStart"/>
      <w:r>
        <w:t>Mavrici</w:t>
      </w:r>
      <w:proofErr w:type="spellEnd"/>
      <w:r>
        <w:t>, D., Huizar, J.P., Vansell, H.J., Alber, T., and TB Structural Genomics Consortium (2013). Structure of the Mycobacterium tuberculosis peptidoglycan amidase Rv3717 in complex with L-Alanine-iso-D-Glutamine reaction product.</w:t>
      </w:r>
    </w:p>
    <w:p w14:paraId="1AE038B1" w14:textId="77777777" w:rsidR="00CC1EC5" w:rsidRDefault="00CC1EC5" w:rsidP="00CC1EC5">
      <w:pPr>
        <w:pStyle w:val="Bibliography"/>
      </w:pPr>
      <w:r>
        <w:t>45.</w:t>
      </w:r>
      <w:r>
        <w:tab/>
        <w:t xml:space="preserve">Prigozhin, D.M., </w:t>
      </w:r>
      <w:proofErr w:type="spellStart"/>
      <w:r>
        <w:t>Mavrici</w:t>
      </w:r>
      <w:proofErr w:type="spellEnd"/>
      <w:r>
        <w:t xml:space="preserve">,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26EBA88E" w14:textId="77777777" w:rsidR="00CC1EC5" w:rsidRDefault="00CC1EC5" w:rsidP="00CC1EC5">
      <w:pPr>
        <w:pStyle w:val="Bibliography"/>
      </w:pPr>
      <w:r>
        <w:lastRenderedPageBreak/>
        <w:t>46.</w:t>
      </w:r>
      <w:r>
        <w:tab/>
        <w:t xml:space="preserve">Yamane, T., Koyama, Y., Nojiri, Y., </w:t>
      </w:r>
      <w:proofErr w:type="spellStart"/>
      <w:r>
        <w:t>Hikage</w:t>
      </w:r>
      <w:proofErr w:type="spellEnd"/>
      <w:r>
        <w:t xml:space="preserve">, T., Akita, M., Suzuki, A., Shirai, T., Ise, F., Shida, T., and Sekiguchi, J. (2003). Structure of the catalytic domain of </w:t>
      </w:r>
      <w:proofErr w:type="spellStart"/>
      <w:r>
        <w:t>CwlV</w:t>
      </w:r>
      <w:proofErr w:type="spellEnd"/>
      <w:r>
        <w:t>, N-</w:t>
      </w:r>
      <w:proofErr w:type="spellStart"/>
      <w:r>
        <w:t>acetylmuramoyl</w:t>
      </w:r>
      <w:proofErr w:type="spellEnd"/>
      <w:r>
        <w:t xml:space="preserve">-L-alanine amidase from </w:t>
      </w:r>
      <w:proofErr w:type="gramStart"/>
      <w:r>
        <w:t>Bacillus(</w:t>
      </w:r>
      <w:proofErr w:type="spellStart"/>
      <w:proofErr w:type="gramEnd"/>
      <w:r>
        <w:t>Paenibacillus</w:t>
      </w:r>
      <w:proofErr w:type="spellEnd"/>
      <w:r>
        <w:t xml:space="preserve">) </w:t>
      </w:r>
      <w:proofErr w:type="spellStart"/>
      <w:r>
        <w:t>polymyxa</w:t>
      </w:r>
      <w:proofErr w:type="spellEnd"/>
      <w:r>
        <w:t xml:space="preserve"> </w:t>
      </w:r>
      <w:proofErr w:type="spellStart"/>
      <w:r>
        <w:t>var.colistinus</w:t>
      </w:r>
      <w:proofErr w:type="spellEnd"/>
      <w:r>
        <w:t>.</w:t>
      </w:r>
    </w:p>
    <w:p w14:paraId="39AE29A7" w14:textId="77777777" w:rsidR="00CC1EC5" w:rsidRDefault="00CC1EC5" w:rsidP="00CC1EC5">
      <w:pPr>
        <w:pStyle w:val="Bibliography"/>
      </w:pPr>
      <w:r>
        <w:t>47.</w:t>
      </w:r>
      <w:r>
        <w:tab/>
        <w:t xml:space="preserve">Kumar, A., Kumar, S., Kumar, D., Mishra, A., </w:t>
      </w:r>
      <w:proofErr w:type="spellStart"/>
      <w:r>
        <w:t>Dewangan</w:t>
      </w:r>
      <w:proofErr w:type="spellEnd"/>
      <w:r>
        <w:t>, R.P., Shrivastava, P., Ramachandran, S., and Taneja, B. (2013). Crystal structure of Rv3717 reveals a novel amidase from M. tuberculosis.</w:t>
      </w:r>
    </w:p>
    <w:p w14:paraId="6980ABE1" w14:textId="77777777" w:rsidR="00CC1EC5" w:rsidRDefault="00CC1EC5" w:rsidP="00CC1EC5">
      <w:pPr>
        <w:pStyle w:val="Bibliography"/>
      </w:pPr>
      <w:r>
        <w:t>48.</w:t>
      </w:r>
      <w:r>
        <w:tab/>
        <w:t xml:space="preserve">Kumar, A., Kumar, S., Kumar, D., Mishra, A., </w:t>
      </w:r>
      <w:proofErr w:type="spellStart"/>
      <w:r>
        <w:t>Dewangan</w:t>
      </w:r>
      <w:proofErr w:type="spellEnd"/>
      <w:r>
        <w:t xml:space="preserve">, R.P., Shrivastava, P., Ramachandran, S., and Taneja, B. (2013). The structure of Rv3717 reveals a novel amidase from Mycobacterium tuberculosis. Acta </w:t>
      </w:r>
      <w:proofErr w:type="spellStart"/>
      <w:r>
        <w:t>Crystallogr</w:t>
      </w:r>
      <w:proofErr w:type="spellEnd"/>
      <w:r>
        <w:t xml:space="preserve">. D Biol. </w:t>
      </w:r>
      <w:proofErr w:type="spellStart"/>
      <w:r>
        <w:t>Crystallogr</w:t>
      </w:r>
      <w:proofErr w:type="spellEnd"/>
      <w:r>
        <w:t xml:space="preserve">. </w:t>
      </w:r>
      <w:r>
        <w:rPr>
          <w:i/>
          <w:iCs/>
        </w:rPr>
        <w:t>69</w:t>
      </w:r>
      <w:r>
        <w:t>, 2543–2554. 10.1107/S0907444913026371.</w:t>
      </w:r>
    </w:p>
    <w:p w14:paraId="084ECA22" w14:textId="77777777" w:rsidR="00CC1EC5" w:rsidRDefault="00CC1EC5" w:rsidP="00CC1EC5">
      <w:pPr>
        <w:pStyle w:val="Bibliography"/>
      </w:pPr>
      <w:r>
        <w:t>49.</w:t>
      </w:r>
      <w:r>
        <w:tab/>
        <w:t xml:space="preserve">Prigozhin, D.M., </w:t>
      </w:r>
      <w:proofErr w:type="spellStart"/>
      <w:r>
        <w:t>Mavrici</w:t>
      </w:r>
      <w:proofErr w:type="spellEnd"/>
      <w:r>
        <w:t>, D., Huizar, J.P., Vansell, H.J., Alber, T., and TB Structural Genomics Consortium (2013). Structure of the reduced, metal-free form of Mycobacterium tuberculosis peptidoglycan amidase Rv3717.</w:t>
      </w:r>
    </w:p>
    <w:p w14:paraId="51AD2356" w14:textId="77777777" w:rsidR="00CC1EC5" w:rsidRDefault="00CC1EC5" w:rsidP="00CC1EC5">
      <w:pPr>
        <w:pStyle w:val="Bibliography"/>
      </w:pPr>
      <w:r>
        <w:t>50.</w:t>
      </w:r>
      <w:r>
        <w:tab/>
        <w:t xml:space="preserve">Prigozhin, D.M., </w:t>
      </w:r>
      <w:proofErr w:type="spellStart"/>
      <w:r>
        <w:t>Mavrici</w:t>
      </w:r>
      <w:proofErr w:type="spellEnd"/>
      <w:r>
        <w:t>, D., Huizar, J.P., Vansell, H.J., Alber, T., and TB Structural Genomics Consortium (2013). Structure of the reduced, Zn-bound form of Mycobacterium tuberculosis peptidoglycan amidase Rv3717.</w:t>
      </w:r>
    </w:p>
    <w:p w14:paraId="7A3181CA" w14:textId="77777777" w:rsidR="00CC1EC5" w:rsidRDefault="00CC1EC5" w:rsidP="00CC1EC5">
      <w:pPr>
        <w:pStyle w:val="Bibliography"/>
      </w:pPr>
      <w:r>
        <w:t>51.</w:t>
      </w:r>
      <w:r>
        <w:tab/>
        <w:t xml:space="preserve">Blaise, M. (2020). crystal structure of the N-acetylmuramyl-L-alanine amidase, Ami1, from Mycobacterium </w:t>
      </w:r>
      <w:proofErr w:type="spellStart"/>
      <w:r>
        <w:t>abscessus</w:t>
      </w:r>
      <w:proofErr w:type="spellEnd"/>
      <w:r>
        <w:t xml:space="preserve"> bound to L-Alanine-D-</w:t>
      </w:r>
      <w:proofErr w:type="spellStart"/>
      <w:r>
        <w:t>isoglutamine</w:t>
      </w:r>
      <w:proofErr w:type="spellEnd"/>
      <w:r>
        <w:t>.</w:t>
      </w:r>
    </w:p>
    <w:p w14:paraId="584D23A2" w14:textId="77777777" w:rsidR="00CC1EC5" w:rsidRDefault="00CC1EC5" w:rsidP="00CC1EC5">
      <w:pPr>
        <w:pStyle w:val="Bibliography"/>
      </w:pPr>
      <w:r>
        <w:t>52.</w:t>
      </w:r>
      <w:r>
        <w:tab/>
      </w:r>
      <w:proofErr w:type="spellStart"/>
      <w:r>
        <w:t>Küssau</w:t>
      </w:r>
      <w:proofErr w:type="spellEnd"/>
      <w:r>
        <w:t xml:space="preserve">, T., Van Wyk, N., Johansen, M.D., </w:t>
      </w:r>
      <w:proofErr w:type="spellStart"/>
      <w:r>
        <w:t>Alsarraf</w:t>
      </w:r>
      <w:proofErr w:type="spellEnd"/>
      <w:r>
        <w:t xml:space="preserve">, H.M.A.B., </w:t>
      </w:r>
      <w:proofErr w:type="spellStart"/>
      <w:r>
        <w:t>Neyret</w:t>
      </w:r>
      <w:proofErr w:type="spellEnd"/>
      <w:r>
        <w:t xml:space="preserve">, A., </w:t>
      </w:r>
      <w:proofErr w:type="spellStart"/>
      <w:r>
        <w:t>Hamela</w:t>
      </w:r>
      <w:proofErr w:type="spellEnd"/>
      <w:r>
        <w:t xml:space="preserve">, C., Sørensen, K.K., Thygesen, M.B., </w:t>
      </w:r>
      <w:proofErr w:type="spellStart"/>
      <w:r>
        <w:t>Beauvineau</w:t>
      </w:r>
      <w:proofErr w:type="spellEnd"/>
      <w:r>
        <w:t xml:space="preserve">, C., Kremer, L., et al. (2020). Functional Characterization of the N-Acetylmuramyl-l-Alanine Amidase, Ami1, from Mycobacterium </w:t>
      </w:r>
      <w:proofErr w:type="spellStart"/>
      <w:r>
        <w:t>abscessus</w:t>
      </w:r>
      <w:proofErr w:type="spellEnd"/>
      <w:r>
        <w:t xml:space="preserve">. Cells </w:t>
      </w:r>
      <w:r>
        <w:rPr>
          <w:i/>
          <w:iCs/>
        </w:rPr>
        <w:t>9</w:t>
      </w:r>
      <w:r>
        <w:t>, 2410. 10.3390/cells9112410.</w:t>
      </w:r>
    </w:p>
    <w:p w14:paraId="225CE46E" w14:textId="77777777" w:rsidR="00CC1EC5" w:rsidRDefault="00CC1EC5" w:rsidP="00CC1EC5">
      <w:pPr>
        <w:pStyle w:val="Bibliography"/>
      </w:pPr>
      <w:r>
        <w:t>53.</w:t>
      </w:r>
      <w:r>
        <w:tab/>
        <w:t xml:space="preserve">Blaise, M., and </w:t>
      </w:r>
      <w:proofErr w:type="spellStart"/>
      <w:r>
        <w:t>Alsarraf</w:t>
      </w:r>
      <w:proofErr w:type="spellEnd"/>
      <w:r>
        <w:t>, H.M.A.B. (2020). Crystal structure of the N-acetylmuramyl-L-alanine amidase, Ami1, from Mycobacterium smegmatis.</w:t>
      </w:r>
    </w:p>
    <w:p w14:paraId="60B41CFC" w14:textId="77777777" w:rsidR="00CC1EC5" w:rsidRDefault="00CC1EC5" w:rsidP="00CC1EC5">
      <w:pPr>
        <w:pStyle w:val="Bibliography"/>
      </w:pPr>
      <w:r>
        <w:t>54.</w:t>
      </w:r>
      <w:r>
        <w:tab/>
        <w:t xml:space="preserve">Blaise, M. (2020). crystal structure of the apo form of the N-acetylmuramyl-L-alanine amidase, Ami1, from Mycobacterium </w:t>
      </w:r>
      <w:proofErr w:type="spellStart"/>
      <w:r>
        <w:t>abscessus</w:t>
      </w:r>
      <w:proofErr w:type="spellEnd"/>
      <w:r>
        <w:t>.</w:t>
      </w:r>
    </w:p>
    <w:p w14:paraId="78C8E542" w14:textId="77777777" w:rsidR="00CC1EC5" w:rsidRDefault="00CC1EC5" w:rsidP="00CC1EC5">
      <w:pPr>
        <w:pStyle w:val="Bibliography"/>
      </w:pPr>
      <w:r>
        <w:t>55.</w:t>
      </w:r>
      <w:r>
        <w:tab/>
        <w:t xml:space="preserve">Eckenroth, B.E., and </w:t>
      </w:r>
      <w:proofErr w:type="spellStart"/>
      <w:r>
        <w:t>Doublié</w:t>
      </w:r>
      <w:proofErr w:type="spellEnd"/>
      <w:r>
        <w:t xml:space="preserve">, S. (2021). Structure of the </w:t>
      </w:r>
      <w:proofErr w:type="spellStart"/>
      <w:r>
        <w:t>CwlD</w:t>
      </w:r>
      <w:proofErr w:type="spellEnd"/>
      <w:r>
        <w:t xml:space="preserve"> amidase from </w:t>
      </w:r>
      <w:proofErr w:type="spellStart"/>
      <w:r>
        <w:t>Clostridioides</w:t>
      </w:r>
      <w:proofErr w:type="spellEnd"/>
      <w:r>
        <w:t xml:space="preserve"> difficile in complex with the </w:t>
      </w:r>
      <w:proofErr w:type="spellStart"/>
      <w:r>
        <w:t>GerS</w:t>
      </w:r>
      <w:proofErr w:type="spellEnd"/>
      <w:r>
        <w:t xml:space="preserve"> lipoprotein.</w:t>
      </w:r>
    </w:p>
    <w:p w14:paraId="4E0FFC87" w14:textId="77777777" w:rsidR="00CC1EC5" w:rsidRDefault="00CC1EC5" w:rsidP="00CC1EC5">
      <w:pPr>
        <w:pStyle w:val="Bibliography"/>
      </w:pPr>
      <w:r>
        <w:t>56.</w:t>
      </w:r>
      <w:r>
        <w:tab/>
        <w:t xml:space="preserve">Feliciano, C.A., Eckenroth, B.E., Diaz, O.R., </w:t>
      </w:r>
      <w:proofErr w:type="spellStart"/>
      <w:r>
        <w:t>Doublié</w:t>
      </w:r>
      <w:proofErr w:type="spellEnd"/>
      <w:r>
        <w:t xml:space="preserve">, S., and Shen, A. (2021). A lipoprotein allosterically activates the </w:t>
      </w:r>
      <w:proofErr w:type="spellStart"/>
      <w:r>
        <w:t>CwlD</w:t>
      </w:r>
      <w:proofErr w:type="spellEnd"/>
      <w:r>
        <w:t xml:space="preserve"> amidase during </w:t>
      </w:r>
      <w:proofErr w:type="spellStart"/>
      <w:r>
        <w:t>Clostridioides</w:t>
      </w:r>
      <w:proofErr w:type="spellEnd"/>
      <w:r>
        <w:t xml:space="preserve"> difficile spore formation. PLOS Genet. </w:t>
      </w:r>
      <w:r>
        <w:rPr>
          <w:i/>
          <w:iCs/>
        </w:rPr>
        <w:t>17</w:t>
      </w:r>
      <w:r>
        <w:t>, e1009791. 10.1371/journal.pgen.1009791.</w:t>
      </w:r>
    </w:p>
    <w:p w14:paraId="5657A214" w14:textId="77777777" w:rsidR="00CC1EC5" w:rsidRDefault="00CC1EC5" w:rsidP="00CC1EC5">
      <w:pPr>
        <w:pStyle w:val="Bibliography"/>
      </w:pPr>
      <w:r>
        <w:t>57.</w:t>
      </w:r>
      <w:r>
        <w:tab/>
      </w:r>
      <w:proofErr w:type="spellStart"/>
      <w:r>
        <w:t>Korndörfer</w:t>
      </w:r>
      <w:proofErr w:type="spellEnd"/>
      <w:r>
        <w:t xml:space="preserve">, I.P., and </w:t>
      </w:r>
      <w:proofErr w:type="spellStart"/>
      <w:r>
        <w:t>Skerra</w:t>
      </w:r>
      <w:proofErr w:type="spellEnd"/>
      <w:r>
        <w:t xml:space="preserve">, A. (2005). The crystal structure of the listeria monocytogenes bacteriophage PSA endolysin </w:t>
      </w:r>
      <w:proofErr w:type="spellStart"/>
      <w:r>
        <w:t>PlyPSA</w:t>
      </w:r>
      <w:proofErr w:type="spellEnd"/>
      <w:r>
        <w:t>.</w:t>
      </w:r>
    </w:p>
    <w:p w14:paraId="7AF1CDB3" w14:textId="77777777" w:rsidR="00CC1EC5" w:rsidRDefault="00CC1EC5" w:rsidP="00CC1EC5">
      <w:pPr>
        <w:pStyle w:val="Bibliography"/>
      </w:pPr>
      <w:r>
        <w:t>58.</w:t>
      </w:r>
      <w:r>
        <w:tab/>
      </w:r>
      <w:proofErr w:type="spellStart"/>
      <w:r>
        <w:t>Korndörfer</w:t>
      </w:r>
      <w:proofErr w:type="spellEnd"/>
      <w:r>
        <w:t xml:space="preserve">, I.P., Danzer, J., </w:t>
      </w:r>
      <w:proofErr w:type="spellStart"/>
      <w:r>
        <w:t>Schmelcher</w:t>
      </w:r>
      <w:proofErr w:type="spellEnd"/>
      <w:r>
        <w:t xml:space="preserve">, M., Zimmer, M., </w:t>
      </w:r>
      <w:proofErr w:type="spellStart"/>
      <w:r>
        <w:t>Skerra</w:t>
      </w:r>
      <w:proofErr w:type="spellEnd"/>
      <w:r>
        <w:t xml:space="preserve">, A., and </w:t>
      </w:r>
      <w:proofErr w:type="spellStart"/>
      <w:r>
        <w:t>Loessner</w:t>
      </w:r>
      <w:proofErr w:type="spellEnd"/>
      <w:r>
        <w:t xml:space="preserve">, M.J. (2006). The Crystal Structure of the Bacteriophage PSA Endolysin Reveals a Unique Fold Responsible for Specific Recognition of Listeria Cell Walls. J. Mol. Biol. </w:t>
      </w:r>
      <w:r>
        <w:rPr>
          <w:i/>
          <w:iCs/>
        </w:rPr>
        <w:t>364</w:t>
      </w:r>
      <w:r>
        <w:t>, 678–689. 10.1016/j.jmb.2006.08.069.</w:t>
      </w:r>
    </w:p>
    <w:p w14:paraId="296D5692" w14:textId="77777777" w:rsidR="00CC1EC5" w:rsidRDefault="00CC1EC5" w:rsidP="00CC1EC5">
      <w:pPr>
        <w:pStyle w:val="Bibliography"/>
      </w:pPr>
      <w:r>
        <w:t>59.</w:t>
      </w:r>
      <w:r>
        <w:tab/>
        <w:t xml:space="preserve">Mayer, M.J., </w:t>
      </w:r>
      <w:proofErr w:type="spellStart"/>
      <w:r>
        <w:t>Garefalaki</w:t>
      </w:r>
      <w:proofErr w:type="spellEnd"/>
      <w:r>
        <w:t xml:space="preserve">, V., Spoerl, R., </w:t>
      </w:r>
      <w:proofErr w:type="spellStart"/>
      <w:r>
        <w:t>Narbad</w:t>
      </w:r>
      <w:proofErr w:type="spellEnd"/>
      <w:r>
        <w:t>, A., and Meijers, R. (2011). Catalytic domain of CD27L endolysin targeting Clostridia Difficile.</w:t>
      </w:r>
    </w:p>
    <w:p w14:paraId="629EF355" w14:textId="77777777" w:rsidR="00CC1EC5" w:rsidRDefault="00CC1EC5" w:rsidP="00CC1EC5">
      <w:pPr>
        <w:pStyle w:val="Bibliography"/>
      </w:pPr>
      <w:r>
        <w:t>60.</w:t>
      </w:r>
      <w:r>
        <w:tab/>
        <w:t xml:space="preserve">Mayer, M.J., </w:t>
      </w:r>
      <w:proofErr w:type="spellStart"/>
      <w:r>
        <w:t>Garefalaki</w:t>
      </w:r>
      <w:proofErr w:type="spellEnd"/>
      <w:r>
        <w:t xml:space="preserve">, V., Spoerl, R., </w:t>
      </w:r>
      <w:proofErr w:type="spellStart"/>
      <w:r>
        <w:t>Narbad</w:t>
      </w:r>
      <w:proofErr w:type="spellEnd"/>
      <w:r>
        <w:t xml:space="preserve">, A., and Meijers, R. (2011). Structure-Based Modification of a Clostridium </w:t>
      </w:r>
      <w:proofErr w:type="gramStart"/>
      <w:r>
        <w:t>difficile</w:t>
      </w:r>
      <w:proofErr w:type="gramEnd"/>
      <w:r>
        <w:t xml:space="preserve">-Targeting Endolysin Affects Activity and Host Range. J. </w:t>
      </w:r>
      <w:proofErr w:type="spellStart"/>
      <w:r>
        <w:t>Bacteriol</w:t>
      </w:r>
      <w:proofErr w:type="spellEnd"/>
      <w:r>
        <w:t xml:space="preserve">. </w:t>
      </w:r>
      <w:r>
        <w:rPr>
          <w:i/>
          <w:iCs/>
        </w:rPr>
        <w:t>193</w:t>
      </w:r>
      <w:r>
        <w:t>, 5477–5486. 10.1128/jb.00439-11.</w:t>
      </w:r>
    </w:p>
    <w:p w14:paraId="06E9EAFC" w14:textId="77777777" w:rsidR="00CC1EC5" w:rsidRDefault="00CC1EC5" w:rsidP="00CC1EC5">
      <w:pPr>
        <w:pStyle w:val="Bibliography"/>
      </w:pPr>
      <w:r>
        <w:lastRenderedPageBreak/>
        <w:t>61.</w:t>
      </w:r>
      <w:r>
        <w:tab/>
        <w:t>Ho, J., Adeolu, M., Khadka, B., and Gupta, R.S. (2016). Identification of distinctive molecular traits that are characteristic of the phylum “</w:t>
      </w:r>
      <w:proofErr w:type="spellStart"/>
      <w:r>
        <w:t>Deinococcus</w:t>
      </w:r>
      <w:proofErr w:type="spellEnd"/>
      <w:r>
        <w:t xml:space="preserve">-Thermus” and distinguish its main constituent groups. Syst. Appl. </w:t>
      </w:r>
      <w:proofErr w:type="spellStart"/>
      <w:r>
        <w:t>Microbiol</w:t>
      </w:r>
      <w:proofErr w:type="spellEnd"/>
      <w:r>
        <w:t xml:space="preserve">. </w:t>
      </w:r>
      <w:r>
        <w:rPr>
          <w:i/>
          <w:iCs/>
        </w:rPr>
        <w:t>39</w:t>
      </w:r>
      <w:r>
        <w:t>, 453–463. 10.1016/j.syapm.2016.07.003.</w:t>
      </w:r>
    </w:p>
    <w:p w14:paraId="6CD9BADE" w14:textId="2F1BB0FE" w:rsidR="006A779F" w:rsidRDefault="009D2638" w:rsidP="006A779F">
      <w:r>
        <w:fldChar w:fldCharType="end"/>
      </w:r>
    </w:p>
    <w:p w14:paraId="702BD8A5" w14:textId="5A099B59" w:rsidR="00777DDE" w:rsidRPr="00777DDE" w:rsidRDefault="00BA20C5" w:rsidP="00777DDE">
      <w:pPr>
        <w:pStyle w:val="Heading1"/>
      </w:pPr>
      <w:bookmarkStart w:id="63" w:name="_Toc165099715"/>
      <w:r>
        <w:t>APPENDICES</w:t>
      </w:r>
      <w:bookmarkEnd w:id="63"/>
    </w:p>
    <w:p w14:paraId="131BC2B7" w14:textId="3DC231E3" w:rsidR="006A779F" w:rsidRDefault="00114446" w:rsidP="00114446">
      <w:pPr>
        <w:pStyle w:val="Heading2"/>
      </w:pPr>
      <w:bookmarkStart w:id="64" w:name="_Toc165099716"/>
      <w:r>
        <w:t>Appendix A: Longlist of candidate NAMLAA experimental structures identified from searches of the Protein Data Bank.</w:t>
      </w:r>
      <w:bookmarkEnd w:id="64"/>
    </w:p>
    <w:p w14:paraId="2C22E314" w14:textId="717AEBBB" w:rsidR="00114446" w:rsidRDefault="00114446" w:rsidP="00114446">
      <w:r w:rsidRPr="005E51D8">
        <w:rPr>
          <w:highlight w:val="yellow"/>
        </w:rPr>
        <w:t>[to paste here]</w:t>
      </w:r>
    </w:p>
    <w:p w14:paraId="704D4194" w14:textId="3A13D128" w:rsidR="00BD0814" w:rsidRDefault="00BD0814" w:rsidP="00BD0814">
      <w:pPr>
        <w:pStyle w:val="Heading2"/>
      </w:pPr>
      <w:bookmarkStart w:id="65" w:name="_Toc165099717"/>
      <w:r>
        <w:t>Appendix B: Chimera alignment of the full (un-cropped) 19 shortlisted structures</w:t>
      </w:r>
      <w:bookmarkEnd w:id="65"/>
    </w:p>
    <w:p w14:paraId="635BE7A9" w14:textId="7851A1A2" w:rsidR="00BD0814" w:rsidRPr="00114446" w:rsidRDefault="00BD0814" w:rsidP="00114446">
      <w:r w:rsidRPr="005E51D8">
        <w:rPr>
          <w:highlight w:val="yellow"/>
        </w:rPr>
        <w:t>[to paste here]</w:t>
      </w:r>
    </w:p>
    <w:p w14:paraId="5651BD25" w14:textId="65505434" w:rsidR="005B02C9" w:rsidRDefault="005B02C9" w:rsidP="005B02C9">
      <w:pPr>
        <w:pStyle w:val="Heading2"/>
      </w:pPr>
      <w:bookmarkStart w:id="66" w:name="_Toc165099718"/>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66"/>
      <w:proofErr w:type="spellEnd"/>
      <w:proofErr w:type="gramEnd"/>
    </w:p>
    <w:p w14:paraId="357B0CD7" w14:textId="58A0B399" w:rsidR="005B02C9" w:rsidRDefault="005B02C9" w:rsidP="005B02C9">
      <w:r w:rsidRPr="005E51D8">
        <w:rPr>
          <w:highlight w:val="yellow"/>
        </w:rP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456ACC0E" w14:textId="5F0A2FDE" w:rsidR="00CC5959" w:rsidRDefault="00CC5959" w:rsidP="00521075">
      <w:pPr>
        <w:pStyle w:val="ListParagraph"/>
        <w:numPr>
          <w:ilvl w:val="0"/>
          <w:numId w:val="12"/>
        </w:numPr>
      </w:pPr>
      <w:r>
        <w:t>24 structures (</w:t>
      </w:r>
      <w:proofErr w:type="spellStart"/>
      <w:r>
        <w:t>AmiA</w:t>
      </w:r>
      <w:proofErr w:type="spellEnd"/>
      <w:r>
        <w:t xml:space="preserve"> includes) (</w:t>
      </w:r>
      <w:proofErr w:type="spellStart"/>
      <w:r>
        <w:t>PDBeFOLD</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2AAE8FDB" w14:textId="758BE369" w:rsidR="00DD1602" w:rsidRDefault="00DD1602" w:rsidP="00DD1602">
      <w:pPr>
        <w:pStyle w:val="Heading2"/>
      </w:pPr>
      <w:r>
        <w:t>Appendix D: All validation scores for the multiple sequence alignment</w:t>
      </w:r>
    </w:p>
    <w:p w14:paraId="27040D53" w14:textId="3CC702F2" w:rsidR="00DD1602" w:rsidRDefault="00DC5207" w:rsidP="00DD1602">
      <w:r>
        <w:t>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w:t>
      </w:r>
    </w:p>
    <w:p w14:paraId="6F50AC7C" w14:textId="43F14F90" w:rsidR="000B051B" w:rsidRDefault="000B051B" w:rsidP="00DD1602">
      <w:r>
        <w:t>Non-identical sequences selected for validation (n=15)</w:t>
      </w:r>
      <w:r w:rsidR="00C86F14">
        <w:t>.</w:t>
      </w:r>
    </w:p>
    <w:p w14:paraId="56843FFD" w14:textId="6AFB4391" w:rsidR="008B73DF" w:rsidRDefault="008B73DF" w:rsidP="00DD1602">
      <w:r>
        <w:t xml:space="preserve">Structures removed at initial sequence quality filtering: 0 (all </w:t>
      </w:r>
      <w:proofErr w:type="gramStart"/>
      <w:r>
        <w:t>entered into</w:t>
      </w:r>
      <w:proofErr w:type="gramEnd"/>
      <w:r>
        <w:t xml:space="preserve"> OD-</w:t>
      </w:r>
      <w:proofErr w:type="spellStart"/>
      <w:r>
        <w:t>seq</w:t>
      </w:r>
      <w:proofErr w:type="spellEnd"/>
      <w:r>
        <w:t xml:space="preserve"> filtering)</w:t>
      </w:r>
    </w:p>
    <w:p w14:paraId="3FA14BEC" w14:textId="3FB498AE" w:rsidR="00F9613C" w:rsidRDefault="008B73DF" w:rsidP="00DD1602">
      <w:r>
        <w:t>Structures removed at OD-</w:t>
      </w:r>
      <w:proofErr w:type="spellStart"/>
      <w:r>
        <w:t>seq</w:t>
      </w:r>
      <w:proofErr w:type="spellEnd"/>
      <w:r>
        <w:t xml:space="preserve"> filtering:</w:t>
      </w:r>
      <w:r w:rsidR="00324C8E">
        <w:t xml:space="preserve"> 3QAY, 4LQ6, 7AGL, 7AGM, 7B3N,</w:t>
      </w:r>
    </w:p>
    <w:p w14:paraId="32F6836E" w14:textId="3A0DBA86" w:rsidR="008B73DF" w:rsidRDefault="008B73DF" w:rsidP="00DD1602">
      <w:r>
        <w:t>Structures removed at information content filtering:</w:t>
      </w:r>
    </w:p>
    <w:tbl>
      <w:tblPr>
        <w:tblStyle w:val="TableGrid"/>
        <w:tblW w:w="9067" w:type="dxa"/>
        <w:tblLook w:val="04A0" w:firstRow="1" w:lastRow="0" w:firstColumn="1" w:lastColumn="0" w:noHBand="0" w:noVBand="1"/>
      </w:tblPr>
      <w:tblGrid>
        <w:gridCol w:w="9067"/>
      </w:tblGrid>
      <w:tr w:rsidR="000B051B" w14:paraId="0811E43B" w14:textId="77777777" w:rsidTr="000B051B">
        <w:tc>
          <w:tcPr>
            <w:tcW w:w="9067" w:type="dxa"/>
          </w:tcPr>
          <w:p w14:paraId="591FD335" w14:textId="07BFCB38" w:rsidR="000B051B" w:rsidRDefault="000B051B" w:rsidP="00DD1602">
            <w:r>
              <w:t>Structure</w:t>
            </w:r>
          </w:p>
        </w:tc>
      </w:tr>
      <w:tr w:rsidR="000B051B" w14:paraId="30F989B9" w14:textId="77777777" w:rsidTr="000B051B">
        <w:tc>
          <w:tcPr>
            <w:tcW w:w="9067" w:type="dxa"/>
          </w:tcPr>
          <w:p w14:paraId="765F17CD" w14:textId="51658670" w:rsidR="000B051B" w:rsidRDefault="00C60682" w:rsidP="00DD1602">
            <w:r>
              <w:t xml:space="preserve">1JWQ: </w:t>
            </w:r>
            <w:proofErr w:type="gramStart"/>
            <w:r w:rsidRPr="00C60682">
              <w:t>44249:Paenibacillaceae</w:t>
            </w:r>
            <w:proofErr w:type="gramEnd"/>
            <w:r w:rsidRPr="00C60682">
              <w:t>:Spe_in_Paenibacillus</w:t>
            </w:r>
          </w:p>
        </w:tc>
      </w:tr>
      <w:tr w:rsidR="00C60682" w14:paraId="03040CCD" w14:textId="77777777" w:rsidTr="000B051B">
        <w:tc>
          <w:tcPr>
            <w:tcW w:w="9067" w:type="dxa"/>
          </w:tcPr>
          <w:p w14:paraId="3F88ED4A" w14:textId="37A8E6F8" w:rsidR="00C60682" w:rsidRDefault="00C60682" w:rsidP="00C60682">
            <w:r>
              <w:t>1XOV</w:t>
            </w:r>
            <w:r w:rsidR="00763073">
              <w:t xml:space="preserve">: </w:t>
            </w:r>
            <w:proofErr w:type="gramStart"/>
            <w:r w:rsidR="00763073">
              <w:t>171618</w:t>
            </w:r>
            <w:r w:rsidR="00763073">
              <w:t>:</w:t>
            </w:r>
            <w:r w:rsidR="00763073">
              <w:rPr>
                <w:rStyle w:val="objectbox"/>
              </w:rPr>
              <w:t>Fam</w:t>
            </w:r>
            <w:proofErr w:type="gramEnd"/>
            <w:r w:rsidR="00763073">
              <w:rPr>
                <w:rStyle w:val="objectbox"/>
              </w:rPr>
              <w:t>_of_Psavirus</w:t>
            </w:r>
            <w:r w:rsidR="00763073">
              <w:rPr>
                <w:rStyle w:val="objectbox"/>
              </w:rPr>
              <w:t>:</w:t>
            </w:r>
            <w:r w:rsidR="00763073">
              <w:rPr>
                <w:rStyle w:val="objectbox"/>
              </w:rPr>
              <w:t>Psavirus PSA</w:t>
            </w:r>
          </w:p>
        </w:tc>
      </w:tr>
      <w:tr w:rsidR="00504A4A" w14:paraId="2F3AD017" w14:textId="77777777" w:rsidTr="000B051B">
        <w:tc>
          <w:tcPr>
            <w:tcW w:w="9067" w:type="dxa"/>
          </w:tcPr>
          <w:p w14:paraId="0A02F9EE" w14:textId="10FB84C5" w:rsidR="00504A4A" w:rsidRDefault="00504A4A" w:rsidP="00C60682">
            <w:r>
              <w:t>3CZX</w:t>
            </w:r>
            <w:r w:rsidR="00763073">
              <w:t xml:space="preserve">: </w:t>
            </w:r>
            <w:proofErr w:type="gramStart"/>
            <w:r w:rsidR="00763073">
              <w:t>122586</w:t>
            </w:r>
            <w:r w:rsidR="00763073">
              <w:t>:</w:t>
            </w:r>
            <w:r w:rsidR="00763073">
              <w:rPr>
                <w:rStyle w:val="objectbox"/>
              </w:rPr>
              <w:t>Neisseriaceae</w:t>
            </w:r>
            <w:proofErr w:type="gramEnd"/>
            <w:r w:rsidR="00763073">
              <w:rPr>
                <w:rStyle w:val="objectbox"/>
              </w:rPr>
              <w:t>:</w:t>
            </w:r>
            <w:r w:rsidR="00763073">
              <w:rPr>
                <w:rStyle w:val="objectbox"/>
              </w:rPr>
              <w:t>Neisseria meningitidis</w:t>
            </w:r>
          </w:p>
        </w:tc>
      </w:tr>
      <w:tr w:rsidR="00504A4A" w14:paraId="2B28B763" w14:textId="77777777" w:rsidTr="000B051B">
        <w:tc>
          <w:tcPr>
            <w:tcW w:w="9067" w:type="dxa"/>
          </w:tcPr>
          <w:p w14:paraId="28DC6C05" w14:textId="2E648471" w:rsidR="00504A4A" w:rsidRDefault="00504A4A" w:rsidP="00C60682">
            <w:r>
              <w:t xml:space="preserve">3NE8: </w:t>
            </w:r>
            <w:proofErr w:type="gramStart"/>
            <w:r>
              <w:t>3</w:t>
            </w:r>
            <w:r w:rsidRPr="00C60682">
              <w:t>8323:Bartonellaceae</w:t>
            </w:r>
            <w:proofErr w:type="gramEnd"/>
            <w:r w:rsidRPr="00C60682">
              <w:t xml:space="preserve">:Bartonella </w:t>
            </w:r>
            <w:proofErr w:type="spellStart"/>
            <w:r w:rsidRPr="00C60682">
              <w:t>henselae</w:t>
            </w:r>
            <w:proofErr w:type="spellEnd"/>
          </w:p>
        </w:tc>
      </w:tr>
      <w:tr w:rsidR="00C60682" w14:paraId="50C2F7FC" w14:textId="77777777" w:rsidTr="000B051B">
        <w:tc>
          <w:tcPr>
            <w:tcW w:w="9067" w:type="dxa"/>
          </w:tcPr>
          <w:p w14:paraId="6311C3CE" w14:textId="18CE380F" w:rsidR="00C60682" w:rsidRDefault="00C60682" w:rsidP="00C60682">
            <w:r>
              <w:t xml:space="preserve">4BIN: </w:t>
            </w:r>
            <w:proofErr w:type="gramStart"/>
            <w:r w:rsidRPr="0060701A">
              <w:t>543:Enterobacteriaceae</w:t>
            </w:r>
            <w:proofErr w:type="gramEnd"/>
            <w:r w:rsidRPr="0060701A">
              <w:t>:Spe_in_Enterobacteriaceae</w:t>
            </w:r>
          </w:p>
        </w:tc>
      </w:tr>
      <w:tr w:rsidR="00C60682" w14:paraId="1DB1B0F7" w14:textId="77777777" w:rsidTr="000B051B">
        <w:tc>
          <w:tcPr>
            <w:tcW w:w="9067" w:type="dxa"/>
          </w:tcPr>
          <w:p w14:paraId="622734C9" w14:textId="15908BF0" w:rsidR="00C60682" w:rsidRDefault="00C60682" w:rsidP="00C60682">
            <w:r>
              <w:t>4RN7</w:t>
            </w:r>
            <w:r w:rsidR="007A6F4F">
              <w:t xml:space="preserve">: </w:t>
            </w:r>
            <w:proofErr w:type="gramStart"/>
            <w:r w:rsidR="00FB2D54" w:rsidRPr="00FB2D54">
              <w:t>1496:Peptostreptococcaceae</w:t>
            </w:r>
            <w:proofErr w:type="gramEnd"/>
            <w:r w:rsidR="00FB2D54" w:rsidRPr="00FB2D54">
              <w:t>:Clostridioides difficile</w:t>
            </w:r>
          </w:p>
        </w:tc>
      </w:tr>
      <w:tr w:rsidR="00C60682" w14:paraId="521E5BB1" w14:textId="77777777" w:rsidTr="000B051B">
        <w:tc>
          <w:tcPr>
            <w:tcW w:w="9067" w:type="dxa"/>
          </w:tcPr>
          <w:p w14:paraId="44DEA51C" w14:textId="3929A582" w:rsidR="00C60682" w:rsidRDefault="00C60682" w:rsidP="00C60682">
            <w:r>
              <w:t>5EMI</w:t>
            </w:r>
            <w:r w:rsidR="007A6F4F">
              <w:t xml:space="preserve">: </w:t>
            </w:r>
            <w:proofErr w:type="gramStart"/>
            <w:r w:rsidR="007A6F4F" w:rsidRPr="007A6F4F">
              <w:t>272131:Nostocaceae</w:t>
            </w:r>
            <w:proofErr w:type="gramEnd"/>
            <w:r w:rsidR="007A6F4F" w:rsidRPr="007A6F4F">
              <w:t xml:space="preserve">:Nostoc </w:t>
            </w:r>
            <w:proofErr w:type="spellStart"/>
            <w:r w:rsidR="007A6F4F" w:rsidRPr="007A6F4F">
              <w:t>punctiforme</w:t>
            </w:r>
            <w:proofErr w:type="spellEnd"/>
          </w:p>
        </w:tc>
      </w:tr>
      <w:tr w:rsidR="00C60682" w14:paraId="484277F2" w14:textId="77777777" w:rsidTr="000B051B">
        <w:tc>
          <w:tcPr>
            <w:tcW w:w="9067" w:type="dxa"/>
          </w:tcPr>
          <w:p w14:paraId="71B06818" w14:textId="71ADBB3D" w:rsidR="00C60682" w:rsidRDefault="00C60682" w:rsidP="00C60682">
            <w:r>
              <w:t>5J72</w:t>
            </w:r>
            <w:r w:rsidR="007A6F4F">
              <w:t xml:space="preserve">: </w:t>
            </w:r>
            <w:proofErr w:type="gramStart"/>
            <w:r w:rsidR="00F250CB" w:rsidRPr="00F250CB">
              <w:t>1496:Peptostreptococcaceae</w:t>
            </w:r>
            <w:proofErr w:type="gramEnd"/>
            <w:r w:rsidR="00F250CB" w:rsidRPr="00F250CB">
              <w:t>:Clostridioides difficile</w:t>
            </w:r>
          </w:p>
        </w:tc>
      </w:tr>
      <w:tr w:rsidR="00C60682" w14:paraId="5F8D90EE" w14:textId="77777777" w:rsidTr="000B051B">
        <w:tc>
          <w:tcPr>
            <w:tcW w:w="9067" w:type="dxa"/>
          </w:tcPr>
          <w:p w14:paraId="19D6C699" w14:textId="54E7ECAA" w:rsidR="00C60682" w:rsidRDefault="00C60682" w:rsidP="00C60682">
            <w:r>
              <w:t>7RAG</w:t>
            </w:r>
            <w:r w:rsidR="0068553D">
              <w:t xml:space="preserve">: </w:t>
            </w:r>
            <w:proofErr w:type="gramStart"/>
            <w:r w:rsidR="0068553D" w:rsidRPr="0068553D">
              <w:t>1496:Peptostreptococcaceae</w:t>
            </w:r>
            <w:proofErr w:type="gramEnd"/>
            <w:r w:rsidR="0068553D" w:rsidRPr="0068553D">
              <w:t>:Clostridioides difficile</w:t>
            </w:r>
          </w:p>
        </w:tc>
      </w:tr>
      <w:tr w:rsidR="00C60682" w14:paraId="2AA949EB" w14:textId="77777777" w:rsidTr="000B051B">
        <w:tc>
          <w:tcPr>
            <w:tcW w:w="9067" w:type="dxa"/>
          </w:tcPr>
          <w:p w14:paraId="54FDE0E3" w14:textId="3D490342" w:rsidR="00C60682" w:rsidRDefault="00C60682" w:rsidP="00C60682">
            <w:r>
              <w:t>7TJ4</w:t>
            </w:r>
            <w:r w:rsidR="0068553D">
              <w:t xml:space="preserve">: </w:t>
            </w:r>
            <w:proofErr w:type="gramStart"/>
            <w:r w:rsidR="0068553D" w:rsidRPr="0068553D">
              <w:t>1280:Staphylococcaceae</w:t>
            </w:r>
            <w:proofErr w:type="gramEnd"/>
            <w:r w:rsidR="0068553D" w:rsidRPr="0068553D">
              <w:t>:Staphylococcus aureus</w:t>
            </w:r>
          </w:p>
        </w:tc>
      </w:tr>
    </w:tbl>
    <w:p w14:paraId="6AF562AB" w14:textId="77777777" w:rsidR="00DC5207" w:rsidRPr="00DD1602" w:rsidRDefault="00DC5207" w:rsidP="00DD1602"/>
    <w:p w14:paraId="05C67486" w14:textId="650A055E" w:rsidR="00C728FD" w:rsidRDefault="008B73DF" w:rsidP="006A779F">
      <w:pPr>
        <w:pStyle w:val="NoSpacing"/>
        <w:spacing w:line="360" w:lineRule="auto"/>
      </w:pPr>
      <w:r w:rsidRPr="008B73DF">
        <w:rPr>
          <w:highlight w:val="yellow"/>
        </w:rPr>
        <w:lastRenderedPageBreak/>
        <w:t>[make two R heatmap plots here: one for all vs all PPVs and one for all vs all TPVs]</w:t>
      </w:r>
    </w:p>
    <w:p w14:paraId="3D4945A4" w14:textId="77777777" w:rsidR="005E51D8" w:rsidRDefault="005E51D8" w:rsidP="006A779F">
      <w:pPr>
        <w:pStyle w:val="NoSpacing"/>
        <w:spacing w:line="360" w:lineRule="auto"/>
      </w:pPr>
    </w:p>
    <w:p w14:paraId="36954978" w14:textId="77777777" w:rsidR="005E51D8" w:rsidRDefault="005E51D8" w:rsidP="006A779F">
      <w:pPr>
        <w:pStyle w:val="NoSpacing"/>
        <w:spacing w:line="360" w:lineRule="auto"/>
      </w:pPr>
    </w:p>
    <w:p w14:paraId="0E97ADB4" w14:textId="77777777" w:rsidR="005E51D8" w:rsidRDefault="005E51D8" w:rsidP="006A779F">
      <w:pPr>
        <w:pStyle w:val="NoSpacing"/>
        <w:spacing w:line="360" w:lineRule="auto"/>
      </w:pPr>
    </w:p>
    <w:p w14:paraId="5EBE8984" w14:textId="77777777" w:rsidR="005E51D8" w:rsidRDefault="005E51D8" w:rsidP="006A779F">
      <w:pPr>
        <w:pStyle w:val="NoSpacing"/>
        <w:spacing w:line="360" w:lineRule="auto"/>
      </w:pPr>
    </w:p>
    <w:p w14:paraId="185BD55D" w14:textId="77777777" w:rsidR="005E51D8" w:rsidRDefault="005E51D8" w:rsidP="006A779F">
      <w:pPr>
        <w:pStyle w:val="NoSpacing"/>
        <w:spacing w:line="360" w:lineRule="auto"/>
      </w:pPr>
    </w:p>
    <w:p w14:paraId="3FCFCA52" w14:textId="77777777" w:rsidR="005E51D8" w:rsidRDefault="005E51D8" w:rsidP="006A779F">
      <w:pPr>
        <w:pStyle w:val="NoSpacing"/>
        <w:spacing w:line="360" w:lineRule="auto"/>
      </w:pPr>
    </w:p>
    <w:p w14:paraId="684171D4" w14:textId="77777777" w:rsidR="005E51D8" w:rsidRDefault="005E51D8"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lastRenderedPageBreak/>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17"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31"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2103CBB8" w:rsidR="00266F80" w:rsidRDefault="00266F80">
      <w:pPr>
        <w:pStyle w:val="CommentText"/>
      </w:pPr>
      <w:r>
        <w:rPr>
          <w:rStyle w:val="CommentReference"/>
        </w:rPr>
        <w:annotationRef/>
      </w:r>
      <w:r>
        <w:t>(remove before submission) Open MSYS2 M</w:t>
      </w:r>
      <w:r w:rsidR="00D66FAC">
        <w:t xml:space="preserve">INGW64 </w:t>
      </w:r>
      <w:r>
        <w:t>terminal and navigate to the 04_Multiple_Alignment folder, then run this command in the folder. Can’t figure out where OD-</w:t>
      </w:r>
      <w:proofErr w:type="spellStart"/>
      <w:r>
        <w:t>seq</w:t>
      </w:r>
      <w:proofErr w:type="spellEnd"/>
      <w:r>
        <w:t xml:space="preserve"> was compiled but it is </w:t>
      </w:r>
      <w:proofErr w:type="spellStart"/>
      <w:r>
        <w:t>complied</w:t>
      </w:r>
      <w:proofErr w:type="spellEnd"/>
      <w:r>
        <w:t xml:space="preserve">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proofErr w:type="spellStart"/>
      <w:r>
        <w:t>gram_stain_</w:t>
      </w:r>
      <w:proofErr w:type="gramStart"/>
      <w:r>
        <w:t>updater.R</w:t>
      </w:r>
      <w:proofErr w:type="spellEnd"/>
      <w:proofErr w:type="gramEnd"/>
    </w:p>
  </w:comment>
  <w:comment w:id="41"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2"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3"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8"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9"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0"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51"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w:t>
      </w:r>
      <w:proofErr w:type="spellStart"/>
      <w:r w:rsidR="00582BD1">
        <w:t>AmiC</w:t>
      </w:r>
      <w:proofErr w:type="spellEnd"/>
      <w:r w:rsidR="00582BD1">
        <w:t xml:space="preserve"> NAMLAA), </w:t>
      </w:r>
      <w:hyperlink r:id="rId59" w:history="1">
        <w:r w:rsidR="00582BD1" w:rsidRPr="000D63CE">
          <w:rPr>
            <w:rStyle w:val="pagesstyleacc-rowdd"/>
            <w:color w:val="0000FF"/>
            <w:u w:val="single"/>
          </w:rPr>
          <w:t>IPR014234</w:t>
        </w:r>
      </w:hyperlink>
      <w:r w:rsidR="00582BD1">
        <w:t xml:space="preserve"> (</w:t>
      </w:r>
      <w:proofErr w:type="spellStart"/>
      <w:r w:rsidR="00582BD1" w:rsidRPr="006533A4">
        <w:t>CwlD</w:t>
      </w:r>
      <w:proofErr w:type="spellEnd"/>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2"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54"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55"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41C8" w14:textId="77777777" w:rsidR="00632C11" w:rsidRDefault="00632C11" w:rsidP="006A779F">
      <w:pPr>
        <w:spacing w:after="0" w:line="240" w:lineRule="auto"/>
      </w:pPr>
      <w:r>
        <w:separator/>
      </w:r>
    </w:p>
  </w:endnote>
  <w:endnote w:type="continuationSeparator" w:id="0">
    <w:p w14:paraId="057FA0F9" w14:textId="77777777" w:rsidR="00632C11" w:rsidRDefault="00632C11"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911D" w14:textId="77777777" w:rsidR="00632C11" w:rsidRDefault="00632C11" w:rsidP="006A779F">
      <w:pPr>
        <w:spacing w:after="0" w:line="240" w:lineRule="auto"/>
      </w:pPr>
      <w:r>
        <w:separator/>
      </w:r>
    </w:p>
  </w:footnote>
  <w:footnote w:type="continuationSeparator" w:id="0">
    <w:p w14:paraId="65105BD0" w14:textId="77777777" w:rsidR="00632C11" w:rsidRDefault="00632C11"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85E70"/>
    <w:rsid w:val="000900CB"/>
    <w:rsid w:val="00096255"/>
    <w:rsid w:val="00096256"/>
    <w:rsid w:val="000B051B"/>
    <w:rsid w:val="000C23A4"/>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56C75"/>
    <w:rsid w:val="001606E5"/>
    <w:rsid w:val="00160E31"/>
    <w:rsid w:val="00161888"/>
    <w:rsid w:val="0017084F"/>
    <w:rsid w:val="00177F98"/>
    <w:rsid w:val="001908A7"/>
    <w:rsid w:val="00191329"/>
    <w:rsid w:val="001914E9"/>
    <w:rsid w:val="00194E88"/>
    <w:rsid w:val="001A0707"/>
    <w:rsid w:val="001B5749"/>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112"/>
    <w:rsid w:val="00243DAE"/>
    <w:rsid w:val="002544F7"/>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10A2"/>
    <w:rsid w:val="002D5D8D"/>
    <w:rsid w:val="002F4B3B"/>
    <w:rsid w:val="002F539B"/>
    <w:rsid w:val="00301934"/>
    <w:rsid w:val="00305347"/>
    <w:rsid w:val="00321D78"/>
    <w:rsid w:val="00324C8E"/>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233"/>
    <w:rsid w:val="003C1720"/>
    <w:rsid w:val="003D3CA0"/>
    <w:rsid w:val="003F2C46"/>
    <w:rsid w:val="003F3B4E"/>
    <w:rsid w:val="0040002D"/>
    <w:rsid w:val="004026DC"/>
    <w:rsid w:val="004115EC"/>
    <w:rsid w:val="00413F21"/>
    <w:rsid w:val="00415047"/>
    <w:rsid w:val="00424680"/>
    <w:rsid w:val="004248E6"/>
    <w:rsid w:val="004252E9"/>
    <w:rsid w:val="0043333E"/>
    <w:rsid w:val="0043767B"/>
    <w:rsid w:val="00462481"/>
    <w:rsid w:val="00463A17"/>
    <w:rsid w:val="00466FED"/>
    <w:rsid w:val="004707DC"/>
    <w:rsid w:val="0048008B"/>
    <w:rsid w:val="00487BA1"/>
    <w:rsid w:val="004A4EB2"/>
    <w:rsid w:val="004D1EC8"/>
    <w:rsid w:val="004D28FC"/>
    <w:rsid w:val="004D5E41"/>
    <w:rsid w:val="004E28E4"/>
    <w:rsid w:val="004E464C"/>
    <w:rsid w:val="004E6417"/>
    <w:rsid w:val="004F0EB3"/>
    <w:rsid w:val="004F3396"/>
    <w:rsid w:val="005049E3"/>
    <w:rsid w:val="00504A4A"/>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97F75"/>
    <w:rsid w:val="005A39AD"/>
    <w:rsid w:val="005B02C9"/>
    <w:rsid w:val="005B2914"/>
    <w:rsid w:val="005B6195"/>
    <w:rsid w:val="005C0389"/>
    <w:rsid w:val="005C386D"/>
    <w:rsid w:val="005C3957"/>
    <w:rsid w:val="005D011B"/>
    <w:rsid w:val="005D0456"/>
    <w:rsid w:val="005E51D8"/>
    <w:rsid w:val="005F1558"/>
    <w:rsid w:val="00601637"/>
    <w:rsid w:val="006036C0"/>
    <w:rsid w:val="006038C3"/>
    <w:rsid w:val="0060701A"/>
    <w:rsid w:val="0061496B"/>
    <w:rsid w:val="00616D31"/>
    <w:rsid w:val="00632465"/>
    <w:rsid w:val="00632C11"/>
    <w:rsid w:val="00641B4D"/>
    <w:rsid w:val="006425D6"/>
    <w:rsid w:val="0064552C"/>
    <w:rsid w:val="006533A4"/>
    <w:rsid w:val="0066218E"/>
    <w:rsid w:val="0066294A"/>
    <w:rsid w:val="00673244"/>
    <w:rsid w:val="00675E6A"/>
    <w:rsid w:val="0067674F"/>
    <w:rsid w:val="006812C7"/>
    <w:rsid w:val="00684FB4"/>
    <w:rsid w:val="0068553D"/>
    <w:rsid w:val="0068554B"/>
    <w:rsid w:val="006A30FD"/>
    <w:rsid w:val="006A779F"/>
    <w:rsid w:val="006B0229"/>
    <w:rsid w:val="006B1E7C"/>
    <w:rsid w:val="006B3D24"/>
    <w:rsid w:val="006C09C2"/>
    <w:rsid w:val="006C2A69"/>
    <w:rsid w:val="006D4B64"/>
    <w:rsid w:val="006D65B2"/>
    <w:rsid w:val="006D732A"/>
    <w:rsid w:val="006E1896"/>
    <w:rsid w:val="006E6B73"/>
    <w:rsid w:val="006F108D"/>
    <w:rsid w:val="00707A0D"/>
    <w:rsid w:val="00712B97"/>
    <w:rsid w:val="007177C8"/>
    <w:rsid w:val="00720569"/>
    <w:rsid w:val="00722D60"/>
    <w:rsid w:val="007233DD"/>
    <w:rsid w:val="00723E08"/>
    <w:rsid w:val="00724602"/>
    <w:rsid w:val="00724B14"/>
    <w:rsid w:val="00727C9D"/>
    <w:rsid w:val="00736C53"/>
    <w:rsid w:val="0073737B"/>
    <w:rsid w:val="00737676"/>
    <w:rsid w:val="0074182D"/>
    <w:rsid w:val="007435DE"/>
    <w:rsid w:val="00752F6C"/>
    <w:rsid w:val="00763073"/>
    <w:rsid w:val="00767068"/>
    <w:rsid w:val="00777DDE"/>
    <w:rsid w:val="00777F40"/>
    <w:rsid w:val="00783F06"/>
    <w:rsid w:val="007908C8"/>
    <w:rsid w:val="00792448"/>
    <w:rsid w:val="007A11BD"/>
    <w:rsid w:val="007A3A68"/>
    <w:rsid w:val="007A6F4F"/>
    <w:rsid w:val="007A71A5"/>
    <w:rsid w:val="007A7A12"/>
    <w:rsid w:val="007C0445"/>
    <w:rsid w:val="007C1157"/>
    <w:rsid w:val="007C5F1B"/>
    <w:rsid w:val="007C622D"/>
    <w:rsid w:val="007D0014"/>
    <w:rsid w:val="007D383E"/>
    <w:rsid w:val="007D6EE9"/>
    <w:rsid w:val="008016E0"/>
    <w:rsid w:val="00803500"/>
    <w:rsid w:val="008136EA"/>
    <w:rsid w:val="0081458B"/>
    <w:rsid w:val="00814A35"/>
    <w:rsid w:val="00815ED2"/>
    <w:rsid w:val="00815F85"/>
    <w:rsid w:val="00825377"/>
    <w:rsid w:val="008274AD"/>
    <w:rsid w:val="00834BC4"/>
    <w:rsid w:val="00842C25"/>
    <w:rsid w:val="00843252"/>
    <w:rsid w:val="00877EC9"/>
    <w:rsid w:val="00882836"/>
    <w:rsid w:val="00886FD0"/>
    <w:rsid w:val="0089185C"/>
    <w:rsid w:val="008919C9"/>
    <w:rsid w:val="008A4B9A"/>
    <w:rsid w:val="008B0962"/>
    <w:rsid w:val="008B3AC3"/>
    <w:rsid w:val="008B49FF"/>
    <w:rsid w:val="008B73DF"/>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6FB"/>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23A9"/>
    <w:rsid w:val="00A97BCC"/>
    <w:rsid w:val="00AA29ED"/>
    <w:rsid w:val="00AA62B9"/>
    <w:rsid w:val="00AB2ACE"/>
    <w:rsid w:val="00AB2F74"/>
    <w:rsid w:val="00AB327A"/>
    <w:rsid w:val="00AC40D2"/>
    <w:rsid w:val="00AC639F"/>
    <w:rsid w:val="00AD4D42"/>
    <w:rsid w:val="00AE2355"/>
    <w:rsid w:val="00AE2DE0"/>
    <w:rsid w:val="00AE7192"/>
    <w:rsid w:val="00AF3CA8"/>
    <w:rsid w:val="00AF6D06"/>
    <w:rsid w:val="00AF7427"/>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F2202"/>
    <w:rsid w:val="00BF2244"/>
    <w:rsid w:val="00BF52A4"/>
    <w:rsid w:val="00C00683"/>
    <w:rsid w:val="00C05D0C"/>
    <w:rsid w:val="00C10E6D"/>
    <w:rsid w:val="00C20CBD"/>
    <w:rsid w:val="00C20F47"/>
    <w:rsid w:val="00C257BD"/>
    <w:rsid w:val="00C25CE5"/>
    <w:rsid w:val="00C336FF"/>
    <w:rsid w:val="00C36F23"/>
    <w:rsid w:val="00C37345"/>
    <w:rsid w:val="00C42A8B"/>
    <w:rsid w:val="00C55B7C"/>
    <w:rsid w:val="00C60682"/>
    <w:rsid w:val="00C61BA1"/>
    <w:rsid w:val="00C67839"/>
    <w:rsid w:val="00C70329"/>
    <w:rsid w:val="00C709BB"/>
    <w:rsid w:val="00C728FD"/>
    <w:rsid w:val="00C757CE"/>
    <w:rsid w:val="00C768F8"/>
    <w:rsid w:val="00C8125A"/>
    <w:rsid w:val="00C86F14"/>
    <w:rsid w:val="00CB3F3E"/>
    <w:rsid w:val="00CB579C"/>
    <w:rsid w:val="00CB643E"/>
    <w:rsid w:val="00CC1EC5"/>
    <w:rsid w:val="00CC5959"/>
    <w:rsid w:val="00CC68B1"/>
    <w:rsid w:val="00CC74AB"/>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66FAC"/>
    <w:rsid w:val="00D8440D"/>
    <w:rsid w:val="00D8657E"/>
    <w:rsid w:val="00D86BF8"/>
    <w:rsid w:val="00D877C9"/>
    <w:rsid w:val="00D87819"/>
    <w:rsid w:val="00D94D2D"/>
    <w:rsid w:val="00D9681E"/>
    <w:rsid w:val="00D97ED7"/>
    <w:rsid w:val="00DA02C5"/>
    <w:rsid w:val="00DB13C5"/>
    <w:rsid w:val="00DB3196"/>
    <w:rsid w:val="00DB5BAF"/>
    <w:rsid w:val="00DC0C81"/>
    <w:rsid w:val="00DC5207"/>
    <w:rsid w:val="00DC5A0A"/>
    <w:rsid w:val="00DC79B6"/>
    <w:rsid w:val="00DD1602"/>
    <w:rsid w:val="00DD594A"/>
    <w:rsid w:val="00DD78C4"/>
    <w:rsid w:val="00DF3C64"/>
    <w:rsid w:val="00E02249"/>
    <w:rsid w:val="00E07AA0"/>
    <w:rsid w:val="00E16534"/>
    <w:rsid w:val="00E16F07"/>
    <w:rsid w:val="00E1720E"/>
    <w:rsid w:val="00E21F28"/>
    <w:rsid w:val="00E2469C"/>
    <w:rsid w:val="00E24D8D"/>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1F57"/>
    <w:rsid w:val="00EB4D4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250CB"/>
    <w:rsid w:val="00F3264B"/>
    <w:rsid w:val="00F617CE"/>
    <w:rsid w:val="00F61F2F"/>
    <w:rsid w:val="00F76C7C"/>
    <w:rsid w:val="00F9157B"/>
    <w:rsid w:val="00F953E8"/>
    <w:rsid w:val="00F95EF1"/>
    <w:rsid w:val="00F960B0"/>
    <w:rsid w:val="00F9613C"/>
    <w:rsid w:val="00FA185A"/>
    <w:rsid w:val="00FA3765"/>
    <w:rsid w:val="00FA7685"/>
    <w:rsid w:val="00FB006A"/>
    <w:rsid w:val="00FB2D54"/>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A9"/>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 w:type="character" w:customStyle="1" w:styleId="objectbox">
    <w:name w:val="objectbox"/>
    <w:basedOn w:val="DefaultParagraphFont"/>
    <w:rsid w:val="0076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27</Pages>
  <Words>30590</Words>
  <Characters>174369</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541</cp:revision>
  <dcterms:created xsi:type="dcterms:W3CDTF">2023-05-01T18:31:00Z</dcterms:created>
  <dcterms:modified xsi:type="dcterms:W3CDTF">2024-05-05T13:14:00Z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id="yIxDYCVZ"/&gt;&lt;style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