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1: &lt;30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2: ≥30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(24.8, 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 (25.5, 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25–30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&gt;30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654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0: Nulliparous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&lt;$40,000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$40,000–$99,999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≥$100,000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Prenatal Vitamin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no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take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Exercise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Smoking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588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2025-12-04T04:56:53Z</dcterms:created>
  <dcterms:modified xsi:type="dcterms:W3CDTF">2025-12-04T04:56:53Z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