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F55F26" w14:textId="77777777" w:rsidR="003D3C95" w:rsidRDefault="003D3C95">
      <w:r>
        <w:t>Данные хранятся в разрезе образцов (</w:t>
      </w:r>
      <w:r>
        <w:rPr>
          <w:lang w:val="en-US"/>
        </w:rPr>
        <w:t>DUT</w:t>
      </w:r>
      <w:r w:rsidRPr="003D3C95">
        <w:t xml:space="preserve"> </w:t>
      </w:r>
      <w:r>
        <w:rPr>
          <w:lang w:val="en-US"/>
        </w:rPr>
        <w:t>Id</w:t>
      </w:r>
      <w:r>
        <w:t>).</w:t>
      </w:r>
    </w:p>
    <w:p w14:paraId="604FDC97" w14:textId="77777777" w:rsidR="003D3C95" w:rsidRDefault="003D3C95">
      <w:r>
        <w:t>В данных указаны характеристики образцов , а также информация о режимах работы оборудования, с использованием которых образцы были изготовлены.</w:t>
      </w:r>
    </w:p>
    <w:p w14:paraId="72CE7800" w14:textId="77777777" w:rsidR="003D3C95" w:rsidRDefault="003D3C95">
      <w:r>
        <w:t xml:space="preserve">Ключ – идентификатор образца. </w:t>
      </w:r>
    </w:p>
    <w:p w14:paraId="75DE99EC" w14:textId="77777777" w:rsidR="003D3C95" w:rsidRDefault="003D3C95">
      <w:r>
        <w:t xml:space="preserve">Отдельный лист – отдельная операция или группа информации, </w:t>
      </w:r>
    </w:p>
    <w:tbl>
      <w:tblPr>
        <w:tblStyle w:val="a3"/>
        <w:tblW w:w="14596" w:type="dxa"/>
        <w:tblLook w:val="04A0" w:firstRow="1" w:lastRow="0" w:firstColumn="1" w:lastColumn="0" w:noHBand="0" w:noVBand="1"/>
      </w:tblPr>
      <w:tblGrid>
        <w:gridCol w:w="2122"/>
        <w:gridCol w:w="2122"/>
        <w:gridCol w:w="3689"/>
        <w:gridCol w:w="3686"/>
        <w:gridCol w:w="2977"/>
      </w:tblGrid>
      <w:tr w:rsidR="0017579F" w14:paraId="36D51656" w14:textId="77777777" w:rsidTr="00AA44D7">
        <w:trPr>
          <w:tblHeader/>
        </w:trPr>
        <w:tc>
          <w:tcPr>
            <w:tcW w:w="2122" w:type="dxa"/>
          </w:tcPr>
          <w:p w14:paraId="77C3F1BC" w14:textId="77777777" w:rsidR="0017579F" w:rsidRPr="00FB5D53" w:rsidRDefault="0017579F" w:rsidP="00770631">
            <w:pPr>
              <w:jc w:val="center"/>
              <w:rPr>
                <w:i/>
              </w:rPr>
            </w:pPr>
            <w:r>
              <w:rPr>
                <w:i/>
              </w:rPr>
              <w:t>Группа признаков</w:t>
            </w:r>
          </w:p>
        </w:tc>
        <w:tc>
          <w:tcPr>
            <w:tcW w:w="2122" w:type="dxa"/>
          </w:tcPr>
          <w:p w14:paraId="331DB501" w14:textId="77777777" w:rsidR="0017579F" w:rsidRPr="00FB5D53" w:rsidRDefault="0017579F" w:rsidP="00770631">
            <w:pPr>
              <w:jc w:val="center"/>
              <w:rPr>
                <w:i/>
              </w:rPr>
            </w:pPr>
            <w:r w:rsidRPr="00FB5D53">
              <w:rPr>
                <w:i/>
              </w:rPr>
              <w:t>Поле</w:t>
            </w:r>
          </w:p>
        </w:tc>
        <w:tc>
          <w:tcPr>
            <w:tcW w:w="3689" w:type="dxa"/>
          </w:tcPr>
          <w:p w14:paraId="15B5BD02" w14:textId="77777777" w:rsidR="0017579F" w:rsidRPr="00FB5D53" w:rsidRDefault="0017579F" w:rsidP="00770631">
            <w:pPr>
              <w:jc w:val="center"/>
              <w:rPr>
                <w:i/>
              </w:rPr>
            </w:pPr>
            <w:r>
              <w:rPr>
                <w:i/>
              </w:rPr>
              <w:t>Значение</w:t>
            </w:r>
          </w:p>
        </w:tc>
        <w:tc>
          <w:tcPr>
            <w:tcW w:w="3686" w:type="dxa"/>
          </w:tcPr>
          <w:p w14:paraId="7820C0CD" w14:textId="77777777" w:rsidR="0017579F" w:rsidRDefault="0017579F" w:rsidP="00770631">
            <w:pPr>
              <w:jc w:val="center"/>
            </w:pPr>
            <w:r>
              <w:t>Правило вычисления</w:t>
            </w:r>
          </w:p>
        </w:tc>
        <w:tc>
          <w:tcPr>
            <w:tcW w:w="2977" w:type="dxa"/>
          </w:tcPr>
          <w:p w14:paraId="1B9178D4" w14:textId="77777777" w:rsidR="0017579F" w:rsidRDefault="0017579F" w:rsidP="00770631">
            <w:pPr>
              <w:jc w:val="center"/>
            </w:pPr>
            <w:r>
              <w:t>Комментарий</w:t>
            </w:r>
          </w:p>
        </w:tc>
      </w:tr>
      <w:tr w:rsidR="0017579F" w14:paraId="6295F64F" w14:textId="77777777" w:rsidTr="00AA44D7">
        <w:tc>
          <w:tcPr>
            <w:tcW w:w="2122" w:type="dxa"/>
            <w:vMerge w:val="restart"/>
          </w:tcPr>
          <w:p w14:paraId="27C6B95C" w14:textId="77777777"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Идентификация продукта</w:t>
            </w:r>
          </w:p>
        </w:tc>
        <w:tc>
          <w:tcPr>
            <w:tcW w:w="2122" w:type="dxa"/>
          </w:tcPr>
          <w:p w14:paraId="0DC1C947" w14:textId="77777777" w:rsidR="0017579F" w:rsidRPr="00390BA7" w:rsidRDefault="0017579F" w:rsidP="008F7A8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DUT id</w:t>
            </w:r>
          </w:p>
        </w:tc>
        <w:tc>
          <w:tcPr>
            <w:tcW w:w="3689" w:type="dxa"/>
          </w:tcPr>
          <w:p w14:paraId="5E536DE0" w14:textId="77777777"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Уникальный идентификатор образца</w:t>
            </w:r>
          </w:p>
        </w:tc>
        <w:tc>
          <w:tcPr>
            <w:tcW w:w="3686" w:type="dxa"/>
          </w:tcPr>
          <w:p w14:paraId="41AB1659" w14:textId="77777777"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&lt;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AA</w:t>
            </w:r>
            <w:r w:rsidRPr="00390BA7">
              <w:rPr>
                <w:rFonts w:cstheme="minorHAnsi"/>
                <w:sz w:val="20"/>
                <w:szCs w:val="20"/>
              </w:rPr>
              <w:t>_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BB</w:t>
            </w:r>
            <w:r w:rsidRPr="00390BA7">
              <w:rPr>
                <w:rFonts w:cstheme="minorHAnsi"/>
                <w:sz w:val="20"/>
                <w:szCs w:val="20"/>
              </w:rPr>
              <w:t>_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CC</w:t>
            </w:r>
            <w:r w:rsidRPr="00390BA7">
              <w:rPr>
                <w:rFonts w:cstheme="minorHAnsi"/>
                <w:sz w:val="20"/>
                <w:szCs w:val="20"/>
              </w:rPr>
              <w:t>&gt;</w:t>
            </w:r>
          </w:p>
          <w:p w14:paraId="5B85245B" w14:textId="77777777"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AA</w:t>
            </w:r>
            <w:r w:rsidRPr="00390BA7">
              <w:rPr>
                <w:rFonts w:cstheme="minorHAnsi"/>
                <w:sz w:val="20"/>
                <w:szCs w:val="20"/>
              </w:rPr>
              <w:t xml:space="preserve"> – тип использованного капиляра</w:t>
            </w:r>
          </w:p>
          <w:p w14:paraId="1DD0909A" w14:textId="77777777"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АА=02 для ОТ 0111.471-02</w:t>
            </w:r>
          </w:p>
          <w:p w14:paraId="654819BE" w14:textId="77777777"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АА=03 для ОТ 0111.471-03</w:t>
            </w:r>
          </w:p>
          <w:p w14:paraId="1A1077E6" w14:textId="77777777"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</w:p>
          <w:p w14:paraId="04D47F49" w14:textId="77777777"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BB</w:t>
            </w:r>
            <w:r w:rsidRPr="00390BA7">
              <w:rPr>
                <w:rFonts w:cstheme="minorHAnsi"/>
                <w:sz w:val="20"/>
                <w:szCs w:val="20"/>
              </w:rPr>
              <w:t xml:space="preserve"> – последовательный номер образца, изготовленного в рамках проведения работ по валидации</w:t>
            </w:r>
          </w:p>
        </w:tc>
        <w:tc>
          <w:tcPr>
            <w:tcW w:w="2977" w:type="dxa"/>
          </w:tcPr>
          <w:p w14:paraId="6723C6FE" w14:textId="77777777"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Используется в качестве ключа для прослеживаемости данных различных фаз передела</w:t>
            </w:r>
          </w:p>
        </w:tc>
      </w:tr>
      <w:tr w:rsidR="0017579F" w14:paraId="02148E40" w14:textId="77777777" w:rsidTr="00AA44D7">
        <w:tc>
          <w:tcPr>
            <w:tcW w:w="2122" w:type="dxa"/>
            <w:vMerge/>
          </w:tcPr>
          <w:p w14:paraId="2E170E17" w14:textId="77777777"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14:paraId="45845695" w14:textId="77777777" w:rsidR="0017579F" w:rsidRPr="00390BA7" w:rsidRDefault="0017579F" w:rsidP="008F7A8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DUT type</w:t>
            </w:r>
          </w:p>
        </w:tc>
        <w:tc>
          <w:tcPr>
            <w:tcW w:w="3689" w:type="dxa"/>
          </w:tcPr>
          <w:p w14:paraId="00FA5DE3" w14:textId="77777777"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Текстовое обозначение типа использованного капиляра.</w:t>
            </w:r>
          </w:p>
          <w:p w14:paraId="1FF07315" w14:textId="77777777"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</w:p>
          <w:p w14:paraId="667BA726" w14:textId="77777777"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Принимает значения:</w:t>
            </w:r>
          </w:p>
          <w:p w14:paraId="30C83CD4" w14:textId="77777777"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ОТ 0111.471-02</w:t>
            </w:r>
          </w:p>
          <w:p w14:paraId="0CD24EE9" w14:textId="77777777"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ОТ 0111.471-03</w:t>
            </w:r>
          </w:p>
        </w:tc>
        <w:tc>
          <w:tcPr>
            <w:tcW w:w="3686" w:type="dxa"/>
          </w:tcPr>
          <w:p w14:paraId="7B29F577" w14:textId="77777777"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13BAD89C" w14:textId="77777777"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 xml:space="preserve">Учитывается в 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DUT id</w:t>
            </w:r>
            <w:r w:rsidRPr="00390BA7">
              <w:rPr>
                <w:rFonts w:cstheme="minorHAnsi"/>
                <w:sz w:val="20"/>
                <w:szCs w:val="20"/>
              </w:rPr>
              <w:t>.</w:t>
            </w:r>
          </w:p>
        </w:tc>
      </w:tr>
      <w:tr w:rsidR="0017579F" w14:paraId="42E6ECC5" w14:textId="77777777" w:rsidTr="00AA44D7">
        <w:tc>
          <w:tcPr>
            <w:tcW w:w="2122" w:type="dxa"/>
          </w:tcPr>
          <w:p w14:paraId="69A1DBDA" w14:textId="77777777"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Фаза валидации</w:t>
            </w:r>
          </w:p>
        </w:tc>
        <w:tc>
          <w:tcPr>
            <w:tcW w:w="2122" w:type="dxa"/>
          </w:tcPr>
          <w:p w14:paraId="017C39A8" w14:textId="77777777" w:rsidR="0017579F" w:rsidRPr="00390BA7" w:rsidRDefault="0017579F" w:rsidP="008F7A87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Validation_phase</w:t>
            </w:r>
          </w:p>
        </w:tc>
        <w:tc>
          <w:tcPr>
            <w:tcW w:w="3689" w:type="dxa"/>
          </w:tcPr>
          <w:p w14:paraId="15BC8507" w14:textId="77777777"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Признак фазы валидации, на которой были проведены измерения</w:t>
            </w:r>
          </w:p>
        </w:tc>
        <w:tc>
          <w:tcPr>
            <w:tcW w:w="3686" w:type="dxa"/>
          </w:tcPr>
          <w:p w14:paraId="7C480A59" w14:textId="77777777"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OQ</w:t>
            </w:r>
            <w:r w:rsidRPr="00390BA7">
              <w:rPr>
                <w:rFonts w:cstheme="minorHAnsi"/>
                <w:sz w:val="20"/>
                <w:szCs w:val="20"/>
              </w:rPr>
              <w:t xml:space="preserve"> = 1</w:t>
            </w:r>
          </w:p>
          <w:p w14:paraId="72C1F57F" w14:textId="77777777" w:rsidR="0017579F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PQ</w:t>
            </w:r>
            <w:r w:rsidRPr="00390BA7">
              <w:rPr>
                <w:rFonts w:cstheme="minorHAnsi"/>
                <w:sz w:val="20"/>
                <w:szCs w:val="20"/>
              </w:rPr>
              <w:t xml:space="preserve"> = 2</w:t>
            </w:r>
          </w:p>
          <w:p w14:paraId="15F406CB" w14:textId="77777777" w:rsidR="001A3101" w:rsidRPr="00390BA7" w:rsidRDefault="0017579F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PostProduction</w:t>
            </w:r>
            <w:r w:rsidRPr="00390BA7">
              <w:rPr>
                <w:rFonts w:cstheme="minorHAnsi"/>
                <w:sz w:val="20"/>
                <w:szCs w:val="20"/>
              </w:rPr>
              <w:t xml:space="preserve"> = 3</w:t>
            </w:r>
          </w:p>
        </w:tc>
        <w:tc>
          <w:tcPr>
            <w:tcW w:w="2977" w:type="dxa"/>
          </w:tcPr>
          <w:p w14:paraId="4DB564C0" w14:textId="77777777" w:rsidR="0017579F" w:rsidRPr="00390BA7" w:rsidRDefault="001A3101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 xml:space="preserve">При проведении ревалидации могут повторно выполняться фазы 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OQ</w:t>
            </w:r>
            <w:r w:rsidRPr="00390BA7">
              <w:rPr>
                <w:rFonts w:cstheme="minorHAnsi"/>
                <w:sz w:val="20"/>
                <w:szCs w:val="20"/>
              </w:rPr>
              <w:t xml:space="preserve">, 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PQ</w:t>
            </w:r>
            <w:r w:rsidRPr="00390BA7">
              <w:rPr>
                <w:rFonts w:cstheme="minorHAnsi"/>
                <w:sz w:val="20"/>
                <w:szCs w:val="20"/>
              </w:rPr>
              <w:t xml:space="preserve">, соответственно </w:t>
            </w:r>
            <w:r w:rsidR="00554062" w:rsidRPr="00390BA7">
              <w:rPr>
                <w:rFonts w:cstheme="minorHAnsi"/>
                <w:sz w:val="20"/>
                <w:szCs w:val="20"/>
              </w:rPr>
              <w:t>присваиваются дополнительные значения 4, 5, 6 и т.д.</w:t>
            </w:r>
          </w:p>
        </w:tc>
      </w:tr>
      <w:tr w:rsidR="008368F7" w14:paraId="67FB49CA" w14:textId="77777777" w:rsidTr="00AA44D7">
        <w:tc>
          <w:tcPr>
            <w:tcW w:w="2122" w:type="dxa"/>
            <w:vMerge w:val="restart"/>
          </w:tcPr>
          <w:p w14:paraId="3016254C" w14:textId="77777777"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Операция предварительного оплавления и заклейки</w:t>
            </w:r>
          </w:p>
        </w:tc>
        <w:tc>
          <w:tcPr>
            <w:tcW w:w="2122" w:type="dxa"/>
          </w:tcPr>
          <w:p w14:paraId="5CA1A561" w14:textId="77777777" w:rsidR="008368F7" w:rsidRPr="00390BA7" w:rsidRDefault="008368F7" w:rsidP="008368F7">
            <w:pPr>
              <w:jc w:val="center"/>
              <w:rPr>
                <w:rStyle w:val="docdata"/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390BA7">
              <w:rPr>
                <w:rStyle w:val="docdata"/>
                <w:rFonts w:cstheme="minorHAnsi"/>
                <w:color w:val="000000"/>
                <w:sz w:val="20"/>
                <w:szCs w:val="20"/>
                <w:lang w:val="en-US"/>
              </w:rPr>
              <w:t>IMD_M</w:t>
            </w:r>
          </w:p>
        </w:tc>
        <w:tc>
          <w:tcPr>
            <w:tcW w:w="3689" w:type="dxa"/>
          </w:tcPr>
          <w:p w14:paraId="40527319" w14:textId="77777777" w:rsidR="008368F7" w:rsidRPr="00390BA7" w:rsidRDefault="008368F7" w:rsidP="008368F7">
            <w:pPr>
              <w:rPr>
                <w:rFonts w:eastAsia="Times New Roman" w:cstheme="minorHAnsi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sz w:val="20"/>
                <w:szCs w:val="20"/>
              </w:rPr>
              <w:t>Модель оборудования, использованного для выполнения операции предварительного оплавления колбы.</w:t>
            </w:r>
          </w:p>
        </w:tc>
        <w:tc>
          <w:tcPr>
            <w:tcW w:w="3686" w:type="dxa"/>
          </w:tcPr>
          <w:p w14:paraId="36165F66" w14:textId="77777777"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Указывается значение из следующего списка доступных значений:</w:t>
            </w:r>
          </w:p>
          <w:p w14:paraId="13569351" w14:textId="77777777" w:rsidR="008368F7" w:rsidRPr="00390BA7" w:rsidRDefault="008368F7" w:rsidP="00061D96">
            <w:pPr>
              <w:pStyle w:val="a4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sz w:val="20"/>
                <w:szCs w:val="20"/>
                <w:lang w:val="en-US"/>
              </w:rPr>
              <w:t>FZM-100</w:t>
            </w:r>
            <w:r w:rsidRPr="00390BA7">
              <w:rPr>
                <w:rFonts w:cstheme="minorHAnsi"/>
                <w:sz w:val="20"/>
                <w:szCs w:val="20"/>
              </w:rPr>
              <w:t xml:space="preserve"> </w:t>
            </w:r>
          </w:p>
        </w:tc>
        <w:tc>
          <w:tcPr>
            <w:tcW w:w="2977" w:type="dxa"/>
          </w:tcPr>
          <w:p w14:paraId="7B5E33EF" w14:textId="77777777"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Initial</w:t>
            </w:r>
            <w:r w:rsidRPr="00390BA7">
              <w:rPr>
                <w:rFonts w:cstheme="minorHAnsi"/>
                <w:sz w:val="20"/>
                <w:szCs w:val="20"/>
              </w:rPr>
              <w:t xml:space="preserve"> 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melting</w:t>
            </w:r>
            <w:r w:rsidRPr="00390BA7">
              <w:rPr>
                <w:rFonts w:cstheme="minorHAnsi"/>
                <w:sz w:val="20"/>
                <w:szCs w:val="20"/>
              </w:rPr>
              <w:t xml:space="preserve"> 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device</w:t>
            </w:r>
            <w:r w:rsidRPr="00390BA7">
              <w:rPr>
                <w:rFonts w:cstheme="minorHAnsi"/>
                <w:sz w:val="20"/>
                <w:szCs w:val="20"/>
              </w:rPr>
              <w:t xml:space="preserve"> 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model</w:t>
            </w:r>
          </w:p>
        </w:tc>
      </w:tr>
      <w:tr w:rsidR="008368F7" w14:paraId="4CF96EC9" w14:textId="77777777" w:rsidTr="00AA44D7">
        <w:tc>
          <w:tcPr>
            <w:tcW w:w="2122" w:type="dxa"/>
            <w:vMerge/>
          </w:tcPr>
          <w:p w14:paraId="2E4AAEDD" w14:textId="77777777"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14:paraId="02231E05" w14:textId="77777777" w:rsidR="008368F7" w:rsidRPr="00390BA7" w:rsidRDefault="008368F7" w:rsidP="008368F7">
            <w:pPr>
              <w:jc w:val="center"/>
              <w:rPr>
                <w:rStyle w:val="docdata"/>
                <w:rFonts w:cstheme="minorHAnsi"/>
                <w:color w:val="000000"/>
                <w:sz w:val="20"/>
                <w:szCs w:val="20"/>
              </w:rPr>
            </w:pPr>
            <w:r w:rsidRPr="00390BA7">
              <w:rPr>
                <w:rStyle w:val="docdata"/>
                <w:rFonts w:cstheme="minorHAnsi"/>
                <w:color w:val="000000"/>
                <w:sz w:val="20"/>
                <w:szCs w:val="20"/>
                <w:lang w:val="en-US"/>
              </w:rPr>
              <w:t>IMD_SN</w:t>
            </w:r>
          </w:p>
        </w:tc>
        <w:tc>
          <w:tcPr>
            <w:tcW w:w="3689" w:type="dxa"/>
          </w:tcPr>
          <w:p w14:paraId="18434F1B" w14:textId="77777777" w:rsidR="008368F7" w:rsidRPr="00390BA7" w:rsidRDefault="008368F7" w:rsidP="008368F7">
            <w:pPr>
              <w:rPr>
                <w:rFonts w:eastAsia="Times New Roman" w:cstheme="minorHAnsi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sz w:val="20"/>
                <w:szCs w:val="20"/>
              </w:rPr>
              <w:t>Серийный номер использованного образца оборудования</w:t>
            </w:r>
          </w:p>
        </w:tc>
        <w:tc>
          <w:tcPr>
            <w:tcW w:w="3686" w:type="dxa"/>
          </w:tcPr>
          <w:p w14:paraId="693E7582" w14:textId="77777777"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Текстовое значение, равное серийному номеру использованного образца</w:t>
            </w:r>
          </w:p>
        </w:tc>
        <w:tc>
          <w:tcPr>
            <w:tcW w:w="2977" w:type="dxa"/>
          </w:tcPr>
          <w:p w14:paraId="1C2EDDA3" w14:textId="77777777"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8368F7" w14:paraId="7C8914E7" w14:textId="77777777" w:rsidTr="00AA44D7">
        <w:tc>
          <w:tcPr>
            <w:tcW w:w="2122" w:type="dxa"/>
            <w:vMerge/>
          </w:tcPr>
          <w:p w14:paraId="181BF42E" w14:textId="77777777"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14:paraId="0373566A" w14:textId="77777777" w:rsidR="008368F7" w:rsidRPr="00390BA7" w:rsidRDefault="008368F7" w:rsidP="008368F7">
            <w:pPr>
              <w:jc w:val="center"/>
              <w:rPr>
                <w:rFonts w:cstheme="minorHAnsi"/>
                <w:b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</w:rPr>
              <w:t>cl</w:t>
            </w:r>
          </w:p>
        </w:tc>
        <w:tc>
          <w:tcPr>
            <w:tcW w:w="3689" w:type="dxa"/>
          </w:tcPr>
          <w:p w14:paraId="7AC6E1D8" w14:textId="77777777"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 xml:space="preserve">Длина капилляра </w:t>
            </w:r>
          </w:p>
        </w:tc>
        <w:tc>
          <w:tcPr>
            <w:tcW w:w="3686" w:type="dxa"/>
          </w:tcPr>
          <w:p w14:paraId="3AD3044B" w14:textId="77777777" w:rsidR="008368F7" w:rsidRPr="00390BA7" w:rsidRDefault="008F7A8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Результаты измерения, мм</w:t>
            </w:r>
          </w:p>
        </w:tc>
        <w:tc>
          <w:tcPr>
            <w:tcW w:w="2977" w:type="dxa"/>
          </w:tcPr>
          <w:p w14:paraId="4C588F95" w14:textId="77777777" w:rsidR="008368F7" w:rsidRPr="00390BA7" w:rsidRDefault="008368F7" w:rsidP="008368F7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Capillar</w:t>
            </w:r>
            <w:r w:rsidRPr="00390BA7">
              <w:rPr>
                <w:rFonts w:cstheme="minorHAnsi"/>
                <w:sz w:val="20"/>
                <w:szCs w:val="20"/>
              </w:rPr>
              <w:t>y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 xml:space="preserve"> length</w:t>
            </w:r>
          </w:p>
        </w:tc>
      </w:tr>
      <w:tr w:rsidR="008368F7" w14:paraId="1F6CBEF8" w14:textId="77777777" w:rsidTr="00AA44D7">
        <w:tc>
          <w:tcPr>
            <w:tcW w:w="2122" w:type="dxa"/>
            <w:vMerge/>
          </w:tcPr>
          <w:p w14:paraId="31F3D097" w14:textId="77777777"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14:paraId="7195EF45" w14:textId="77777777" w:rsidR="008368F7" w:rsidRPr="00390BA7" w:rsidRDefault="008368F7" w:rsidP="008368F7">
            <w:pPr>
              <w:jc w:val="center"/>
              <w:rPr>
                <w:rFonts w:cstheme="minorHAnsi"/>
                <w:b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dh</w:t>
            </w:r>
          </w:p>
        </w:tc>
        <w:tc>
          <w:tcPr>
            <w:tcW w:w="3689" w:type="dxa"/>
          </w:tcPr>
          <w:p w14:paraId="20090FAC" w14:textId="77777777"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минимальный диаметр сквозного отверстия в зоне оплавления, мм</w:t>
            </w:r>
          </w:p>
        </w:tc>
        <w:tc>
          <w:tcPr>
            <w:tcW w:w="3686" w:type="dxa"/>
          </w:tcPr>
          <w:p w14:paraId="16AAF8A7" w14:textId="77777777" w:rsidR="008368F7" w:rsidRPr="00390BA7" w:rsidRDefault="008F7A8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Результаты измерения, мм</w:t>
            </w:r>
          </w:p>
        </w:tc>
        <w:tc>
          <w:tcPr>
            <w:tcW w:w="2977" w:type="dxa"/>
          </w:tcPr>
          <w:p w14:paraId="3811D6DD" w14:textId="77777777"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8368F7" w14:paraId="6B9B7A99" w14:textId="77777777" w:rsidTr="00AA44D7">
        <w:tc>
          <w:tcPr>
            <w:tcW w:w="2122" w:type="dxa"/>
            <w:vMerge/>
          </w:tcPr>
          <w:p w14:paraId="29E6EC0A" w14:textId="77777777"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14:paraId="1AF9FB1A" w14:textId="77777777" w:rsidR="008368F7" w:rsidRPr="00390BA7" w:rsidRDefault="008368F7" w:rsidP="008368F7">
            <w:pPr>
              <w:jc w:val="center"/>
              <w:rPr>
                <w:rFonts w:cstheme="minorHAnsi"/>
                <w:b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ml</w:t>
            </w:r>
          </w:p>
        </w:tc>
        <w:tc>
          <w:tcPr>
            <w:tcW w:w="3689" w:type="dxa"/>
          </w:tcPr>
          <w:p w14:paraId="0322C228" w14:textId="77777777"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ширина зоны оплавления, мм</w:t>
            </w:r>
          </w:p>
        </w:tc>
        <w:tc>
          <w:tcPr>
            <w:tcW w:w="3686" w:type="dxa"/>
          </w:tcPr>
          <w:p w14:paraId="677F245D" w14:textId="77777777" w:rsidR="008368F7" w:rsidRPr="00390BA7" w:rsidRDefault="008F7A8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Результаты измерения, мм</w:t>
            </w:r>
          </w:p>
        </w:tc>
        <w:tc>
          <w:tcPr>
            <w:tcW w:w="2977" w:type="dxa"/>
          </w:tcPr>
          <w:p w14:paraId="13A2E798" w14:textId="77777777"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8368F7" w14:paraId="4858D917" w14:textId="77777777" w:rsidTr="00AA44D7">
        <w:tc>
          <w:tcPr>
            <w:tcW w:w="2122" w:type="dxa"/>
            <w:vMerge/>
          </w:tcPr>
          <w:p w14:paraId="46BB2B41" w14:textId="77777777"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14:paraId="15773734" w14:textId="77777777" w:rsidR="008368F7" w:rsidRPr="00390BA7" w:rsidRDefault="008368F7" w:rsidP="008368F7">
            <w:pPr>
              <w:jc w:val="center"/>
              <w:rPr>
                <w:rFonts w:cstheme="minorHAnsi"/>
                <w:b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md</w:t>
            </w:r>
          </w:p>
        </w:tc>
        <w:tc>
          <w:tcPr>
            <w:tcW w:w="3689" w:type="dxa"/>
          </w:tcPr>
          <w:p w14:paraId="198D9086" w14:textId="77777777"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максимальный диаметр капилляра в области начала оплавления торца, мм</w:t>
            </w:r>
          </w:p>
        </w:tc>
        <w:tc>
          <w:tcPr>
            <w:tcW w:w="3686" w:type="dxa"/>
          </w:tcPr>
          <w:p w14:paraId="66EE14DB" w14:textId="77777777" w:rsidR="008368F7" w:rsidRPr="00390BA7" w:rsidRDefault="008F7A8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Результаты измерения, мм</w:t>
            </w:r>
          </w:p>
        </w:tc>
        <w:tc>
          <w:tcPr>
            <w:tcW w:w="2977" w:type="dxa"/>
          </w:tcPr>
          <w:p w14:paraId="56A30DE4" w14:textId="77777777"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8368F7" w14:paraId="1C1A367B" w14:textId="77777777" w:rsidTr="00AA44D7">
        <w:tc>
          <w:tcPr>
            <w:tcW w:w="2122" w:type="dxa"/>
            <w:vMerge/>
          </w:tcPr>
          <w:p w14:paraId="138D2B76" w14:textId="77777777"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14:paraId="29C91B1F" w14:textId="77777777" w:rsidR="008368F7" w:rsidRPr="00390BA7" w:rsidRDefault="008368F7" w:rsidP="008368F7">
            <w:pPr>
              <w:jc w:val="center"/>
              <w:rPr>
                <w:rFonts w:cstheme="minorHAnsi"/>
                <w:b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gl</w:t>
            </w:r>
          </w:p>
        </w:tc>
        <w:tc>
          <w:tcPr>
            <w:tcW w:w="3689" w:type="dxa"/>
          </w:tcPr>
          <w:p w14:paraId="23223228" w14:textId="77777777"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Среднее расстояние от оплавленного торца капилляра до начала зоны клея, мм</w:t>
            </w:r>
          </w:p>
        </w:tc>
        <w:tc>
          <w:tcPr>
            <w:tcW w:w="3686" w:type="dxa"/>
          </w:tcPr>
          <w:p w14:paraId="71EADD5A" w14:textId="77777777" w:rsidR="008368F7" w:rsidRPr="00390BA7" w:rsidRDefault="008F7A8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Результаты измерения, мм</w:t>
            </w:r>
          </w:p>
        </w:tc>
        <w:tc>
          <w:tcPr>
            <w:tcW w:w="2977" w:type="dxa"/>
          </w:tcPr>
          <w:p w14:paraId="5A3AC812" w14:textId="77777777"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8368F7" w14:paraId="2D9DD9EA" w14:textId="77777777" w:rsidTr="00AA44D7">
        <w:tc>
          <w:tcPr>
            <w:tcW w:w="2122" w:type="dxa"/>
            <w:vMerge/>
          </w:tcPr>
          <w:p w14:paraId="34A8BB4A" w14:textId="77777777"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14:paraId="4825DEF9" w14:textId="77777777" w:rsidR="008368F7" w:rsidRPr="00390BA7" w:rsidRDefault="008368F7" w:rsidP="008368F7">
            <w:pPr>
              <w:jc w:val="center"/>
              <w:rPr>
                <w:rFonts w:cstheme="minorHAnsi"/>
                <w:b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gw</w:t>
            </w:r>
          </w:p>
        </w:tc>
        <w:tc>
          <w:tcPr>
            <w:tcW w:w="3689" w:type="dxa"/>
          </w:tcPr>
          <w:p w14:paraId="6FE7CF2B" w14:textId="77777777"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Средняя ширина зоны клеевого соединения, мм.</w:t>
            </w:r>
          </w:p>
        </w:tc>
        <w:tc>
          <w:tcPr>
            <w:tcW w:w="3686" w:type="dxa"/>
          </w:tcPr>
          <w:p w14:paraId="2B03A739" w14:textId="77777777" w:rsidR="008368F7" w:rsidRPr="00390BA7" w:rsidRDefault="008F7A8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Результаты измерения, мм</w:t>
            </w:r>
          </w:p>
        </w:tc>
        <w:tc>
          <w:tcPr>
            <w:tcW w:w="2977" w:type="dxa"/>
          </w:tcPr>
          <w:p w14:paraId="46330043" w14:textId="77777777"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8368F7" w14:paraId="3F6EDB94" w14:textId="77777777" w:rsidTr="00AA44D7">
        <w:tc>
          <w:tcPr>
            <w:tcW w:w="2122" w:type="dxa"/>
            <w:vMerge/>
          </w:tcPr>
          <w:p w14:paraId="1BBDBC1A" w14:textId="77777777"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14:paraId="58E5FFF8" w14:textId="77777777" w:rsidR="008368F7" w:rsidRPr="00390BA7" w:rsidRDefault="008368F7" w:rsidP="008368F7">
            <w:pPr>
              <w:jc w:val="center"/>
              <w:rPr>
                <w:rFonts w:cstheme="minorHAnsi"/>
                <w:b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gle</w:t>
            </w:r>
          </w:p>
        </w:tc>
        <w:tc>
          <w:tcPr>
            <w:tcW w:w="3689" w:type="dxa"/>
          </w:tcPr>
          <w:p w14:paraId="0A99B4B9" w14:textId="77777777"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Среднее расстояние от неоплавленного торца капилляра до начала зоны клея, мм</w:t>
            </w:r>
          </w:p>
        </w:tc>
        <w:tc>
          <w:tcPr>
            <w:tcW w:w="3686" w:type="dxa"/>
          </w:tcPr>
          <w:p w14:paraId="45B6D8B3" w14:textId="77777777" w:rsidR="008368F7" w:rsidRPr="00390BA7" w:rsidRDefault="008F7A8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Результаты измерения, мм</w:t>
            </w:r>
          </w:p>
        </w:tc>
        <w:tc>
          <w:tcPr>
            <w:tcW w:w="2977" w:type="dxa"/>
          </w:tcPr>
          <w:p w14:paraId="12A42D69" w14:textId="77777777" w:rsidR="008368F7" w:rsidRPr="00390BA7" w:rsidRDefault="008368F7" w:rsidP="008368F7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390BA7" w14:paraId="32ED98FF" w14:textId="77777777" w:rsidTr="00AA44D7">
        <w:tc>
          <w:tcPr>
            <w:tcW w:w="2122" w:type="dxa"/>
            <w:vMerge w:val="restart"/>
          </w:tcPr>
          <w:p w14:paraId="1AEA8CB7" w14:textId="77777777"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 xml:space="preserve">Операция доплавления колбы. </w:t>
            </w:r>
          </w:p>
        </w:tc>
        <w:tc>
          <w:tcPr>
            <w:tcW w:w="2122" w:type="dxa"/>
          </w:tcPr>
          <w:p w14:paraId="33251B0D" w14:textId="77777777" w:rsidR="00390BA7" w:rsidRPr="00390BA7" w:rsidRDefault="00390BA7" w:rsidP="008368F7">
            <w:pPr>
              <w:jc w:val="center"/>
              <w:rPr>
                <w:rStyle w:val="docdata"/>
                <w:rFonts w:cstheme="minorHAnsi"/>
                <w:color w:val="000000"/>
                <w:sz w:val="20"/>
                <w:szCs w:val="20"/>
                <w:lang w:val="en-US"/>
              </w:rPr>
            </w:pPr>
            <w:r w:rsidRPr="00390BA7">
              <w:rPr>
                <w:rStyle w:val="docdata"/>
                <w:rFonts w:cstheme="minorHAnsi"/>
                <w:color w:val="000000"/>
                <w:sz w:val="20"/>
                <w:szCs w:val="20"/>
                <w:lang w:val="en-US"/>
              </w:rPr>
              <w:t>FMD_M</w:t>
            </w:r>
          </w:p>
        </w:tc>
        <w:tc>
          <w:tcPr>
            <w:tcW w:w="3689" w:type="dxa"/>
          </w:tcPr>
          <w:p w14:paraId="318BA202" w14:textId="77777777" w:rsidR="00390BA7" w:rsidRPr="00390BA7" w:rsidRDefault="00390BA7" w:rsidP="008368F7">
            <w:pPr>
              <w:rPr>
                <w:rFonts w:eastAsia="Times New Roman" w:cstheme="minorHAnsi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sz w:val="20"/>
                <w:szCs w:val="20"/>
              </w:rPr>
              <w:t>Модель оборудования, использованного для выполнения операции доплавления колбы.</w:t>
            </w:r>
          </w:p>
        </w:tc>
        <w:tc>
          <w:tcPr>
            <w:tcW w:w="3686" w:type="dxa"/>
          </w:tcPr>
          <w:p w14:paraId="54D2E9DD" w14:textId="77777777"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Указывается значение из следующего списка доступных значений:</w:t>
            </w:r>
          </w:p>
          <w:p w14:paraId="3A629389" w14:textId="77777777" w:rsidR="00390BA7" w:rsidRPr="00390BA7" w:rsidRDefault="00390BA7" w:rsidP="00061D96">
            <w:pPr>
              <w:pStyle w:val="a4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sz w:val="20"/>
                <w:szCs w:val="20"/>
                <w:lang w:val="en-US"/>
              </w:rPr>
              <w:t>LZM-100</w:t>
            </w:r>
            <w:r w:rsidRPr="00390BA7">
              <w:rPr>
                <w:rFonts w:cstheme="minorHAnsi"/>
                <w:sz w:val="20"/>
                <w:szCs w:val="20"/>
              </w:rPr>
              <w:t xml:space="preserve"> </w:t>
            </w:r>
          </w:p>
        </w:tc>
        <w:tc>
          <w:tcPr>
            <w:tcW w:w="2977" w:type="dxa"/>
          </w:tcPr>
          <w:p w14:paraId="72C2B6D9" w14:textId="77777777"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Final</w:t>
            </w:r>
            <w:r w:rsidRPr="00390BA7">
              <w:rPr>
                <w:rFonts w:cstheme="minorHAnsi"/>
                <w:sz w:val="20"/>
                <w:szCs w:val="20"/>
              </w:rPr>
              <w:t xml:space="preserve"> 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melting</w:t>
            </w:r>
            <w:r w:rsidRPr="00390BA7">
              <w:rPr>
                <w:rFonts w:cstheme="minorHAnsi"/>
                <w:sz w:val="20"/>
                <w:szCs w:val="20"/>
              </w:rPr>
              <w:t xml:space="preserve"> 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device</w:t>
            </w:r>
            <w:r w:rsidRPr="00390BA7">
              <w:rPr>
                <w:rFonts w:cstheme="minorHAnsi"/>
                <w:sz w:val="20"/>
                <w:szCs w:val="20"/>
              </w:rPr>
              <w:t xml:space="preserve"> 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model</w:t>
            </w:r>
          </w:p>
        </w:tc>
      </w:tr>
      <w:tr w:rsidR="00390BA7" w14:paraId="74BBB212" w14:textId="77777777" w:rsidTr="00AA44D7">
        <w:tc>
          <w:tcPr>
            <w:tcW w:w="2122" w:type="dxa"/>
            <w:vMerge/>
          </w:tcPr>
          <w:p w14:paraId="60133358" w14:textId="77777777"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14:paraId="5BA5A676" w14:textId="77777777" w:rsidR="00390BA7" w:rsidRPr="00390BA7" w:rsidRDefault="00390BA7" w:rsidP="008368F7">
            <w:pPr>
              <w:jc w:val="center"/>
              <w:rPr>
                <w:rStyle w:val="docdata"/>
                <w:rFonts w:cstheme="minorHAnsi"/>
                <w:color w:val="000000"/>
                <w:sz w:val="20"/>
                <w:szCs w:val="20"/>
              </w:rPr>
            </w:pPr>
            <w:r w:rsidRPr="00390BA7">
              <w:rPr>
                <w:rStyle w:val="docdata"/>
                <w:rFonts w:cstheme="minorHAnsi"/>
                <w:color w:val="000000"/>
                <w:sz w:val="20"/>
                <w:szCs w:val="20"/>
                <w:lang w:val="en-US"/>
              </w:rPr>
              <w:t>FMD_SN</w:t>
            </w:r>
          </w:p>
        </w:tc>
        <w:tc>
          <w:tcPr>
            <w:tcW w:w="3689" w:type="dxa"/>
          </w:tcPr>
          <w:p w14:paraId="7CEFE17E" w14:textId="77777777" w:rsidR="00390BA7" w:rsidRPr="00390BA7" w:rsidRDefault="00390BA7" w:rsidP="008368F7">
            <w:pPr>
              <w:rPr>
                <w:rFonts w:eastAsia="Times New Roman" w:cstheme="minorHAnsi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sz w:val="20"/>
                <w:szCs w:val="20"/>
              </w:rPr>
              <w:t>Серийный номер использованного образца оборудования</w:t>
            </w:r>
          </w:p>
        </w:tc>
        <w:tc>
          <w:tcPr>
            <w:tcW w:w="3686" w:type="dxa"/>
          </w:tcPr>
          <w:p w14:paraId="19AA9CCE" w14:textId="77777777"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Текстовое значение, равное серийному номеру использованного образца</w:t>
            </w:r>
          </w:p>
        </w:tc>
        <w:tc>
          <w:tcPr>
            <w:tcW w:w="2977" w:type="dxa"/>
          </w:tcPr>
          <w:p w14:paraId="414E5265" w14:textId="77777777"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390BA7" w14:paraId="6D9FD8BA" w14:textId="77777777" w:rsidTr="00AA44D7">
        <w:tc>
          <w:tcPr>
            <w:tcW w:w="2122" w:type="dxa"/>
            <w:vMerge/>
          </w:tcPr>
          <w:p w14:paraId="5FAB6462" w14:textId="77777777"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14:paraId="4D36E994" w14:textId="77777777" w:rsidR="00390BA7" w:rsidRPr="00390BA7" w:rsidRDefault="00390BA7" w:rsidP="008368F7">
            <w:pPr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390BA7">
              <w:rPr>
                <w:rStyle w:val="docdata"/>
                <w:rFonts w:cstheme="minorHAnsi"/>
                <w:color w:val="000000"/>
                <w:sz w:val="20"/>
                <w:szCs w:val="20"/>
              </w:rPr>
              <w:t xml:space="preserve"> LP</w:t>
            </w:r>
          </w:p>
        </w:tc>
        <w:tc>
          <w:tcPr>
            <w:tcW w:w="3689" w:type="dxa"/>
          </w:tcPr>
          <w:p w14:paraId="4EABB4C5" w14:textId="77777777" w:rsidR="00390BA7" w:rsidRPr="00390BA7" w:rsidRDefault="00390BA7" w:rsidP="008368F7">
            <w:pPr>
              <w:rPr>
                <w:rFonts w:eastAsia="Times New Roman" w:cstheme="minorHAnsi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sz w:val="20"/>
                <w:szCs w:val="20"/>
              </w:rPr>
              <w:t>Уровень мощности источника лазерного излучения во время операции доплавки.</w:t>
            </w:r>
          </w:p>
        </w:tc>
        <w:tc>
          <w:tcPr>
            <w:tcW w:w="3686" w:type="dxa"/>
          </w:tcPr>
          <w:p w14:paraId="2C42D9E3" w14:textId="77777777"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1BAD97A8" w14:textId="77777777"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Параметр работы использованного для доплавки оборудования</w:t>
            </w:r>
          </w:p>
        </w:tc>
      </w:tr>
      <w:tr w:rsidR="00390BA7" w14:paraId="2CEF940D" w14:textId="77777777" w:rsidTr="00AA44D7">
        <w:tc>
          <w:tcPr>
            <w:tcW w:w="2122" w:type="dxa"/>
            <w:vMerge/>
          </w:tcPr>
          <w:p w14:paraId="284A4977" w14:textId="77777777"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14:paraId="44F1114E" w14:textId="77777777" w:rsidR="00390BA7" w:rsidRPr="00390BA7" w:rsidRDefault="00390BA7" w:rsidP="008368F7">
            <w:pPr>
              <w:jc w:val="center"/>
              <w:rPr>
                <w:rFonts w:eastAsia="Times New Roman" w:cstheme="minorHAnsi"/>
                <w:sz w:val="20"/>
                <w:szCs w:val="20"/>
                <w:lang w:val="en-US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LT_S</w:t>
            </w:r>
          </w:p>
        </w:tc>
        <w:tc>
          <w:tcPr>
            <w:tcW w:w="3689" w:type="dxa"/>
          </w:tcPr>
          <w:p w14:paraId="6F31A437" w14:textId="77777777" w:rsidR="00390BA7" w:rsidRPr="00390BA7" w:rsidRDefault="00390BA7" w:rsidP="008368F7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Задержка включения лазера после начала вращения колбы</w:t>
            </w:r>
          </w:p>
        </w:tc>
        <w:tc>
          <w:tcPr>
            <w:tcW w:w="3686" w:type="dxa"/>
          </w:tcPr>
          <w:p w14:paraId="5E75CBBD" w14:textId="77777777"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6815F1F1" w14:textId="77777777"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Параметр работы использованного для доплавки оборудования</w:t>
            </w:r>
          </w:p>
        </w:tc>
      </w:tr>
      <w:tr w:rsidR="00390BA7" w14:paraId="2545B6B3" w14:textId="77777777" w:rsidTr="00AA44D7">
        <w:tc>
          <w:tcPr>
            <w:tcW w:w="2122" w:type="dxa"/>
            <w:vMerge/>
          </w:tcPr>
          <w:p w14:paraId="7E0F86F8" w14:textId="77777777"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14:paraId="34B9C68A" w14:textId="77777777" w:rsidR="00390BA7" w:rsidRPr="00390BA7" w:rsidRDefault="00390BA7" w:rsidP="008368F7">
            <w:pPr>
              <w:jc w:val="center"/>
              <w:rPr>
                <w:rFonts w:eastAsia="Times New Roman" w:cstheme="minorHAnsi"/>
                <w:sz w:val="20"/>
                <w:szCs w:val="20"/>
                <w:lang w:val="en-US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LT_F</w:t>
            </w:r>
          </w:p>
        </w:tc>
        <w:tc>
          <w:tcPr>
            <w:tcW w:w="3689" w:type="dxa"/>
          </w:tcPr>
          <w:p w14:paraId="56026C15" w14:textId="77777777" w:rsidR="00390BA7" w:rsidRPr="00390BA7" w:rsidRDefault="00390BA7" w:rsidP="008368F7">
            <w:pP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Минимальное время воздействия лазера.</w:t>
            </w:r>
          </w:p>
        </w:tc>
        <w:tc>
          <w:tcPr>
            <w:tcW w:w="3686" w:type="dxa"/>
          </w:tcPr>
          <w:p w14:paraId="35F93433" w14:textId="77777777"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29D3D76D" w14:textId="77777777" w:rsid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Параметр работы использованного для доплавки оборудования</w:t>
            </w:r>
            <w:r w:rsidR="00300451">
              <w:rPr>
                <w:rFonts w:cstheme="minorHAnsi"/>
                <w:sz w:val="20"/>
                <w:szCs w:val="20"/>
              </w:rPr>
              <w:t>.</w:t>
            </w:r>
          </w:p>
          <w:p w14:paraId="345468D0" w14:textId="37372829" w:rsidR="00300451" w:rsidRPr="000738D2" w:rsidRDefault="00300451" w:rsidP="008368F7">
            <w:pPr>
              <w:rPr>
                <w:rFonts w:cstheme="minorHAnsi"/>
                <w:sz w:val="20"/>
                <w:szCs w:val="20"/>
                <w:lang w:val="en-US"/>
              </w:rPr>
            </w:pPr>
          </w:p>
        </w:tc>
      </w:tr>
      <w:tr w:rsidR="00390BA7" w14:paraId="2A13F8E9" w14:textId="77777777" w:rsidTr="00AA44D7">
        <w:tc>
          <w:tcPr>
            <w:tcW w:w="2122" w:type="dxa"/>
            <w:vMerge/>
          </w:tcPr>
          <w:p w14:paraId="7E7EC146" w14:textId="77777777"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14:paraId="5FC988DF" w14:textId="77777777" w:rsidR="00390BA7" w:rsidRPr="00390BA7" w:rsidRDefault="00390BA7" w:rsidP="008368F7">
            <w:pPr>
              <w:jc w:val="center"/>
              <w:rPr>
                <w:rFonts w:eastAsia="Times New Roman" w:cstheme="minorHAnsi"/>
                <w:sz w:val="20"/>
                <w:szCs w:val="20"/>
                <w:lang w:val="en-US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RS</w:t>
            </w:r>
          </w:p>
        </w:tc>
        <w:tc>
          <w:tcPr>
            <w:tcW w:w="3689" w:type="dxa"/>
          </w:tcPr>
          <w:p w14:paraId="5194C953" w14:textId="77777777" w:rsidR="00390BA7" w:rsidRPr="00390BA7" w:rsidRDefault="00390BA7" w:rsidP="008368F7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Скорость вращения колбы</w:t>
            </w:r>
          </w:p>
        </w:tc>
        <w:tc>
          <w:tcPr>
            <w:tcW w:w="3686" w:type="dxa"/>
          </w:tcPr>
          <w:p w14:paraId="53FC47B9" w14:textId="77777777"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1058647E" w14:textId="77777777"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Параметр работы использованного для доплавки оборудования</w:t>
            </w:r>
          </w:p>
        </w:tc>
      </w:tr>
      <w:tr w:rsidR="00390BA7" w14:paraId="1F79AFC8" w14:textId="77777777" w:rsidTr="00AA44D7">
        <w:tc>
          <w:tcPr>
            <w:tcW w:w="2122" w:type="dxa"/>
            <w:vMerge/>
          </w:tcPr>
          <w:p w14:paraId="5B40D2E4" w14:textId="77777777"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14:paraId="60E76345" w14:textId="77777777" w:rsidR="00390BA7" w:rsidRPr="00390BA7" w:rsidRDefault="00390BA7" w:rsidP="008368F7">
            <w:pPr>
              <w:jc w:val="center"/>
              <w:rPr>
                <w:rFonts w:eastAsia="Times New Roman" w:cstheme="minorHAnsi"/>
                <w:sz w:val="20"/>
                <w:szCs w:val="20"/>
                <w:lang w:val="en-US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OR_S</w:t>
            </w:r>
          </w:p>
        </w:tc>
        <w:tc>
          <w:tcPr>
            <w:tcW w:w="3689" w:type="dxa"/>
          </w:tcPr>
          <w:p w14:paraId="27D8443B" w14:textId="77777777" w:rsidR="00390BA7" w:rsidRPr="00390BA7" w:rsidRDefault="00390BA7" w:rsidP="008368F7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Настройка не меняется</w:t>
            </w:r>
          </w:p>
        </w:tc>
        <w:tc>
          <w:tcPr>
            <w:tcW w:w="3686" w:type="dxa"/>
          </w:tcPr>
          <w:p w14:paraId="2EBE5012" w14:textId="77777777"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561284B3" w14:textId="77777777"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Параметр работы использованного для допла Параметр работы использованного для доплавки оборудования вки оборудования</w:t>
            </w:r>
          </w:p>
        </w:tc>
      </w:tr>
      <w:tr w:rsidR="00390BA7" w14:paraId="2825E68E" w14:textId="77777777" w:rsidTr="00AA44D7">
        <w:tc>
          <w:tcPr>
            <w:tcW w:w="2122" w:type="dxa"/>
            <w:vMerge/>
          </w:tcPr>
          <w:p w14:paraId="1A593C96" w14:textId="77777777"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14:paraId="6C76116B" w14:textId="77777777" w:rsidR="00390BA7" w:rsidRPr="00390BA7" w:rsidRDefault="00390BA7" w:rsidP="008368F7">
            <w:pPr>
              <w:jc w:val="center"/>
              <w:rPr>
                <w:rFonts w:eastAsia="Times New Roman" w:cstheme="minorHAnsi"/>
                <w:sz w:val="20"/>
                <w:szCs w:val="20"/>
                <w:lang w:val="en-US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OR_F</w:t>
            </w:r>
          </w:p>
        </w:tc>
        <w:tc>
          <w:tcPr>
            <w:tcW w:w="3689" w:type="dxa"/>
          </w:tcPr>
          <w:p w14:paraId="0887284A" w14:textId="676DEEA7" w:rsidR="00390BA7" w:rsidRPr="00390BA7" w:rsidRDefault="00390BA7" w:rsidP="008368F7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Минимальное время вращения. Задача – обеспечить вращение после прекращения воздействия лазера</w:t>
            </w:r>
            <w:r w:rsidR="00300451">
              <w:rPr>
                <w:rFonts w:eastAsia="Times New Roman" w:cstheme="minorHAnsi"/>
                <w:color w:val="000000"/>
                <w:sz w:val="20"/>
                <w:szCs w:val="20"/>
              </w:rPr>
              <w:t>.</w:t>
            </w:r>
          </w:p>
        </w:tc>
        <w:tc>
          <w:tcPr>
            <w:tcW w:w="3686" w:type="dxa"/>
          </w:tcPr>
          <w:p w14:paraId="44216072" w14:textId="77777777"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3298C0DE" w14:textId="77777777" w:rsid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Параметр работы использованного для доплавки оборудования</w:t>
            </w:r>
            <w:r w:rsidR="00300451">
              <w:rPr>
                <w:rFonts w:cstheme="minorHAnsi"/>
                <w:sz w:val="20"/>
                <w:szCs w:val="20"/>
              </w:rPr>
              <w:t>.</w:t>
            </w:r>
          </w:p>
          <w:p w14:paraId="4F7DCCC8" w14:textId="71A738B3" w:rsidR="00300451" w:rsidRPr="00300451" w:rsidRDefault="00300451" w:rsidP="008368F7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В режиме работы когда остановка производится оператором нажатием кнопки </w:t>
            </w:r>
            <w:r>
              <w:rPr>
                <w:rFonts w:cstheme="minorHAnsi"/>
                <w:sz w:val="20"/>
                <w:szCs w:val="20"/>
                <w:lang w:val="en-US"/>
              </w:rPr>
              <w:lastRenderedPageBreak/>
              <w:t>Reset</w:t>
            </w:r>
            <w:r w:rsidRPr="00300451">
              <w:rPr>
                <w:rFonts w:cstheme="minorHAnsi"/>
                <w:sz w:val="20"/>
                <w:szCs w:val="20"/>
              </w:rPr>
              <w:t xml:space="preserve">  - </w:t>
            </w:r>
            <w:r>
              <w:rPr>
                <w:rFonts w:cstheme="minorHAnsi"/>
                <w:sz w:val="20"/>
                <w:szCs w:val="20"/>
              </w:rPr>
              <w:t>настройка не влияет никак.</w:t>
            </w:r>
          </w:p>
        </w:tc>
      </w:tr>
      <w:tr w:rsidR="00390BA7" w14:paraId="74094D9F" w14:textId="77777777" w:rsidTr="00AA44D7">
        <w:tc>
          <w:tcPr>
            <w:tcW w:w="2122" w:type="dxa"/>
            <w:vMerge/>
          </w:tcPr>
          <w:p w14:paraId="510A9D84" w14:textId="77777777"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14:paraId="1F49B92E" w14:textId="77777777" w:rsidR="00390BA7" w:rsidRPr="00390BA7" w:rsidRDefault="00390BA7" w:rsidP="008368F7">
            <w:pPr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FMPT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_0</w:t>
            </w:r>
          </w:p>
          <w:p w14:paraId="6A51E696" w14:textId="77777777" w:rsidR="00390BA7" w:rsidRPr="00390BA7" w:rsidRDefault="00390BA7" w:rsidP="008368F7">
            <w:pPr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FMPT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_1</w:t>
            </w:r>
          </w:p>
          <w:p w14:paraId="6307F044" w14:textId="77777777" w:rsidR="00390BA7" w:rsidRPr="00390BA7" w:rsidRDefault="00390BA7" w:rsidP="008368F7">
            <w:pPr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FMPT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_2</w:t>
            </w:r>
          </w:p>
          <w:p w14:paraId="4299507F" w14:textId="77777777" w:rsidR="00390BA7" w:rsidRPr="00390BA7" w:rsidRDefault="00390BA7" w:rsidP="008368F7">
            <w:pPr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FMPT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_3</w:t>
            </w:r>
          </w:p>
        </w:tc>
        <w:tc>
          <w:tcPr>
            <w:tcW w:w="3689" w:type="dxa"/>
          </w:tcPr>
          <w:p w14:paraId="0EB1F247" w14:textId="77777777" w:rsidR="00390BA7" w:rsidRPr="00390BA7" w:rsidRDefault="00390BA7" w:rsidP="008368F7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 xml:space="preserve">Длительность выполнения операции окончательной доплавки, результат измерения времени от старта операции до нажатия оператором 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Reset</w:t>
            </w:r>
            <w:r w:rsidRPr="00390BA7">
              <w:rPr>
                <w:rFonts w:cstheme="minorHAnsi"/>
                <w:sz w:val="20"/>
                <w:szCs w:val="20"/>
              </w:rPr>
              <w:t>, в целях остановки процесса.</w:t>
            </w:r>
          </w:p>
        </w:tc>
        <w:tc>
          <w:tcPr>
            <w:tcW w:w="3686" w:type="dxa"/>
          </w:tcPr>
          <w:p w14:paraId="5BA854F9" w14:textId="77777777"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При отсутствии итераций &gt;0, соответствующие значения = 0.</w:t>
            </w:r>
          </w:p>
        </w:tc>
        <w:tc>
          <w:tcPr>
            <w:tcW w:w="2977" w:type="dxa"/>
          </w:tcPr>
          <w:p w14:paraId="63D0C3B9" w14:textId="77777777" w:rsidR="00390BA7" w:rsidRPr="00300451" w:rsidRDefault="00390BA7" w:rsidP="008368F7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FMPT = Final melting process time</w:t>
            </w:r>
          </w:p>
          <w:p w14:paraId="5AF1864B" w14:textId="77777777" w:rsidR="00390BA7" w:rsidRPr="00300451" w:rsidRDefault="00390BA7" w:rsidP="008368F7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</w:rPr>
              <w:t>Индексы</w:t>
            </w:r>
            <w:r w:rsidRPr="00300451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r w:rsidRPr="00390BA7">
              <w:rPr>
                <w:rFonts w:cstheme="minorHAnsi"/>
                <w:sz w:val="20"/>
                <w:szCs w:val="20"/>
              </w:rPr>
              <w:t>в</w:t>
            </w:r>
            <w:r w:rsidRPr="00300451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r w:rsidRPr="00390BA7">
              <w:rPr>
                <w:rFonts w:cstheme="minorHAnsi"/>
                <w:sz w:val="20"/>
                <w:szCs w:val="20"/>
              </w:rPr>
              <w:t>конце</w:t>
            </w:r>
            <w:r w:rsidRPr="00300451">
              <w:rPr>
                <w:rFonts w:cstheme="minorHAnsi"/>
                <w:sz w:val="20"/>
                <w:szCs w:val="20"/>
                <w:lang w:val="en-US"/>
              </w:rPr>
              <w:t xml:space="preserve">. </w:t>
            </w:r>
          </w:p>
          <w:p w14:paraId="7EB9CF46" w14:textId="77777777"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0 – начальная итерация.</w:t>
            </w:r>
          </w:p>
          <w:p w14:paraId="39519D14" w14:textId="77777777"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1 – переделка (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reworking</w:t>
            </w:r>
            <w:r w:rsidRPr="00390BA7">
              <w:rPr>
                <w:rFonts w:cstheme="minorHAnsi"/>
                <w:sz w:val="20"/>
                <w:szCs w:val="20"/>
              </w:rPr>
              <w:t>) 1.</w:t>
            </w:r>
          </w:p>
          <w:p w14:paraId="0B03CA6E" w14:textId="77777777"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00451">
              <w:rPr>
                <w:rFonts w:cstheme="minorHAnsi"/>
                <w:sz w:val="20"/>
                <w:szCs w:val="20"/>
              </w:rPr>
              <w:t>2</w:t>
            </w:r>
            <w:r w:rsidRPr="00390BA7">
              <w:rPr>
                <w:rFonts w:cstheme="minorHAnsi"/>
                <w:sz w:val="20"/>
                <w:szCs w:val="20"/>
              </w:rPr>
              <w:t xml:space="preserve"> – переделка (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reworking</w:t>
            </w:r>
            <w:r w:rsidRPr="00390BA7">
              <w:rPr>
                <w:rFonts w:cstheme="minorHAnsi"/>
                <w:sz w:val="20"/>
                <w:szCs w:val="20"/>
              </w:rPr>
              <w:t>) 2.</w:t>
            </w:r>
          </w:p>
          <w:p w14:paraId="2B79A059" w14:textId="77777777"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3</w:t>
            </w:r>
            <w:r w:rsidRPr="00390BA7">
              <w:rPr>
                <w:rFonts w:cstheme="minorHAnsi"/>
                <w:sz w:val="20"/>
                <w:szCs w:val="20"/>
              </w:rPr>
              <w:t xml:space="preserve"> – переделка (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reworking) 3.</w:t>
            </w:r>
          </w:p>
        </w:tc>
      </w:tr>
      <w:tr w:rsidR="00390BA7" w14:paraId="685C5DA1" w14:textId="77777777" w:rsidTr="00AA44D7">
        <w:tc>
          <w:tcPr>
            <w:tcW w:w="2122" w:type="dxa"/>
            <w:vMerge/>
          </w:tcPr>
          <w:p w14:paraId="23F3BE0E" w14:textId="77777777"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14:paraId="58CEEB23" w14:textId="77777777" w:rsidR="00390BA7" w:rsidRPr="00390BA7" w:rsidRDefault="00390BA7" w:rsidP="008368F7">
            <w:pPr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FMPO</w:t>
            </w:r>
          </w:p>
        </w:tc>
        <w:tc>
          <w:tcPr>
            <w:tcW w:w="3689" w:type="dxa"/>
          </w:tcPr>
          <w:p w14:paraId="151F8592" w14:textId="77777777"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Идентификатор оператора, выполнившего операцию окончательного доплавления колбы.</w:t>
            </w:r>
          </w:p>
        </w:tc>
        <w:tc>
          <w:tcPr>
            <w:tcW w:w="3686" w:type="dxa"/>
          </w:tcPr>
          <w:p w14:paraId="7553DC12" w14:textId="77777777"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Указываем ФИ оператора</w:t>
            </w:r>
          </w:p>
        </w:tc>
        <w:tc>
          <w:tcPr>
            <w:tcW w:w="2977" w:type="dxa"/>
          </w:tcPr>
          <w:p w14:paraId="2D2E9AEC" w14:textId="77777777" w:rsidR="00390BA7" w:rsidRPr="00390BA7" w:rsidRDefault="00390BA7" w:rsidP="008368F7">
            <w:pP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FMPO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 = Final melting process Operator</w:t>
            </w:r>
          </w:p>
          <w:p w14:paraId="6FFA174A" w14:textId="77777777" w:rsidR="00390BA7" w:rsidRPr="00390BA7" w:rsidRDefault="00390BA7" w:rsidP="008368F7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390BA7" w14:paraId="713087ED" w14:textId="77777777" w:rsidTr="00AA44D7">
        <w:tc>
          <w:tcPr>
            <w:tcW w:w="2122" w:type="dxa"/>
            <w:vMerge/>
          </w:tcPr>
          <w:p w14:paraId="3A80CB1F" w14:textId="77777777"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14:paraId="79FD31BC" w14:textId="77777777" w:rsidR="00390BA7" w:rsidRPr="00390BA7" w:rsidRDefault="00390BA7" w:rsidP="006830D5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MAES</w:t>
            </w:r>
          </w:p>
        </w:tc>
        <w:tc>
          <w:tcPr>
            <w:tcW w:w="3689" w:type="dxa"/>
          </w:tcPr>
          <w:p w14:paraId="0169F276" w14:textId="77777777"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Внешний размер в области оплавления.</w:t>
            </w:r>
          </w:p>
        </w:tc>
        <w:tc>
          <w:tcPr>
            <w:tcW w:w="3686" w:type="dxa"/>
          </w:tcPr>
          <w:p w14:paraId="58874167" w14:textId="77777777"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Результаты измерения, мм</w:t>
            </w:r>
          </w:p>
        </w:tc>
        <w:tc>
          <w:tcPr>
            <w:tcW w:w="2977" w:type="dxa"/>
          </w:tcPr>
          <w:p w14:paraId="57E4F086" w14:textId="77777777" w:rsidR="00390BA7" w:rsidRPr="00390BA7" w:rsidRDefault="00390BA7" w:rsidP="006830D5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Melted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Area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External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Size</w:t>
            </w:r>
          </w:p>
          <w:p w14:paraId="04EC1D66" w14:textId="77777777" w:rsidR="00390BA7" w:rsidRPr="00390BA7" w:rsidRDefault="00390BA7" w:rsidP="006830D5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</w:p>
        </w:tc>
      </w:tr>
      <w:tr w:rsidR="00390BA7" w14:paraId="7CEA417F" w14:textId="77777777" w:rsidTr="00AA44D7">
        <w:tc>
          <w:tcPr>
            <w:tcW w:w="2122" w:type="dxa"/>
            <w:vMerge/>
          </w:tcPr>
          <w:p w14:paraId="6DDB7FF0" w14:textId="77777777"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14:paraId="18C8094F" w14:textId="77777777" w:rsidR="00390BA7" w:rsidRPr="00390BA7" w:rsidRDefault="00390BA7" w:rsidP="006830D5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MASS</w:t>
            </w:r>
          </w:p>
        </w:tc>
        <w:tc>
          <w:tcPr>
            <w:tcW w:w="3689" w:type="dxa"/>
          </w:tcPr>
          <w:p w14:paraId="4D19DD90" w14:textId="77777777"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Качественная характеристика, симметричность области заплавки</w:t>
            </w:r>
          </w:p>
        </w:tc>
        <w:tc>
          <w:tcPr>
            <w:tcW w:w="3686" w:type="dxa"/>
          </w:tcPr>
          <w:p w14:paraId="7455AA30" w14:textId="77777777"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Значение из списка допустимых:</w:t>
            </w:r>
          </w:p>
          <w:p w14:paraId="156EDB37" w14:textId="77777777"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 xml:space="preserve">1 /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Simm</w:t>
            </w:r>
            <w:r w:rsidRPr="00390BA7">
              <w:rPr>
                <w:rFonts w:cstheme="minorHAnsi"/>
                <w:sz w:val="20"/>
                <w:szCs w:val="20"/>
              </w:rPr>
              <w:t xml:space="preserve"> - Симметрично</w:t>
            </w:r>
          </w:p>
          <w:p w14:paraId="58DC967C" w14:textId="77777777"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 xml:space="preserve">0 /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Non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simm</w:t>
            </w:r>
            <w:r w:rsidRPr="00390BA7">
              <w:rPr>
                <w:rFonts w:cstheme="minorHAnsi"/>
                <w:sz w:val="20"/>
                <w:szCs w:val="20"/>
              </w:rPr>
              <w:t xml:space="preserve"> - Не симметрично</w:t>
            </w:r>
          </w:p>
        </w:tc>
        <w:tc>
          <w:tcPr>
            <w:tcW w:w="2977" w:type="dxa"/>
          </w:tcPr>
          <w:p w14:paraId="2185F428" w14:textId="77777777" w:rsidR="00390BA7" w:rsidRPr="00390BA7" w:rsidRDefault="00390BA7" w:rsidP="006830D5">
            <w:pP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Melted</w:t>
            </w:r>
            <w:r w:rsidRPr="00300451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Area Simmetry Status</w:t>
            </w:r>
          </w:p>
          <w:p w14:paraId="2AF46598" w14:textId="77777777" w:rsidR="00390BA7" w:rsidRPr="00390BA7" w:rsidRDefault="00390BA7" w:rsidP="006D71A0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В</w:t>
            </w:r>
            <w:r w:rsidRPr="00300451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базе</w:t>
            </w:r>
            <w:r w:rsidRPr="00300451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фиксируем</w:t>
            </w:r>
            <w:r w:rsidRPr="00300451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значение</w:t>
            </w:r>
            <w:r w:rsidRPr="00300451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 1 / 0.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В протоколах допускается использовать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Aliase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s (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Simm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/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Non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simm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).</w:t>
            </w:r>
          </w:p>
        </w:tc>
      </w:tr>
      <w:tr w:rsidR="00390BA7" w14:paraId="0C7675DC" w14:textId="77777777" w:rsidTr="00AA44D7">
        <w:tc>
          <w:tcPr>
            <w:tcW w:w="2122" w:type="dxa"/>
            <w:vMerge/>
          </w:tcPr>
          <w:p w14:paraId="41DF97B4" w14:textId="77777777"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14:paraId="39CBA3E4" w14:textId="77777777" w:rsidR="00390BA7" w:rsidRPr="00390BA7" w:rsidRDefault="00390BA7" w:rsidP="006830D5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MAHS</w:t>
            </w:r>
          </w:p>
        </w:tc>
        <w:tc>
          <w:tcPr>
            <w:tcW w:w="3689" w:type="dxa"/>
          </w:tcPr>
          <w:p w14:paraId="545B30F4" w14:textId="77777777"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 xml:space="preserve">Статус заплавления сквозного отверстия в зоне оплавления </w:t>
            </w:r>
          </w:p>
        </w:tc>
        <w:tc>
          <w:tcPr>
            <w:tcW w:w="3686" w:type="dxa"/>
          </w:tcPr>
          <w:p w14:paraId="4971D349" w14:textId="77777777"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 xml:space="preserve">1  / 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Closed</w:t>
            </w:r>
            <w:r w:rsidRPr="00390BA7">
              <w:rPr>
                <w:rFonts w:cstheme="minorHAnsi"/>
                <w:sz w:val="20"/>
                <w:szCs w:val="20"/>
              </w:rPr>
              <w:t xml:space="preserve"> – отверстие заплавлено</w:t>
            </w:r>
          </w:p>
          <w:p w14:paraId="2EC37EC6" w14:textId="77777777"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 xml:space="preserve">0 / 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Open</w:t>
            </w:r>
            <w:r w:rsidRPr="00390BA7">
              <w:rPr>
                <w:rFonts w:cstheme="minorHAnsi"/>
                <w:sz w:val="20"/>
                <w:szCs w:val="20"/>
              </w:rPr>
              <w:t xml:space="preserve"> – наличие сквозного отверстия</w:t>
            </w:r>
          </w:p>
        </w:tc>
        <w:tc>
          <w:tcPr>
            <w:tcW w:w="2977" w:type="dxa"/>
          </w:tcPr>
          <w:p w14:paraId="1CE330F2" w14:textId="77777777" w:rsidR="00390BA7" w:rsidRPr="00390BA7" w:rsidRDefault="00390BA7" w:rsidP="006830D5">
            <w:pP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Melted</w:t>
            </w:r>
            <w:r w:rsidRPr="00300451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Area Hole Status</w:t>
            </w:r>
          </w:p>
          <w:p w14:paraId="52D98489" w14:textId="77777777" w:rsidR="00390BA7" w:rsidRPr="00390BA7" w:rsidRDefault="00390BA7" w:rsidP="006830D5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В</w:t>
            </w:r>
            <w:r w:rsidRPr="00300451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базе</w:t>
            </w:r>
            <w:r w:rsidRPr="00300451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фиксируем</w:t>
            </w:r>
            <w:r w:rsidRPr="00300451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значение</w:t>
            </w:r>
            <w:r w:rsidRPr="00300451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 1 / 0.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В протоколах допускается использовать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Aliase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s (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closed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/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open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>).</w:t>
            </w:r>
          </w:p>
          <w:p w14:paraId="7DBE66B0" w14:textId="77777777" w:rsidR="00390BA7" w:rsidRPr="00390BA7" w:rsidRDefault="00390BA7" w:rsidP="006830D5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</w:p>
        </w:tc>
      </w:tr>
      <w:tr w:rsidR="00390BA7" w14:paraId="6B1C65BF" w14:textId="77777777" w:rsidTr="00AA44D7">
        <w:tc>
          <w:tcPr>
            <w:tcW w:w="2122" w:type="dxa"/>
            <w:vMerge/>
          </w:tcPr>
          <w:p w14:paraId="37943F95" w14:textId="77777777"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14:paraId="4D57F59E" w14:textId="77777777" w:rsidR="00390BA7" w:rsidRPr="00390BA7" w:rsidRDefault="00390BA7" w:rsidP="005F06AE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MAWT</w:t>
            </w:r>
          </w:p>
        </w:tc>
        <w:tc>
          <w:tcPr>
            <w:tcW w:w="3689" w:type="dxa"/>
          </w:tcPr>
          <w:p w14:paraId="42769AF8" w14:textId="77777777"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Минимальная толщина стенки заплавленного торца.</w:t>
            </w:r>
          </w:p>
        </w:tc>
        <w:tc>
          <w:tcPr>
            <w:tcW w:w="3686" w:type="dxa"/>
          </w:tcPr>
          <w:p w14:paraId="5B23FD80" w14:textId="77777777"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При наличии сквозного отверстия (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MAHS</w:t>
            </w:r>
            <w:r w:rsidRPr="00390BA7">
              <w:rPr>
                <w:rFonts w:cstheme="minorHAnsi"/>
                <w:sz w:val="20"/>
                <w:szCs w:val="20"/>
              </w:rPr>
              <w:t xml:space="preserve"> = 0), указывается значение -1.</w:t>
            </w:r>
          </w:p>
          <w:p w14:paraId="0EC0F670" w14:textId="77777777"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При заплавленном отверстии (</w:t>
            </w:r>
            <w:r w:rsidRPr="00390BA7">
              <w:rPr>
                <w:rFonts w:cstheme="minorHAnsi"/>
                <w:sz w:val="20"/>
                <w:szCs w:val="20"/>
                <w:lang w:val="en-US"/>
              </w:rPr>
              <w:t>MAHS</w:t>
            </w:r>
            <w:r w:rsidRPr="00390BA7">
              <w:rPr>
                <w:rFonts w:cstheme="minorHAnsi"/>
                <w:sz w:val="20"/>
                <w:szCs w:val="20"/>
              </w:rPr>
              <w:t xml:space="preserve"> = 1) – результат измерений, в мм.</w:t>
            </w:r>
          </w:p>
        </w:tc>
        <w:tc>
          <w:tcPr>
            <w:tcW w:w="2977" w:type="dxa"/>
          </w:tcPr>
          <w:p w14:paraId="1BBADF7C" w14:textId="77777777" w:rsidR="00390BA7" w:rsidRPr="00390BA7" w:rsidRDefault="00390BA7" w:rsidP="005F06AE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Melted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Area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Wall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Thickness</w:t>
            </w:r>
          </w:p>
        </w:tc>
      </w:tr>
      <w:tr w:rsidR="00390BA7" w14:paraId="36FF247C" w14:textId="77777777" w:rsidTr="00AA44D7">
        <w:tc>
          <w:tcPr>
            <w:tcW w:w="2122" w:type="dxa"/>
            <w:vMerge/>
          </w:tcPr>
          <w:p w14:paraId="3B783817" w14:textId="77777777"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14:paraId="0E0C8CD2" w14:textId="77777777" w:rsidR="00390BA7" w:rsidRPr="00390BA7" w:rsidRDefault="00390BA7" w:rsidP="006830D5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390BA7">
              <w:rPr>
                <w:rFonts w:cstheme="minorHAnsi"/>
                <w:sz w:val="20"/>
                <w:szCs w:val="20"/>
                <w:lang w:val="en-US"/>
              </w:rPr>
              <w:t>CICS</w:t>
            </w:r>
          </w:p>
        </w:tc>
        <w:tc>
          <w:tcPr>
            <w:tcW w:w="3689" w:type="dxa"/>
          </w:tcPr>
          <w:p w14:paraId="12830C30" w14:textId="77777777"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Статус загрязнения внутренних стенок капилляра после выполненной операции окончательного оплавления</w:t>
            </w:r>
          </w:p>
        </w:tc>
        <w:tc>
          <w:tcPr>
            <w:tcW w:w="3686" w:type="dxa"/>
          </w:tcPr>
          <w:p w14:paraId="4877543F" w14:textId="77777777"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1 – загрязнения отсутствуют</w:t>
            </w:r>
          </w:p>
          <w:p w14:paraId="24E7C151" w14:textId="77777777" w:rsidR="00390BA7" w:rsidRPr="00390BA7" w:rsidRDefault="00390BA7" w:rsidP="006830D5">
            <w:pPr>
              <w:rPr>
                <w:rFonts w:cstheme="minorHAnsi"/>
                <w:sz w:val="20"/>
                <w:szCs w:val="20"/>
              </w:rPr>
            </w:pPr>
            <w:r w:rsidRPr="00390BA7">
              <w:rPr>
                <w:rFonts w:cstheme="minorHAnsi"/>
                <w:sz w:val="20"/>
                <w:szCs w:val="20"/>
              </w:rPr>
              <w:t>0 – загрязнения присутствуют.</w:t>
            </w:r>
          </w:p>
        </w:tc>
        <w:tc>
          <w:tcPr>
            <w:tcW w:w="2977" w:type="dxa"/>
          </w:tcPr>
          <w:p w14:paraId="69EFFE64" w14:textId="77777777" w:rsidR="00390BA7" w:rsidRPr="00390BA7" w:rsidRDefault="00390BA7" w:rsidP="006830D5">
            <w:pP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</w:pPr>
            <w:r w:rsidRPr="00390BA7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Capillary Internal Cleanness Status</w:t>
            </w:r>
          </w:p>
        </w:tc>
      </w:tr>
      <w:tr w:rsidR="000A0667" w14:paraId="1ADABC66" w14:textId="77777777" w:rsidTr="00AA44D7">
        <w:tc>
          <w:tcPr>
            <w:tcW w:w="2122" w:type="dxa"/>
            <w:vMerge w:val="restart"/>
          </w:tcPr>
          <w:p w14:paraId="752780EF" w14:textId="77777777" w:rsidR="000A0667" w:rsidRPr="00390BA7" w:rsidRDefault="000A0667" w:rsidP="006830D5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Итоговая оценка продукта</w:t>
            </w:r>
          </w:p>
        </w:tc>
        <w:tc>
          <w:tcPr>
            <w:tcW w:w="2122" w:type="dxa"/>
          </w:tcPr>
          <w:p w14:paraId="078A5381" w14:textId="77777777" w:rsidR="000A0667" w:rsidRPr="00300451" w:rsidRDefault="000A0667" w:rsidP="006830D5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PCS</w:t>
            </w:r>
          </w:p>
        </w:tc>
        <w:tc>
          <w:tcPr>
            <w:tcW w:w="3689" w:type="dxa"/>
          </w:tcPr>
          <w:p w14:paraId="60B226F2" w14:textId="77777777" w:rsidR="000A0667" w:rsidRPr="00390BA7" w:rsidRDefault="000A0667" w:rsidP="006830D5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Статус соответствия продукции требованиям</w:t>
            </w:r>
          </w:p>
        </w:tc>
        <w:tc>
          <w:tcPr>
            <w:tcW w:w="3686" w:type="dxa"/>
          </w:tcPr>
          <w:p w14:paraId="2D8CFCC3" w14:textId="77777777" w:rsidR="000A0667" w:rsidRDefault="000A0667" w:rsidP="006830D5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 – Соответствует</w:t>
            </w:r>
          </w:p>
          <w:p w14:paraId="14C99F6E" w14:textId="77777777" w:rsidR="000A0667" w:rsidRPr="00390BA7" w:rsidRDefault="000A0667" w:rsidP="006830D5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 – Не соответствует</w:t>
            </w:r>
          </w:p>
        </w:tc>
        <w:tc>
          <w:tcPr>
            <w:tcW w:w="2977" w:type="dxa"/>
          </w:tcPr>
          <w:p w14:paraId="15F60998" w14:textId="77777777" w:rsidR="000A0667" w:rsidRPr="00390BA7" w:rsidRDefault="000A0667" w:rsidP="006830D5">
            <w:pP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</w:pPr>
            <w:r w:rsidRPr="00321353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Product Conformity Status</w:t>
            </w:r>
          </w:p>
        </w:tc>
      </w:tr>
      <w:tr w:rsidR="000A0667" w14:paraId="4ED959FB" w14:textId="77777777" w:rsidTr="00AA44D7">
        <w:tc>
          <w:tcPr>
            <w:tcW w:w="2122" w:type="dxa"/>
            <w:vMerge/>
          </w:tcPr>
          <w:p w14:paraId="547A6706" w14:textId="77777777" w:rsidR="000A0667" w:rsidRDefault="000A0667" w:rsidP="006830D5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14:paraId="76CF4670" w14:textId="77777777" w:rsidR="000A0667" w:rsidRDefault="000A0667" w:rsidP="006830D5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PNCC</w:t>
            </w:r>
          </w:p>
        </w:tc>
        <w:tc>
          <w:tcPr>
            <w:tcW w:w="3689" w:type="dxa"/>
          </w:tcPr>
          <w:p w14:paraId="08CE4129" w14:textId="77777777" w:rsidR="000A0667" w:rsidRPr="00321353" w:rsidRDefault="000A0667" w:rsidP="006830D5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Код причины несоответствия продукции (указывается при </w:t>
            </w:r>
            <w:r>
              <w:rPr>
                <w:rFonts w:cstheme="minorHAnsi"/>
                <w:sz w:val="20"/>
                <w:szCs w:val="20"/>
                <w:lang w:val="en-US"/>
              </w:rPr>
              <w:t>PCS</w:t>
            </w:r>
            <w:r>
              <w:rPr>
                <w:rFonts w:cstheme="minorHAnsi"/>
                <w:sz w:val="20"/>
                <w:szCs w:val="20"/>
              </w:rPr>
              <w:t xml:space="preserve"> = 0)</w:t>
            </w:r>
          </w:p>
        </w:tc>
        <w:tc>
          <w:tcPr>
            <w:tcW w:w="3686" w:type="dxa"/>
          </w:tcPr>
          <w:p w14:paraId="6BA668C8" w14:textId="77777777" w:rsidR="000A0667" w:rsidRDefault="000A0667" w:rsidP="006830D5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6A0EA4E8" w14:textId="77777777" w:rsidR="000A0667" w:rsidRPr="00321353" w:rsidRDefault="000A0667" w:rsidP="006830D5">
            <w:pP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</w:pPr>
            <w:r w:rsidRPr="00321353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Product 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NonConformity Code</w:t>
            </w:r>
          </w:p>
        </w:tc>
      </w:tr>
      <w:tr w:rsidR="009340F8" w14:paraId="5B4C360A" w14:textId="77777777" w:rsidTr="00AA44D7">
        <w:tc>
          <w:tcPr>
            <w:tcW w:w="2122" w:type="dxa"/>
          </w:tcPr>
          <w:p w14:paraId="035DDC23" w14:textId="77777777" w:rsidR="009340F8" w:rsidRDefault="009340F8" w:rsidP="006830D5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14:paraId="42D2D80C" w14:textId="77777777" w:rsidR="009340F8" w:rsidRDefault="009340F8" w:rsidP="006830D5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FMOP</w:t>
            </w:r>
          </w:p>
        </w:tc>
        <w:tc>
          <w:tcPr>
            <w:tcW w:w="3689" w:type="dxa"/>
          </w:tcPr>
          <w:p w14:paraId="2DB71A14" w14:textId="77777777" w:rsidR="009340F8" w:rsidRPr="009340F8" w:rsidRDefault="009340F8" w:rsidP="006830D5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Предпочтение со стороны оператора, выполняющего операцию итоговой доплавки.</w:t>
            </w:r>
          </w:p>
        </w:tc>
        <w:tc>
          <w:tcPr>
            <w:tcW w:w="3686" w:type="dxa"/>
          </w:tcPr>
          <w:p w14:paraId="6470434F" w14:textId="77777777" w:rsidR="009340F8" w:rsidRDefault="003B40BC" w:rsidP="006830D5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 – Оператору было комфортно выполнять операцию</w:t>
            </w:r>
          </w:p>
          <w:p w14:paraId="41D329EE" w14:textId="77777777" w:rsidR="003B40BC" w:rsidRDefault="003B40BC" w:rsidP="006830D5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 – Оператор не отметил комфорт выполнения операции</w:t>
            </w:r>
          </w:p>
        </w:tc>
        <w:tc>
          <w:tcPr>
            <w:tcW w:w="2977" w:type="dxa"/>
          </w:tcPr>
          <w:p w14:paraId="5CFC6F71" w14:textId="77777777" w:rsidR="009340F8" w:rsidRPr="00321353" w:rsidRDefault="009340F8" w:rsidP="006830D5">
            <w:pP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Final Melting Operator’s Prefer</w:t>
            </w:r>
          </w:p>
        </w:tc>
      </w:tr>
      <w:tr w:rsidR="000738D2" w14:paraId="2C782DFF" w14:textId="77777777" w:rsidTr="00AA44D7">
        <w:tc>
          <w:tcPr>
            <w:tcW w:w="2122" w:type="dxa"/>
          </w:tcPr>
          <w:p w14:paraId="2FA56CCF" w14:textId="77777777" w:rsidR="000738D2" w:rsidRDefault="000738D2" w:rsidP="006830D5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122" w:type="dxa"/>
          </w:tcPr>
          <w:p w14:paraId="784C03BC" w14:textId="2CAE96D8" w:rsidR="000738D2" w:rsidRDefault="000738D2" w:rsidP="006830D5">
            <w:pPr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0738D2">
              <w:rPr>
                <w:rFonts w:cstheme="minorHAnsi"/>
                <w:sz w:val="20"/>
                <w:szCs w:val="20"/>
                <w:lang w:val="en-US"/>
              </w:rPr>
              <w:t>FMPR</w:t>
            </w:r>
          </w:p>
        </w:tc>
        <w:tc>
          <w:tcPr>
            <w:tcW w:w="3689" w:type="dxa"/>
          </w:tcPr>
          <w:p w14:paraId="17382887" w14:textId="1494B806" w:rsidR="000738D2" w:rsidRPr="000738D2" w:rsidRDefault="000738D2" w:rsidP="006830D5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Шкала 0-10</w:t>
            </w:r>
          </w:p>
        </w:tc>
        <w:tc>
          <w:tcPr>
            <w:tcW w:w="3686" w:type="dxa"/>
          </w:tcPr>
          <w:p w14:paraId="607785CD" w14:textId="2C593A0E" w:rsidR="000738D2" w:rsidRDefault="000738D2" w:rsidP="006830D5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Экспертная оценка качества получаемого результата.</w:t>
            </w:r>
          </w:p>
        </w:tc>
        <w:tc>
          <w:tcPr>
            <w:tcW w:w="2977" w:type="dxa"/>
          </w:tcPr>
          <w:p w14:paraId="6455039B" w14:textId="449AD052" w:rsidR="000738D2" w:rsidRDefault="000738D2" w:rsidP="006830D5">
            <w:pP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Final Melting Product Rating</w:t>
            </w:r>
          </w:p>
        </w:tc>
      </w:tr>
    </w:tbl>
    <w:p w14:paraId="15C1FE5E" w14:textId="77777777" w:rsidR="00000000" w:rsidRDefault="00000000"/>
    <w:p w14:paraId="4E4822BB" w14:textId="77777777" w:rsidR="00AA44D7" w:rsidRDefault="00AA44D7">
      <w:r>
        <w:br w:type="page"/>
      </w:r>
    </w:p>
    <w:p w14:paraId="40693DD2" w14:textId="77777777" w:rsidR="00AA44D7" w:rsidRDefault="00AA44D7" w:rsidP="007838F7">
      <w:pPr>
        <w:pStyle w:val="2"/>
      </w:pPr>
      <w:r>
        <w:lastRenderedPageBreak/>
        <w:t>Приложение 1. Модель колбы, после операции предварительного оплавления колбы.</w:t>
      </w:r>
    </w:p>
    <w:p w14:paraId="20756B9F" w14:textId="77777777" w:rsidR="00AA44D7" w:rsidRDefault="00AA44D7" w:rsidP="00AA44D7">
      <w:r>
        <w:t>Предварительно оплавленный капилляр описывается моделью со следующими параметрами: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7655"/>
      </w:tblGrid>
      <w:tr w:rsidR="00AA44D7" w14:paraId="1E289146" w14:textId="77777777" w:rsidTr="0006395E">
        <w:tc>
          <w:tcPr>
            <w:tcW w:w="1129" w:type="dxa"/>
          </w:tcPr>
          <w:p w14:paraId="53AE6D6E" w14:textId="77777777" w:rsidR="00AA44D7" w:rsidRPr="00C46D1E" w:rsidRDefault="00AA44D7" w:rsidP="0006395E">
            <w:pPr>
              <w:jc w:val="center"/>
              <w:rPr>
                <w:sz w:val="18"/>
              </w:rPr>
            </w:pPr>
            <w:r w:rsidRPr="00C46D1E">
              <w:rPr>
                <w:sz w:val="18"/>
              </w:rPr>
              <w:t>Параметр</w:t>
            </w:r>
          </w:p>
        </w:tc>
        <w:tc>
          <w:tcPr>
            <w:tcW w:w="7655" w:type="dxa"/>
          </w:tcPr>
          <w:p w14:paraId="65A8F76A" w14:textId="77777777" w:rsidR="00AA44D7" w:rsidRPr="00C46D1E" w:rsidRDefault="00AA44D7" w:rsidP="0006395E">
            <w:pPr>
              <w:jc w:val="center"/>
              <w:rPr>
                <w:sz w:val="18"/>
              </w:rPr>
            </w:pPr>
            <w:r>
              <w:rPr>
                <w:sz w:val="18"/>
              </w:rPr>
              <w:t>О</w:t>
            </w:r>
            <w:r w:rsidRPr="00C46D1E">
              <w:rPr>
                <w:sz w:val="18"/>
              </w:rPr>
              <w:t>писание</w:t>
            </w:r>
          </w:p>
        </w:tc>
      </w:tr>
      <w:tr w:rsidR="00AA44D7" w:rsidRPr="00C46D1E" w14:paraId="09B47E80" w14:textId="77777777" w:rsidTr="0006395E">
        <w:tc>
          <w:tcPr>
            <w:tcW w:w="1129" w:type="dxa"/>
          </w:tcPr>
          <w:p w14:paraId="1559F643" w14:textId="77777777" w:rsidR="00AA44D7" w:rsidRPr="0008053B" w:rsidRDefault="00AA44D7" w:rsidP="0006395E">
            <w:pPr>
              <w:jc w:val="center"/>
              <w:rPr>
                <w:lang w:val="en-US"/>
              </w:rPr>
            </w:pPr>
            <w:r w:rsidRPr="0008053B">
              <w:t>cl</w:t>
            </w:r>
          </w:p>
        </w:tc>
        <w:tc>
          <w:tcPr>
            <w:tcW w:w="7655" w:type="dxa"/>
          </w:tcPr>
          <w:p w14:paraId="374914EC" w14:textId="77777777" w:rsidR="00AA44D7" w:rsidRPr="0008053B" w:rsidRDefault="00AA44D7" w:rsidP="0006395E">
            <w:pPr>
              <w:rPr>
                <w:lang w:val="en-US"/>
              </w:rPr>
            </w:pPr>
            <w:r>
              <w:t>Длина капилляра, мм</w:t>
            </w:r>
          </w:p>
        </w:tc>
      </w:tr>
      <w:tr w:rsidR="00AA44D7" w:rsidRPr="00C46D1E" w14:paraId="4607B561" w14:textId="77777777" w:rsidTr="0006395E">
        <w:tc>
          <w:tcPr>
            <w:tcW w:w="1129" w:type="dxa"/>
          </w:tcPr>
          <w:p w14:paraId="6C65A307" w14:textId="77777777" w:rsidR="00AA44D7" w:rsidRPr="0008053B" w:rsidRDefault="00AA44D7" w:rsidP="0006395E">
            <w:pPr>
              <w:jc w:val="center"/>
            </w:pPr>
            <w:r>
              <w:rPr>
                <w:lang w:val="en-US"/>
              </w:rPr>
              <w:t>dh</w:t>
            </w:r>
          </w:p>
        </w:tc>
        <w:tc>
          <w:tcPr>
            <w:tcW w:w="7655" w:type="dxa"/>
          </w:tcPr>
          <w:p w14:paraId="122C3C08" w14:textId="77777777" w:rsidR="00AA44D7" w:rsidRPr="00C46D1E" w:rsidRDefault="00AA44D7" w:rsidP="0006395E">
            <w:r>
              <w:t>минимальный диаметр сквозного отверстия, мм</w:t>
            </w:r>
          </w:p>
        </w:tc>
      </w:tr>
      <w:tr w:rsidR="00AA44D7" w:rsidRPr="00C46D1E" w14:paraId="5A62CFA0" w14:textId="77777777" w:rsidTr="0006395E">
        <w:tc>
          <w:tcPr>
            <w:tcW w:w="1129" w:type="dxa"/>
          </w:tcPr>
          <w:p w14:paraId="30C6261A" w14:textId="77777777" w:rsidR="00AA44D7" w:rsidRPr="00C46D1E" w:rsidRDefault="00AA44D7" w:rsidP="0006395E">
            <w:pPr>
              <w:jc w:val="center"/>
            </w:pPr>
            <w:r>
              <w:rPr>
                <w:lang w:val="en-US"/>
              </w:rPr>
              <w:t>ml</w:t>
            </w:r>
          </w:p>
        </w:tc>
        <w:tc>
          <w:tcPr>
            <w:tcW w:w="7655" w:type="dxa"/>
          </w:tcPr>
          <w:p w14:paraId="3CB08172" w14:textId="77777777" w:rsidR="00AA44D7" w:rsidRPr="00C46D1E" w:rsidRDefault="00AA44D7" w:rsidP="0006395E">
            <w:r>
              <w:t>ширина зоны оплавления, мм</w:t>
            </w:r>
          </w:p>
        </w:tc>
      </w:tr>
      <w:tr w:rsidR="00AA44D7" w:rsidRPr="00C46D1E" w14:paraId="43AB19FF" w14:textId="77777777" w:rsidTr="0006395E">
        <w:tc>
          <w:tcPr>
            <w:tcW w:w="1129" w:type="dxa"/>
          </w:tcPr>
          <w:p w14:paraId="1BC40578" w14:textId="77777777" w:rsidR="00AA44D7" w:rsidRPr="0008053B" w:rsidRDefault="00AA44D7" w:rsidP="0006395E">
            <w:pPr>
              <w:jc w:val="center"/>
            </w:pPr>
            <w:r>
              <w:rPr>
                <w:lang w:val="en-US"/>
              </w:rPr>
              <w:t>md</w:t>
            </w:r>
          </w:p>
        </w:tc>
        <w:tc>
          <w:tcPr>
            <w:tcW w:w="7655" w:type="dxa"/>
          </w:tcPr>
          <w:p w14:paraId="4A1285FD" w14:textId="77777777" w:rsidR="00AA44D7" w:rsidRPr="00C46D1E" w:rsidRDefault="00AA44D7" w:rsidP="0006395E">
            <w:r>
              <w:t>максимальный диаметр капилляра в области начала оплавления торца, мм</w:t>
            </w:r>
          </w:p>
        </w:tc>
      </w:tr>
      <w:tr w:rsidR="00AA44D7" w:rsidRPr="00C46D1E" w14:paraId="51D8918B" w14:textId="77777777" w:rsidTr="0006395E">
        <w:tc>
          <w:tcPr>
            <w:tcW w:w="1129" w:type="dxa"/>
          </w:tcPr>
          <w:p w14:paraId="1611125F" w14:textId="77777777" w:rsidR="00AA44D7" w:rsidRDefault="00AA44D7" w:rsidP="0006395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gl</w:t>
            </w:r>
          </w:p>
        </w:tc>
        <w:tc>
          <w:tcPr>
            <w:tcW w:w="7655" w:type="dxa"/>
          </w:tcPr>
          <w:p w14:paraId="27FA8BF9" w14:textId="77777777" w:rsidR="00AA44D7" w:rsidRPr="000302D6" w:rsidRDefault="00AA44D7" w:rsidP="0006395E">
            <w:r>
              <w:t>Среднее расстояние от торца капилляра до начала зоны клея, мм</w:t>
            </w:r>
          </w:p>
        </w:tc>
      </w:tr>
      <w:tr w:rsidR="00AA44D7" w:rsidRPr="00C46D1E" w14:paraId="37D099CF" w14:textId="77777777" w:rsidTr="0006395E">
        <w:tc>
          <w:tcPr>
            <w:tcW w:w="1129" w:type="dxa"/>
          </w:tcPr>
          <w:p w14:paraId="7C546346" w14:textId="77777777" w:rsidR="00AA44D7" w:rsidRPr="00DF738A" w:rsidRDefault="00AA44D7" w:rsidP="0006395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gw</w:t>
            </w:r>
          </w:p>
        </w:tc>
        <w:tc>
          <w:tcPr>
            <w:tcW w:w="7655" w:type="dxa"/>
          </w:tcPr>
          <w:p w14:paraId="4C717634" w14:textId="77777777" w:rsidR="00AA44D7" w:rsidRPr="00DF738A" w:rsidRDefault="00AA44D7" w:rsidP="0006395E">
            <w:r>
              <w:t>Средняя ширина зоны клеевого соединения, мм.</w:t>
            </w:r>
          </w:p>
        </w:tc>
      </w:tr>
      <w:tr w:rsidR="00AA44D7" w:rsidRPr="00C46D1E" w14:paraId="4F535FB4" w14:textId="77777777" w:rsidTr="0006395E">
        <w:tc>
          <w:tcPr>
            <w:tcW w:w="1129" w:type="dxa"/>
          </w:tcPr>
          <w:p w14:paraId="58A969C6" w14:textId="77777777" w:rsidR="00AA44D7" w:rsidRDefault="00AA44D7" w:rsidP="0006395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gle</w:t>
            </w:r>
          </w:p>
        </w:tc>
        <w:tc>
          <w:tcPr>
            <w:tcW w:w="7655" w:type="dxa"/>
          </w:tcPr>
          <w:p w14:paraId="764BA705" w14:textId="77777777" w:rsidR="00AA44D7" w:rsidRDefault="00AA44D7" w:rsidP="0006395E">
            <w:r>
              <w:t>Среднее расстояние от</w:t>
            </w:r>
            <w:r w:rsidRPr="00DF738A">
              <w:t xml:space="preserve"> </w:t>
            </w:r>
            <w:r>
              <w:t>неоплавленного торца капилляра до начала зоны клея, мм</w:t>
            </w:r>
          </w:p>
        </w:tc>
      </w:tr>
    </w:tbl>
    <w:p w14:paraId="4C8B6404" w14:textId="77777777" w:rsidR="00AA44D7" w:rsidRDefault="00AA44D7">
      <w:r w:rsidRPr="0008053B">
        <w:rPr>
          <w:noProof/>
          <w:lang w:val="en-US"/>
        </w:rPr>
        <w:drawing>
          <wp:inline distT="0" distB="0" distL="0" distR="0" wp14:anchorId="0D85EC15" wp14:editId="65BEA80F">
            <wp:extent cx="8667750" cy="206339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9257" cy="208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CF50" w14:textId="77777777" w:rsidR="00AA44D7" w:rsidRPr="00AA44D7" w:rsidRDefault="00AA44D7">
      <w:r w:rsidRPr="0008053B">
        <w:rPr>
          <w:noProof/>
          <w:lang w:val="en-US"/>
        </w:rPr>
        <w:drawing>
          <wp:inline distT="0" distB="0" distL="0" distR="0" wp14:anchorId="5E423DC2" wp14:editId="2E48346A">
            <wp:extent cx="8734425" cy="1788898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82253" cy="18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44D7" w:rsidRPr="00AA44D7" w:rsidSect="00AA44D7">
      <w:pgSz w:w="16838" w:h="11906" w:orient="landscape"/>
      <w:pgMar w:top="85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B615FE"/>
    <w:multiLevelType w:val="hybridMultilevel"/>
    <w:tmpl w:val="20F48BE6"/>
    <w:lvl w:ilvl="0" w:tplc="844240E6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7686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78FE"/>
    <w:rsid w:val="00034B5E"/>
    <w:rsid w:val="00061D96"/>
    <w:rsid w:val="000738D2"/>
    <w:rsid w:val="000A0667"/>
    <w:rsid w:val="000C61B7"/>
    <w:rsid w:val="0017579F"/>
    <w:rsid w:val="001A3101"/>
    <w:rsid w:val="001C61BC"/>
    <w:rsid w:val="002978FE"/>
    <w:rsid w:val="002A5B40"/>
    <w:rsid w:val="00300451"/>
    <w:rsid w:val="00301E8D"/>
    <w:rsid w:val="00321353"/>
    <w:rsid w:val="00345464"/>
    <w:rsid w:val="00357957"/>
    <w:rsid w:val="00390BA7"/>
    <w:rsid w:val="003A1C05"/>
    <w:rsid w:val="003B40BC"/>
    <w:rsid w:val="003D3C95"/>
    <w:rsid w:val="00532F42"/>
    <w:rsid w:val="005402BB"/>
    <w:rsid w:val="00554062"/>
    <w:rsid w:val="005B4C25"/>
    <w:rsid w:val="005F06AE"/>
    <w:rsid w:val="006267BD"/>
    <w:rsid w:val="00653804"/>
    <w:rsid w:val="006830D5"/>
    <w:rsid w:val="006D71A0"/>
    <w:rsid w:val="00770631"/>
    <w:rsid w:val="007838F7"/>
    <w:rsid w:val="007948A5"/>
    <w:rsid w:val="007F4DC1"/>
    <w:rsid w:val="008368F7"/>
    <w:rsid w:val="008F7A87"/>
    <w:rsid w:val="009340F8"/>
    <w:rsid w:val="0098774A"/>
    <w:rsid w:val="009A5B88"/>
    <w:rsid w:val="009A7B95"/>
    <w:rsid w:val="00AA44D7"/>
    <w:rsid w:val="00B36DA7"/>
    <w:rsid w:val="00B9616F"/>
    <w:rsid w:val="00BB6EB7"/>
    <w:rsid w:val="00BF39D9"/>
    <w:rsid w:val="00C9127B"/>
    <w:rsid w:val="00CA403F"/>
    <w:rsid w:val="00E71569"/>
    <w:rsid w:val="00E827F8"/>
    <w:rsid w:val="00EB7DB3"/>
    <w:rsid w:val="00EC00DA"/>
    <w:rsid w:val="00ED2101"/>
    <w:rsid w:val="00F73E5E"/>
    <w:rsid w:val="00FB5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E6EF7"/>
  <w15:chartTrackingRefBased/>
  <w15:docId w15:val="{CC010BC7-AE84-4369-AADC-399198C78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7838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706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7838F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docdata">
    <w:name w:val="docdata"/>
    <w:aliases w:val="docy,v5,1266,bqiaagaaeyqcaaagiaiaaam3baaabuueaaaaaaaaaaaaaaaaaaaaaaaaaaaaaaaaaaaaaaaaaaaaaaaaaaaaaaaaaaaaaaaaaaaaaaaaaaaaaaaaaaaaaaaaaaaaaaaaaaaaaaaaaaaaaaaaaaaaaaaaaaaaaaaaaaaaaaaaaaaaaaaaaaaaaaaaaaaaaaaaaaaaaaaaaaaaaaaaaaaaaaaaaaaaaaaaaaaaaaaa"/>
    <w:basedOn w:val="a0"/>
    <w:rsid w:val="007838F7"/>
  </w:style>
  <w:style w:type="paragraph" w:styleId="a4">
    <w:name w:val="List Paragraph"/>
    <w:basedOn w:val="a"/>
    <w:uiPriority w:val="34"/>
    <w:qFormat/>
    <w:rsid w:val="00061D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5</Pages>
  <Words>895</Words>
  <Characters>5104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IPM</Company>
  <LinksUpToDate>false</LinksUpToDate>
  <CharactersWithSpaces>5988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V Egorov</dc:creator>
  <cp:keywords/>
  <dc:description/>
  <cp:lastModifiedBy>Ivan Ivanov</cp:lastModifiedBy>
  <cp:revision>44</cp:revision>
  <dcterms:created xsi:type="dcterms:W3CDTF">2025-05-26T08:37:00Z</dcterms:created>
  <dcterms:modified xsi:type="dcterms:W3CDTF">2025-05-27T13:03:00Z</dcterms:modified>
</cp:coreProperties>
</file>