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85D3" w14:textId="1232D045" w:rsidR="005267F4" w:rsidRDefault="00BB5376" w:rsidP="00C379D9">
      <w:pPr>
        <w:pStyle w:val="Title"/>
      </w:pPr>
      <w:r>
        <w:rPr>
          <w:noProof/>
        </w:rPr>
        <w:drawing>
          <wp:inline distT="0" distB="0" distL="0" distR="0" wp14:anchorId="426C9D9D" wp14:editId="7A20A57D">
            <wp:extent cx="2295525" cy="23082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305412" cy="2318162"/>
                    </a:xfrm>
                    <a:prstGeom prst="rect">
                      <a:avLst/>
                    </a:prstGeom>
                  </pic:spPr>
                </pic:pic>
              </a:graphicData>
            </a:graphic>
          </wp:inline>
        </w:drawing>
      </w:r>
    </w:p>
    <w:p w14:paraId="3D11433B" w14:textId="77777777" w:rsidR="00672753" w:rsidRPr="00672753" w:rsidRDefault="00672753" w:rsidP="00672753">
      <w:pPr>
        <w:rPr>
          <w:lang w:val="es-AR"/>
        </w:rPr>
      </w:pPr>
    </w:p>
    <w:p w14:paraId="2F11F77C" w14:textId="77777777" w:rsidR="00582C08" w:rsidRDefault="00582C08" w:rsidP="00C379D9">
      <w:pPr>
        <w:pStyle w:val="Title"/>
      </w:pPr>
    </w:p>
    <w:p w14:paraId="56DE7498" w14:textId="77777777" w:rsidR="00C379D9" w:rsidRDefault="00C379D9" w:rsidP="00C379D9">
      <w:pPr>
        <w:pStyle w:val="Title"/>
      </w:pPr>
      <w:r w:rsidRPr="00C379D9">
        <w:rPr>
          <w:sz w:val="48"/>
          <w:szCs w:val="48"/>
        </w:rPr>
        <w:t>Tesis para “Maestría en explotación de datos y descubrimiento del conocimiento</w:t>
      </w:r>
      <w:r w:rsidRPr="00C379D9">
        <w:t xml:space="preserve">” </w:t>
      </w:r>
    </w:p>
    <w:p w14:paraId="52A86A31" w14:textId="72DB01BC" w:rsidR="00C379D9" w:rsidRPr="00C379D9" w:rsidRDefault="00C379D9" w:rsidP="00C379D9">
      <w:pPr>
        <w:pStyle w:val="Title"/>
      </w:pPr>
      <w:r w:rsidRPr="00C379D9">
        <w:t xml:space="preserve"> </w:t>
      </w:r>
    </w:p>
    <w:p w14:paraId="03B40633" w14:textId="637504B0" w:rsidR="00582C08" w:rsidRDefault="00582C08" w:rsidP="00C379D9">
      <w:pPr>
        <w:pStyle w:val="Title"/>
      </w:pPr>
    </w:p>
    <w:p w14:paraId="1B41D14C" w14:textId="77777777" w:rsidR="000650EA" w:rsidRPr="000650EA" w:rsidRDefault="000650EA" w:rsidP="000650EA">
      <w:pPr>
        <w:rPr>
          <w:lang w:val="es-AR"/>
        </w:rPr>
      </w:pPr>
    </w:p>
    <w:p w14:paraId="12329A6C" w14:textId="44D79B88" w:rsidR="002E0492" w:rsidRPr="00C379D9" w:rsidRDefault="00C379D9" w:rsidP="00C379D9">
      <w:pPr>
        <w:pStyle w:val="Subtitle"/>
      </w:pPr>
      <w:r w:rsidRPr="00C379D9">
        <w:t xml:space="preserve">Estudio de impactos de sequía en rendimientos de cultivos agrícolas mediante métodos de aprendizaje automático </w:t>
      </w:r>
    </w:p>
    <w:p w14:paraId="658EA1EE" w14:textId="6E94748D" w:rsidR="004B60C4" w:rsidRPr="004B60C4" w:rsidRDefault="004B60C4" w:rsidP="004B60C4">
      <w:pPr>
        <w:rPr>
          <w:lang w:val="es-AR"/>
        </w:rPr>
      </w:pPr>
    </w:p>
    <w:p w14:paraId="405910C5" w14:textId="4706FFAA" w:rsidR="00582C08" w:rsidRDefault="00582C08" w:rsidP="00C379D9">
      <w:pPr>
        <w:pStyle w:val="Subtitle"/>
      </w:pPr>
    </w:p>
    <w:p w14:paraId="728AF94B" w14:textId="77777777" w:rsidR="000650EA" w:rsidRPr="000650EA" w:rsidRDefault="000650EA" w:rsidP="000650EA">
      <w:pPr>
        <w:rPr>
          <w:lang w:val="es-AR"/>
        </w:rPr>
      </w:pPr>
    </w:p>
    <w:p w14:paraId="6080D9B1" w14:textId="3550D859" w:rsidR="00B965A3" w:rsidRDefault="00C379D9" w:rsidP="00C379D9">
      <w:pPr>
        <w:pStyle w:val="Subtitle"/>
        <w:rPr>
          <w:rStyle w:val="Emphasis"/>
          <w:b w:val="0"/>
          <w:bCs/>
          <w:color w:val="7F7F7F" w:themeColor="text1" w:themeTint="80"/>
          <w:sz w:val="32"/>
          <w:szCs w:val="32"/>
        </w:rPr>
      </w:pPr>
      <w:r>
        <w:rPr>
          <w:rStyle w:val="Emphasis"/>
          <w:b w:val="0"/>
          <w:bCs/>
          <w:color w:val="7F7F7F" w:themeColor="text1" w:themeTint="80"/>
          <w:sz w:val="32"/>
          <w:szCs w:val="32"/>
        </w:rPr>
        <w:t>Plan de trabajo</w:t>
      </w:r>
    </w:p>
    <w:p w14:paraId="798890F1" w14:textId="77777777" w:rsidR="00C379D9" w:rsidRPr="00C379D9" w:rsidRDefault="00C379D9" w:rsidP="00C379D9">
      <w:pPr>
        <w:rPr>
          <w:lang w:val="es-AR"/>
        </w:rPr>
      </w:pPr>
    </w:p>
    <w:p w14:paraId="18DDDEF4" w14:textId="38FE1BF6" w:rsidR="007D04FA" w:rsidRPr="00C379D9" w:rsidRDefault="007D04FA" w:rsidP="00C379D9">
      <w:pPr>
        <w:pStyle w:val="Subtitle"/>
        <w:rPr>
          <w:rStyle w:val="Emphasis"/>
          <w:b w:val="0"/>
          <w:bCs/>
          <w:color w:val="7F7F7F" w:themeColor="text1" w:themeTint="80"/>
          <w:sz w:val="32"/>
          <w:szCs w:val="32"/>
        </w:rPr>
      </w:pPr>
    </w:p>
    <w:p w14:paraId="438FF961" w14:textId="1F918BC3" w:rsidR="00582C08" w:rsidRDefault="008C0FE5" w:rsidP="00C379D9">
      <w:pPr>
        <w:pStyle w:val="Subtitle"/>
        <w:rPr>
          <w:rStyle w:val="Emphasis"/>
          <w:b w:val="0"/>
          <w:bCs/>
          <w:color w:val="7F7F7F" w:themeColor="text1" w:themeTint="80"/>
          <w:sz w:val="32"/>
          <w:szCs w:val="32"/>
        </w:rPr>
      </w:pPr>
      <w:r w:rsidRPr="00C379D9">
        <w:rPr>
          <w:rStyle w:val="Emphasis"/>
          <w:b w:val="0"/>
          <w:bCs/>
          <w:color w:val="7F7F7F" w:themeColor="text1" w:themeTint="80"/>
          <w:sz w:val="32"/>
          <w:szCs w:val="32"/>
        </w:rPr>
        <w:t xml:space="preserve">Alumno: </w:t>
      </w:r>
      <w:r w:rsidR="007D04FA" w:rsidRPr="00C379D9">
        <w:rPr>
          <w:rStyle w:val="Emphasis"/>
          <w:b w:val="0"/>
          <w:bCs/>
          <w:color w:val="7F7F7F" w:themeColor="text1" w:themeTint="80"/>
          <w:sz w:val="32"/>
          <w:szCs w:val="32"/>
        </w:rPr>
        <w:t>Santiago Luis Rovere</w:t>
      </w:r>
      <w:r w:rsidRPr="00C379D9">
        <w:rPr>
          <w:rStyle w:val="Emphasis"/>
          <w:b w:val="0"/>
          <w:bCs/>
          <w:color w:val="7F7F7F" w:themeColor="text1" w:themeTint="80"/>
          <w:sz w:val="32"/>
          <w:szCs w:val="32"/>
        </w:rPr>
        <w:t xml:space="preserve"> (Ingeniero en informática, UBA)</w:t>
      </w:r>
    </w:p>
    <w:p w14:paraId="2DAB700A" w14:textId="77777777" w:rsidR="0006114E" w:rsidRPr="0006114E" w:rsidRDefault="0006114E" w:rsidP="0006114E">
      <w:pPr>
        <w:rPr>
          <w:lang w:val="es-AR"/>
        </w:rPr>
      </w:pPr>
    </w:p>
    <w:p w14:paraId="16F1D5D8" w14:textId="61C59E28" w:rsidR="008C0FE5" w:rsidRPr="00C379D9" w:rsidRDefault="008C0FE5" w:rsidP="00C379D9">
      <w:pPr>
        <w:pStyle w:val="Subtitle"/>
        <w:rPr>
          <w:rStyle w:val="Emphasis"/>
          <w:b w:val="0"/>
          <w:bCs/>
          <w:color w:val="7F7F7F" w:themeColor="text1" w:themeTint="80"/>
          <w:sz w:val="32"/>
          <w:szCs w:val="32"/>
        </w:rPr>
      </w:pPr>
      <w:r w:rsidRPr="00C379D9">
        <w:rPr>
          <w:rStyle w:val="Emphasis"/>
          <w:b w:val="0"/>
          <w:bCs/>
          <w:color w:val="7F7F7F" w:themeColor="text1" w:themeTint="80"/>
          <w:sz w:val="32"/>
          <w:szCs w:val="32"/>
        </w:rPr>
        <w:t>Director: Andrés Farall (Doctor en ciencias de la atmósfera, UBA)</w:t>
      </w:r>
    </w:p>
    <w:p w14:paraId="3CAEBF68" w14:textId="77777777" w:rsidR="008C0FE5" w:rsidRPr="00C379D9" w:rsidRDefault="008C0FE5" w:rsidP="008C0FE5">
      <w:pPr>
        <w:rPr>
          <w:rStyle w:val="Emphasis"/>
          <w:b w:val="0"/>
          <w:bCs/>
          <w:color w:val="7F7F7F" w:themeColor="text1" w:themeTint="80"/>
          <w:sz w:val="32"/>
          <w:szCs w:val="32"/>
          <w:lang w:val="es-AR"/>
        </w:rPr>
      </w:pPr>
    </w:p>
    <w:p w14:paraId="1FEB0797" w14:textId="77777777" w:rsidR="00582C08" w:rsidRPr="00F94A4B" w:rsidRDefault="00582C08" w:rsidP="00582C08">
      <w:pPr>
        <w:rPr>
          <w:rStyle w:val="Emphasis"/>
          <w:b w:val="0"/>
          <w:bCs/>
          <w:color w:val="7F7F7F" w:themeColor="text1" w:themeTint="80"/>
          <w:sz w:val="32"/>
          <w:szCs w:val="32"/>
          <w:lang w:val="es-AR"/>
        </w:rPr>
      </w:pPr>
    </w:p>
    <w:p w14:paraId="57D7774B" w14:textId="37C9995F" w:rsidR="0085503D" w:rsidRPr="00C379D9" w:rsidRDefault="008C0FE5" w:rsidP="00C379D9">
      <w:pPr>
        <w:pStyle w:val="Subtitle"/>
        <w:rPr>
          <w:rStyle w:val="Emphasis"/>
          <w:b w:val="0"/>
          <w:bCs/>
          <w:color w:val="7F7F7F" w:themeColor="text1" w:themeTint="80"/>
          <w:sz w:val="32"/>
          <w:szCs w:val="32"/>
        </w:rPr>
        <w:sectPr w:rsidR="0085503D" w:rsidRPr="00C379D9" w:rsidSect="00E65EAB">
          <w:footerReference w:type="first" r:id="rId9"/>
          <w:pgSz w:w="11906" w:h="16838"/>
          <w:pgMar w:top="1440" w:right="1440" w:bottom="1440" w:left="1440" w:header="432" w:footer="720" w:gutter="0"/>
          <w:cols w:space="720"/>
          <w:docGrid w:linePitch="360"/>
        </w:sectPr>
      </w:pPr>
      <w:r w:rsidRPr="00C379D9">
        <w:rPr>
          <w:rStyle w:val="Emphasis"/>
          <w:b w:val="0"/>
          <w:bCs/>
          <w:color w:val="7F7F7F" w:themeColor="text1" w:themeTint="80"/>
          <w:sz w:val="32"/>
          <w:szCs w:val="32"/>
        </w:rPr>
        <w:t>8 de julio de 2021</w:t>
      </w:r>
    </w:p>
    <w:p w14:paraId="6E88CB97" w14:textId="756CF591" w:rsidR="001E06F3" w:rsidRDefault="006043CD" w:rsidP="001E06F3">
      <w:pPr>
        <w:pStyle w:val="Heading1-nonum"/>
        <w:numPr>
          <w:ilvl w:val="0"/>
          <w:numId w:val="50"/>
        </w:numPr>
      </w:pPr>
      <w:r>
        <w:lastRenderedPageBreak/>
        <w:t>Sinopsis</w:t>
      </w:r>
    </w:p>
    <w:p w14:paraId="1A82DD9B" w14:textId="18C3211F" w:rsidR="005C7B6B" w:rsidRDefault="007A2456" w:rsidP="005C7B6B">
      <w:pPr>
        <w:rPr>
          <w:lang w:val="es-AR"/>
        </w:rPr>
      </w:pPr>
      <w:r>
        <w:rPr>
          <w:lang w:val="es-AR"/>
        </w:rPr>
        <w:t xml:space="preserve">El presente documento constituye el Plan de Trabajo para la </w:t>
      </w:r>
      <w:r w:rsidR="004D3F7F">
        <w:rPr>
          <w:lang w:val="es-AR"/>
        </w:rPr>
        <w:t>T</w:t>
      </w:r>
      <w:r>
        <w:rPr>
          <w:lang w:val="es-AR"/>
        </w:rPr>
        <w:t xml:space="preserve">esis de </w:t>
      </w:r>
      <w:r w:rsidR="004D3F7F">
        <w:rPr>
          <w:lang w:val="es-AR"/>
        </w:rPr>
        <w:t>M</w:t>
      </w:r>
      <w:r>
        <w:rPr>
          <w:lang w:val="es-AR"/>
        </w:rPr>
        <w:t>aestría a ser llevada a cabo por el autor.</w:t>
      </w:r>
      <w:r w:rsidR="003245E7">
        <w:rPr>
          <w:lang w:val="es-AR"/>
        </w:rPr>
        <w:t xml:space="preserve"> </w:t>
      </w:r>
      <w:r w:rsidR="004E533E">
        <w:rPr>
          <w:lang w:val="es-AR"/>
        </w:rPr>
        <w:t>E</w:t>
      </w:r>
      <w:r w:rsidR="003245E7">
        <w:rPr>
          <w:lang w:val="es-AR"/>
        </w:rPr>
        <w:t>ste trabajo de tesis forma parte de un proyecto de investigación</w:t>
      </w:r>
      <w:r w:rsidR="00C21565">
        <w:rPr>
          <w:lang w:val="es-AR"/>
        </w:rPr>
        <w:t xml:space="preserve"> y desarrollo</w:t>
      </w:r>
      <w:r w:rsidR="003245E7">
        <w:rPr>
          <w:lang w:val="es-AR"/>
        </w:rPr>
        <w:t xml:space="preserve"> </w:t>
      </w:r>
      <w:r w:rsidR="00AF6F5C">
        <w:rPr>
          <w:lang w:val="es-AR"/>
        </w:rPr>
        <w:t>denominado “Diseño e implementación</w:t>
      </w:r>
      <w:r w:rsidR="009B025D">
        <w:rPr>
          <w:lang w:val="es-AR"/>
        </w:rPr>
        <w:t xml:space="preserve"> inicial</w:t>
      </w:r>
      <w:r w:rsidR="00AF6F5C">
        <w:rPr>
          <w:lang w:val="es-AR"/>
        </w:rPr>
        <w:t xml:space="preserve"> de un Sistema de Información sobre Sequías para el Sur de América del Sur (SISSA)”, el cual es financiado por el</w:t>
      </w:r>
      <w:r w:rsidR="009916B9">
        <w:rPr>
          <w:lang w:val="es-AR"/>
        </w:rPr>
        <w:t xml:space="preserve"> programa de Bienes Públicos Regionales del</w:t>
      </w:r>
      <w:r w:rsidR="00AF6F5C">
        <w:rPr>
          <w:lang w:val="es-AR"/>
        </w:rPr>
        <w:t xml:space="preserve"> Banco Interamericano de Desarrollo (Cooperación Técnica RG-T3308</w:t>
      </w:r>
      <w:r w:rsidR="00D644F1">
        <w:rPr>
          <w:lang w:val="es-AR"/>
        </w:rPr>
        <w:t xml:space="preserve"> </w:t>
      </w:r>
      <w:r w:rsidR="00380AEA" w:rsidRPr="00380AEA">
        <w:rPr>
          <w:lang w:val="es-AR"/>
        </w:rPr>
        <w:t>[</w:t>
      </w:r>
      <w:r w:rsidR="00380AEA">
        <w:rPr>
          <w:lang w:val="es-AR"/>
        </w:rPr>
        <w:t>1]</w:t>
      </w:r>
      <w:r w:rsidR="00AF6F5C">
        <w:rPr>
          <w:lang w:val="es-AR"/>
        </w:rPr>
        <w:t>)</w:t>
      </w:r>
      <w:r w:rsidR="009916B9">
        <w:rPr>
          <w:lang w:val="es-AR"/>
        </w:rPr>
        <w:t>.</w:t>
      </w:r>
    </w:p>
    <w:p w14:paraId="2DF8349C" w14:textId="0480EA02" w:rsidR="00DE72A5" w:rsidRDefault="006250F3" w:rsidP="005C7B6B">
      <w:pPr>
        <w:rPr>
          <w:lang w:val="es-AR"/>
        </w:rPr>
      </w:pPr>
      <w:r>
        <w:rPr>
          <w:lang w:val="es-AR"/>
        </w:rPr>
        <w:t>Por lo expuesto previamente</w:t>
      </w:r>
      <w:r w:rsidR="00DE72A5">
        <w:rPr>
          <w:lang w:val="es-AR"/>
        </w:rPr>
        <w:t xml:space="preserve">, </w:t>
      </w:r>
      <w:r>
        <w:rPr>
          <w:lang w:val="es-AR"/>
        </w:rPr>
        <w:t xml:space="preserve">y a fin de mejorar la motivación del </w:t>
      </w:r>
      <w:r w:rsidR="00BD4248">
        <w:rPr>
          <w:lang w:val="es-AR"/>
        </w:rPr>
        <w:t>tema</w:t>
      </w:r>
      <w:r>
        <w:rPr>
          <w:lang w:val="es-AR"/>
        </w:rPr>
        <w:t xml:space="preserve"> de estudio</w:t>
      </w:r>
      <w:r w:rsidR="00BD4248">
        <w:rPr>
          <w:lang w:val="es-AR"/>
        </w:rPr>
        <w:t xml:space="preserve"> (</w:t>
      </w:r>
      <w:r w:rsidR="00DE72A5">
        <w:rPr>
          <w:lang w:val="es-AR"/>
        </w:rPr>
        <w:t>Sección 2</w:t>
      </w:r>
      <w:r w:rsidR="00BD4248">
        <w:rPr>
          <w:lang w:val="es-AR"/>
        </w:rPr>
        <w:t>),</w:t>
      </w:r>
      <w:r w:rsidR="00DE72A5">
        <w:rPr>
          <w:lang w:val="es-AR"/>
        </w:rPr>
        <w:t xml:space="preserve"> se </w:t>
      </w:r>
      <w:r w:rsidR="00BD4248">
        <w:rPr>
          <w:lang w:val="es-AR"/>
        </w:rPr>
        <w:t>proseguirá</w:t>
      </w:r>
      <w:r w:rsidR="00DE72A5">
        <w:rPr>
          <w:lang w:val="es-AR"/>
        </w:rPr>
        <w:t xml:space="preserve"> con una descripción del proyecto</w:t>
      </w:r>
      <w:r w:rsidR="00C21565">
        <w:rPr>
          <w:lang w:val="es-AR"/>
        </w:rPr>
        <w:t xml:space="preserve"> SISSA</w:t>
      </w:r>
      <w:r w:rsidR="00DE72A5">
        <w:rPr>
          <w:lang w:val="es-AR"/>
        </w:rPr>
        <w:t>, su misión y principales objetivos (Sección 2.1)</w:t>
      </w:r>
      <w:r>
        <w:rPr>
          <w:lang w:val="es-AR"/>
        </w:rPr>
        <w:t>.</w:t>
      </w:r>
      <w:r w:rsidR="00DE72A5">
        <w:rPr>
          <w:lang w:val="es-AR"/>
        </w:rPr>
        <w:t xml:space="preserve"> </w:t>
      </w:r>
      <w:r w:rsidR="003E43BA">
        <w:rPr>
          <w:lang w:val="es-AR"/>
        </w:rPr>
        <w:t xml:space="preserve">A continuación, se presentará </w:t>
      </w:r>
      <w:r w:rsidR="00DE72A5">
        <w:rPr>
          <w:lang w:val="es-AR"/>
        </w:rPr>
        <w:t xml:space="preserve">formalmente </w:t>
      </w:r>
      <w:r w:rsidR="003E43BA">
        <w:rPr>
          <w:lang w:val="es-AR"/>
        </w:rPr>
        <w:t xml:space="preserve">el </w:t>
      </w:r>
      <w:r w:rsidR="00DE72A5">
        <w:rPr>
          <w:lang w:val="es-AR"/>
        </w:rPr>
        <w:t>tema</w:t>
      </w:r>
      <w:r w:rsidR="003E43BA">
        <w:rPr>
          <w:lang w:val="es-AR"/>
        </w:rPr>
        <w:t xml:space="preserve"> que se </w:t>
      </w:r>
      <w:r w:rsidR="00BD4248">
        <w:rPr>
          <w:lang w:val="es-AR"/>
        </w:rPr>
        <w:t>desarrollará</w:t>
      </w:r>
      <w:r w:rsidR="003E43BA">
        <w:rPr>
          <w:lang w:val="es-AR"/>
        </w:rPr>
        <w:t xml:space="preserve"> en este trabajo de tesis</w:t>
      </w:r>
      <w:r w:rsidR="00BD4248">
        <w:rPr>
          <w:lang w:val="es-AR"/>
        </w:rPr>
        <w:t xml:space="preserve"> y la importancia de su abordaje </w:t>
      </w:r>
      <w:r w:rsidR="003E43BA">
        <w:rPr>
          <w:lang w:val="es-AR"/>
        </w:rPr>
        <w:t xml:space="preserve">(Sección </w:t>
      </w:r>
      <w:r w:rsidR="002D0AE6">
        <w:rPr>
          <w:lang w:val="es-AR"/>
        </w:rPr>
        <w:t>2</w:t>
      </w:r>
      <w:r w:rsidR="003E43BA">
        <w:rPr>
          <w:lang w:val="es-AR"/>
        </w:rPr>
        <w:t>.2)</w:t>
      </w:r>
      <w:r w:rsidR="00BD4248">
        <w:rPr>
          <w:lang w:val="es-AR"/>
        </w:rPr>
        <w:t xml:space="preserve">. Se concluirá la Sección 2 </w:t>
      </w:r>
      <w:r w:rsidR="008369D3">
        <w:rPr>
          <w:lang w:val="es-AR"/>
        </w:rPr>
        <w:t>con la definición del objetivo del trabajo de tesis</w:t>
      </w:r>
      <w:r w:rsidR="00BD4248">
        <w:rPr>
          <w:lang w:val="es-AR"/>
        </w:rPr>
        <w:t xml:space="preserve"> </w:t>
      </w:r>
      <w:r w:rsidR="002D0AE6">
        <w:rPr>
          <w:lang w:val="es-AR"/>
        </w:rPr>
        <w:t xml:space="preserve">y una explicación </w:t>
      </w:r>
      <w:r w:rsidR="008369D3">
        <w:rPr>
          <w:lang w:val="es-AR"/>
        </w:rPr>
        <w:t>sobre</w:t>
      </w:r>
      <w:r w:rsidR="002D0AE6">
        <w:rPr>
          <w:lang w:val="es-AR"/>
        </w:rPr>
        <w:t xml:space="preserve"> la transferencia de los resultados encontrados</w:t>
      </w:r>
      <w:r w:rsidR="00A64FFE">
        <w:rPr>
          <w:lang w:val="es-AR"/>
        </w:rPr>
        <w:t xml:space="preserve"> (</w:t>
      </w:r>
      <w:r w:rsidR="002D0AE6">
        <w:rPr>
          <w:lang w:val="es-AR"/>
        </w:rPr>
        <w:t>Sección 2</w:t>
      </w:r>
      <w:r w:rsidR="00A64FFE">
        <w:rPr>
          <w:lang w:val="es-AR"/>
        </w:rPr>
        <w:t>.3)</w:t>
      </w:r>
      <w:r w:rsidR="003E43BA">
        <w:rPr>
          <w:lang w:val="es-AR"/>
        </w:rPr>
        <w:t xml:space="preserve">. </w:t>
      </w:r>
    </w:p>
    <w:p w14:paraId="671FB07D" w14:textId="54673348" w:rsidR="00F77E7D" w:rsidRDefault="00D313E6" w:rsidP="005C7B6B">
      <w:pPr>
        <w:rPr>
          <w:lang w:val="es-AR"/>
        </w:rPr>
      </w:pPr>
      <w:r>
        <w:rPr>
          <w:lang w:val="es-AR"/>
        </w:rPr>
        <w:t>Una vez presentado el tema de estudio, e</w:t>
      </w:r>
      <w:r w:rsidR="003E43BA">
        <w:rPr>
          <w:lang w:val="es-AR"/>
        </w:rPr>
        <w:t xml:space="preserve">n la Sección </w:t>
      </w:r>
      <w:r>
        <w:rPr>
          <w:lang w:val="es-AR"/>
        </w:rPr>
        <w:t>3</w:t>
      </w:r>
      <w:r w:rsidR="003E43BA">
        <w:rPr>
          <w:lang w:val="es-AR"/>
        </w:rPr>
        <w:t xml:space="preserve"> se </w:t>
      </w:r>
      <w:r>
        <w:rPr>
          <w:lang w:val="es-AR"/>
        </w:rPr>
        <w:t>describirá</w:t>
      </w:r>
      <w:r w:rsidR="003E43BA">
        <w:rPr>
          <w:lang w:val="es-AR"/>
        </w:rPr>
        <w:t xml:space="preserve"> el plan de trabajo </w:t>
      </w:r>
      <w:r>
        <w:rPr>
          <w:lang w:val="es-AR"/>
        </w:rPr>
        <w:t xml:space="preserve">propuesto </w:t>
      </w:r>
      <w:r w:rsidR="003E43BA">
        <w:rPr>
          <w:lang w:val="es-AR"/>
        </w:rPr>
        <w:t xml:space="preserve">para </w:t>
      </w:r>
      <w:r>
        <w:rPr>
          <w:lang w:val="es-AR"/>
        </w:rPr>
        <w:t>llevar a cabo</w:t>
      </w:r>
      <w:r w:rsidR="003E43BA">
        <w:rPr>
          <w:lang w:val="es-AR"/>
        </w:rPr>
        <w:t xml:space="preserve"> la investigación. Finalmente, en la Sección </w:t>
      </w:r>
      <w:r>
        <w:rPr>
          <w:lang w:val="es-AR"/>
        </w:rPr>
        <w:t>4</w:t>
      </w:r>
      <w:r w:rsidR="003E43BA">
        <w:rPr>
          <w:lang w:val="es-AR"/>
        </w:rPr>
        <w:t xml:space="preserve"> se definirá un cronograma de tareas con el fin estructurar el plan de trabajo </w:t>
      </w:r>
      <w:r>
        <w:rPr>
          <w:lang w:val="es-AR"/>
        </w:rPr>
        <w:t xml:space="preserve">propuesto </w:t>
      </w:r>
      <w:r w:rsidR="003E43BA">
        <w:rPr>
          <w:lang w:val="es-AR"/>
        </w:rPr>
        <w:t>en tareas que tengan estipuladas una duración aproximada.</w:t>
      </w:r>
    </w:p>
    <w:p w14:paraId="7037C1A5" w14:textId="6DB9A10C" w:rsidR="00D40D7C" w:rsidRDefault="00D41DCB" w:rsidP="00D40D7C">
      <w:pPr>
        <w:pStyle w:val="Heading1-nonum"/>
        <w:numPr>
          <w:ilvl w:val="0"/>
          <w:numId w:val="50"/>
        </w:numPr>
      </w:pPr>
      <w:r>
        <w:t>Tema de estudio</w:t>
      </w:r>
    </w:p>
    <w:p w14:paraId="1EB58010" w14:textId="67EF992F" w:rsidR="00A64FFE" w:rsidRDefault="00A64FFE" w:rsidP="00DF7DB6">
      <w:pPr>
        <w:pStyle w:val="Heading2"/>
        <w:numPr>
          <w:ilvl w:val="1"/>
          <w:numId w:val="50"/>
        </w:numPr>
      </w:pPr>
      <w:r>
        <w:t>¿Qué es el SISSA?</w:t>
      </w:r>
    </w:p>
    <w:p w14:paraId="2A48B867" w14:textId="214FDFC3" w:rsidR="00B50F1E" w:rsidRPr="00B50F1E" w:rsidRDefault="00337B3B" w:rsidP="00337B3B">
      <w:pPr>
        <w:rPr>
          <w:lang w:val="es-AR"/>
        </w:rPr>
      </w:pPr>
      <w:r w:rsidRPr="002F0A82">
        <w:rPr>
          <w:lang w:val="es-AR"/>
        </w:rPr>
        <w:t>El SISSA es el Sistema de Información sobre Sequías para el sur de Sudamérica. El SISSA provee herramientas e información</w:t>
      </w:r>
      <w:r w:rsidR="00BC1D43">
        <w:rPr>
          <w:lang w:val="es-AR"/>
        </w:rPr>
        <w:t xml:space="preserve"> (</w:t>
      </w:r>
      <w:hyperlink r:id="rId10" w:history="1">
        <w:r w:rsidR="00BC1D43" w:rsidRPr="00BC1D43">
          <w:rPr>
            <w:rStyle w:val="Hyperlink"/>
            <w:lang w:val="es-AR"/>
          </w:rPr>
          <w:t>https://sissa.crc-sas.org</w:t>
        </w:r>
      </w:hyperlink>
      <w:r w:rsidR="00BC1D43">
        <w:rPr>
          <w:lang w:val="es-AR"/>
        </w:rPr>
        <w:t>)</w:t>
      </w:r>
      <w:r w:rsidRPr="002F0A82">
        <w:rPr>
          <w:lang w:val="es-AR"/>
        </w:rPr>
        <w:t xml:space="preserve"> sobre las sequías y sus impactos a gobiernos, instituciones no gubernamentales y privadas, e individuos. </w:t>
      </w:r>
      <w:r w:rsidRPr="00B50F1E">
        <w:rPr>
          <w:lang w:val="es-AR"/>
        </w:rPr>
        <w:t>Esta información permite:</w:t>
      </w:r>
    </w:p>
    <w:p w14:paraId="4281F2DD" w14:textId="77777777" w:rsidR="00B50F1E" w:rsidRDefault="00337B3B" w:rsidP="004A4BF5">
      <w:pPr>
        <w:pStyle w:val="ListBullet"/>
      </w:pPr>
      <w:r w:rsidRPr="002F0A82">
        <w:t>monitorear y predecir la ocurrencia de sequías;</w:t>
      </w:r>
    </w:p>
    <w:p w14:paraId="7C52CF28" w14:textId="77777777" w:rsidR="00B50F1E" w:rsidRDefault="00337B3B" w:rsidP="002937CC">
      <w:pPr>
        <w:pStyle w:val="ListBullet"/>
      </w:pPr>
      <w:r w:rsidRPr="00B50F1E">
        <w:t>anticipar los impactos esperables en sectores económicos y comunidades; y</w:t>
      </w:r>
    </w:p>
    <w:p w14:paraId="505FA0C0" w14:textId="751BF9B6" w:rsidR="00337B3B" w:rsidRPr="00B50F1E" w:rsidRDefault="00337B3B" w:rsidP="002937CC">
      <w:pPr>
        <w:pStyle w:val="ListBullet"/>
      </w:pPr>
      <w:r w:rsidRPr="00B50F1E">
        <w:t>fomentar la planificación y preparación anterior a la ocurrencia de sequías para mitigar sus daños, aumentar la resiliencia y reducir la vulnerabilidad.</w:t>
      </w:r>
    </w:p>
    <w:p w14:paraId="342089AE" w14:textId="5F4EA17D" w:rsidR="00B50F1E" w:rsidRDefault="00B50F1E" w:rsidP="00337B3B">
      <w:pPr>
        <w:rPr>
          <w:lang w:val="es-AR"/>
        </w:rPr>
      </w:pPr>
      <w:r w:rsidRPr="002F0A82">
        <w:rPr>
          <w:lang w:val="es-AR"/>
        </w:rPr>
        <w:t xml:space="preserve">El propósito último del SISSA es reemplazar las acciones </w:t>
      </w:r>
      <w:r w:rsidRPr="002F0A82">
        <w:rPr>
          <w:i/>
          <w:iCs/>
          <w:lang w:val="es-AR"/>
        </w:rPr>
        <w:t>reactivas</w:t>
      </w:r>
      <w:r w:rsidRPr="002F0A82">
        <w:rPr>
          <w:lang w:val="es-AR"/>
        </w:rPr>
        <w:t xml:space="preserve"> (posteriores) a una sequía por un enfoque </w:t>
      </w:r>
      <w:r w:rsidRPr="002F0A82">
        <w:rPr>
          <w:i/>
          <w:iCs/>
          <w:lang w:val="es-AR"/>
        </w:rPr>
        <w:t xml:space="preserve">proactivo </w:t>
      </w:r>
      <w:r w:rsidRPr="002F0A82">
        <w:rPr>
          <w:lang w:val="es-AR"/>
        </w:rPr>
        <w:t>que permita gestionar los riesgos y reducir vulnerabilidades.</w:t>
      </w:r>
    </w:p>
    <w:p w14:paraId="07BE42F1" w14:textId="291FA0CE" w:rsidR="00BC0D17" w:rsidRPr="00514764" w:rsidRDefault="00337B3B" w:rsidP="00514764">
      <w:pPr>
        <w:rPr>
          <w:lang w:val="es-AR"/>
        </w:rPr>
      </w:pPr>
      <w:r w:rsidRPr="002F0A82">
        <w:rPr>
          <w:lang w:val="es-AR"/>
        </w:rPr>
        <w:t>El SISSA es una institución virtual que funciona en el marco del Centro Regional del Clima para el sur de América del Sur (CRC-SAS</w:t>
      </w:r>
      <w:r w:rsidR="00F37ADC">
        <w:rPr>
          <w:lang w:val="es-AR"/>
        </w:rPr>
        <w:t xml:space="preserve">, </w:t>
      </w:r>
      <w:hyperlink r:id="rId11" w:history="1">
        <w:r w:rsidR="00F37ADC" w:rsidRPr="000D663D">
          <w:rPr>
            <w:rStyle w:val="Hyperlink"/>
            <w:lang w:val="es-AR"/>
          </w:rPr>
          <w:t>https://www.crc-sas.org</w:t>
        </w:r>
      </w:hyperlink>
      <w:r w:rsidRPr="002F0A82">
        <w:rPr>
          <w:lang w:val="es-AR"/>
        </w:rPr>
        <w:t>).</w:t>
      </w:r>
      <w:r w:rsidR="00514764">
        <w:rPr>
          <w:lang w:val="es-AR"/>
        </w:rPr>
        <w:t xml:space="preserve"> El CRC-SAS </w:t>
      </w:r>
      <w:r w:rsidR="00514764" w:rsidRPr="00514764">
        <w:rPr>
          <w:lang w:val="es-AR"/>
        </w:rPr>
        <w:t>es una organización constituida en forma de red, según los principios definidos por la Organización Meteorológica Mundial (OMM</w:t>
      </w:r>
      <w:r w:rsidR="00BD3046">
        <w:rPr>
          <w:lang w:val="es-AR"/>
        </w:rPr>
        <w:t xml:space="preserve">, </w:t>
      </w:r>
      <w:hyperlink r:id="rId12" w:history="1">
        <w:r w:rsidR="00BD3046" w:rsidRPr="00BD3046">
          <w:rPr>
            <w:rStyle w:val="Hyperlink"/>
            <w:lang w:val="es-AR"/>
          </w:rPr>
          <w:t>https://public.wmo.int/es</w:t>
        </w:r>
      </w:hyperlink>
      <w:r w:rsidR="00514764" w:rsidRPr="00514764">
        <w:rPr>
          <w:lang w:val="es-AR"/>
        </w:rPr>
        <w:t>). Se encuentra en fase operativa y ofrece servicios climáticos en apoyo a los Servicios Meteorológicos e Hidrológicos Nacionales (SMHN) y otros usuarios de los países situados en la región sur de América del Sur.</w:t>
      </w:r>
    </w:p>
    <w:p w14:paraId="037CC058" w14:textId="728CDF30" w:rsidR="00DF7DB6" w:rsidRDefault="003970AD" w:rsidP="00DF7DB6">
      <w:pPr>
        <w:pStyle w:val="Heading2"/>
        <w:numPr>
          <w:ilvl w:val="1"/>
          <w:numId w:val="50"/>
        </w:numPr>
      </w:pPr>
      <w:r>
        <w:t>E</w:t>
      </w:r>
      <w:r w:rsidR="00D9450E">
        <w:t>studi</w:t>
      </w:r>
      <w:r>
        <w:t>o</w:t>
      </w:r>
      <w:r w:rsidR="00D9450E">
        <w:t xml:space="preserve"> </w:t>
      </w:r>
      <w:r>
        <w:t xml:space="preserve">de </w:t>
      </w:r>
      <w:r w:rsidR="00D9450E">
        <w:t xml:space="preserve">impactos de </w:t>
      </w:r>
      <w:r w:rsidR="003500F1">
        <w:t xml:space="preserve">la </w:t>
      </w:r>
      <w:r w:rsidR="00D9450E">
        <w:t>sequía</w:t>
      </w:r>
      <w:r>
        <w:t xml:space="preserve"> en el rendimiento de los cultivos </w:t>
      </w:r>
    </w:p>
    <w:p w14:paraId="0F9167EB" w14:textId="67F6B003" w:rsidR="00CF1B78" w:rsidRPr="00CF1B78" w:rsidRDefault="00CF1B78" w:rsidP="00CF1B78">
      <w:pPr>
        <w:rPr>
          <w:lang w:val="es-AR" w:eastAsia="es-AR"/>
        </w:rPr>
      </w:pPr>
      <w:r w:rsidRPr="00CF1B78">
        <w:rPr>
          <w:lang w:val="es-AR" w:eastAsia="es-AR"/>
        </w:rPr>
        <w:t xml:space="preserve">Los eventos de sequía constituyen el factor más importante asociado a la disminución del rendimiento de los cultivos del sector agrícola. A su vez, esta disminución en el rendimiento de los cultivos se traduce en millonarias pérdidas para el sector y la economía en general. Es por ello </w:t>
      </w:r>
      <w:r w:rsidR="002E285F" w:rsidRPr="00CF1B78">
        <w:rPr>
          <w:lang w:val="es-AR" w:eastAsia="es-AR"/>
        </w:rPr>
        <w:t>por lo que</w:t>
      </w:r>
      <w:r w:rsidRPr="00CF1B78">
        <w:rPr>
          <w:lang w:val="es-AR" w:eastAsia="es-AR"/>
        </w:rPr>
        <w:t xml:space="preserve"> resulta de interés el estudio de este fenómeno con el objetivo de definir políticas de mitigación</w:t>
      </w:r>
      <w:r w:rsidR="00EA514C">
        <w:rPr>
          <w:lang w:val="es-AR" w:eastAsia="es-AR"/>
        </w:rPr>
        <w:t xml:space="preserve"> y gestión de riesgos</w:t>
      </w:r>
      <w:r w:rsidRPr="00CF1B78">
        <w:rPr>
          <w:lang w:val="es-AR" w:eastAsia="es-AR"/>
        </w:rPr>
        <w:t xml:space="preserve">. </w:t>
      </w:r>
    </w:p>
    <w:p w14:paraId="03389B00" w14:textId="33A31781" w:rsidR="00CF1B78" w:rsidRPr="00CF1B78" w:rsidRDefault="00CF1B78" w:rsidP="00CF1B78">
      <w:pPr>
        <w:rPr>
          <w:lang w:val="es-AR" w:eastAsia="es-AR"/>
        </w:rPr>
      </w:pPr>
      <w:r w:rsidRPr="00CF1B78">
        <w:rPr>
          <w:lang w:val="es-AR" w:eastAsia="es-AR"/>
        </w:rPr>
        <w:lastRenderedPageBreak/>
        <w:t>Para poder llevar a cabo</w:t>
      </w:r>
      <w:r w:rsidR="002E285F">
        <w:rPr>
          <w:lang w:val="es-AR" w:eastAsia="es-AR"/>
        </w:rPr>
        <w:t xml:space="preserve"> </w:t>
      </w:r>
      <w:r w:rsidR="008A2495">
        <w:rPr>
          <w:lang w:val="es-AR" w:eastAsia="es-AR"/>
        </w:rPr>
        <w:t>acciones</w:t>
      </w:r>
      <w:r w:rsidR="002E285F">
        <w:rPr>
          <w:lang w:val="es-AR" w:eastAsia="es-AR"/>
        </w:rPr>
        <w:t xml:space="preserve"> de </w:t>
      </w:r>
      <w:r w:rsidR="008E701E">
        <w:rPr>
          <w:lang w:val="es-AR" w:eastAsia="es-AR"/>
        </w:rPr>
        <w:t>gestión</w:t>
      </w:r>
      <w:r w:rsidR="002E285F">
        <w:rPr>
          <w:lang w:val="es-AR" w:eastAsia="es-AR"/>
        </w:rPr>
        <w:t xml:space="preserve"> y</w:t>
      </w:r>
      <w:r w:rsidRPr="00CF1B78">
        <w:rPr>
          <w:lang w:val="es-AR" w:eastAsia="es-AR"/>
        </w:rPr>
        <w:t xml:space="preserve"> mitigación, se requiere una comprensión de los vínculos entre las características de los eventos de sequía (por ejemplo, momento de ocurrencia, duración, intensidad, etc.) y sus impactos específicos sobre el rendimiento de los cultivos. El propósito de este trabajo será generar información cuantitativa que vincule condiciones de sequía con rendimientos obtenidos para cultivos comercialmente importantes. </w:t>
      </w:r>
    </w:p>
    <w:p w14:paraId="478AFB5E" w14:textId="66DA994D" w:rsidR="00CF1B78" w:rsidRPr="00CF1B78" w:rsidRDefault="00CF1B78" w:rsidP="00CF1B78">
      <w:pPr>
        <w:rPr>
          <w:lang w:val="es-AR" w:eastAsia="es-AR"/>
        </w:rPr>
      </w:pPr>
      <w:r w:rsidRPr="00CF1B78">
        <w:rPr>
          <w:lang w:val="es-AR" w:eastAsia="es-AR"/>
        </w:rPr>
        <w:t xml:space="preserve">Generar tal información será fundamental para diseñar un sistema de alerta temprana para el sector agrícola. Para emitir una alerta temprana es necesario, además, cuantificar o estimar los posibles impactos con cierto tiempo de antelación </w:t>
      </w:r>
      <w:r w:rsidR="00C31BA9">
        <w:rPr>
          <w:lang w:val="es-AR" w:eastAsia="es-AR"/>
        </w:rPr>
        <w:t>con el fin de gestionar los riesgos encontrados y llevar a cabo</w:t>
      </w:r>
      <w:r w:rsidRPr="00CF1B78">
        <w:rPr>
          <w:lang w:val="es-AR" w:eastAsia="es-AR"/>
        </w:rPr>
        <w:t xml:space="preserve"> acciones de mitigación de dichos impactos. Para evaluar los impactos, se buscará vincular diferentes tipos de eventos secos (cortos pero intensos, largos </w:t>
      </w:r>
      <w:r w:rsidR="00C31BA9">
        <w:rPr>
          <w:lang w:val="es-AR" w:eastAsia="es-AR"/>
        </w:rPr>
        <w:t>y</w:t>
      </w:r>
      <w:r w:rsidRPr="00CF1B78">
        <w:rPr>
          <w:lang w:val="es-AR" w:eastAsia="es-AR"/>
        </w:rPr>
        <w:t xml:space="preserve"> poco intensos, etc.)</w:t>
      </w:r>
      <w:r w:rsidR="00C31BA9">
        <w:rPr>
          <w:lang w:val="es-AR" w:eastAsia="es-AR"/>
        </w:rPr>
        <w:t xml:space="preserve"> </w:t>
      </w:r>
      <w:r w:rsidR="00C31BA9" w:rsidRPr="00CF1B78">
        <w:rPr>
          <w:lang w:val="es-AR" w:eastAsia="es-AR"/>
        </w:rPr>
        <w:t>que ocurran en los distintos momentos del ciclo del cultivo</w:t>
      </w:r>
      <w:r w:rsidRPr="00CF1B78">
        <w:rPr>
          <w:lang w:val="es-AR" w:eastAsia="es-AR"/>
        </w:rPr>
        <w:t xml:space="preserve"> </w:t>
      </w:r>
      <w:r w:rsidR="00C31BA9" w:rsidRPr="00CF1B78">
        <w:rPr>
          <w:lang w:val="es-AR" w:eastAsia="es-AR"/>
        </w:rPr>
        <w:t>con los rendimientos resultantes</w:t>
      </w:r>
      <w:r w:rsidR="00C31BA9">
        <w:rPr>
          <w:lang w:val="es-AR" w:eastAsia="es-AR"/>
        </w:rPr>
        <w:t xml:space="preserve">. </w:t>
      </w:r>
    </w:p>
    <w:p w14:paraId="7E3A34B8" w14:textId="22D75030" w:rsidR="00CF1B78" w:rsidRPr="00CF1B78" w:rsidRDefault="00CF1B78" w:rsidP="00CF1B78">
      <w:pPr>
        <w:rPr>
          <w:lang w:val="es-AR" w:eastAsia="es-AR"/>
        </w:rPr>
      </w:pPr>
      <w:r w:rsidRPr="00CF1B78">
        <w:rPr>
          <w:lang w:val="es-AR" w:eastAsia="es-AR"/>
        </w:rPr>
        <w:t xml:space="preserve">Un enfoque tradicional para abordar este estudio sería mediante la vinculación de variables meteorológicas históricas que definan condiciones de sequía y los resultados reales obtenidos. Sin embargo, abarcar todas las posibles combinaciones de tipos de eventos, </w:t>
      </w:r>
      <w:r w:rsidR="006666A1">
        <w:rPr>
          <w:lang w:val="es-AR" w:eastAsia="es-AR"/>
        </w:rPr>
        <w:t>momentos del ciclo de vida</w:t>
      </w:r>
      <w:r w:rsidRPr="00CF1B78">
        <w:rPr>
          <w:lang w:val="es-AR" w:eastAsia="es-AR"/>
        </w:rPr>
        <w:t xml:space="preserve"> del cultivo y regiones geográficas (las cuales a su vez </w:t>
      </w:r>
      <w:r w:rsidR="003D305E">
        <w:rPr>
          <w:lang w:val="es-AR" w:eastAsia="es-AR"/>
        </w:rPr>
        <w:t>presentan</w:t>
      </w:r>
      <w:r w:rsidRPr="00CF1B78">
        <w:rPr>
          <w:lang w:val="es-AR" w:eastAsia="es-AR"/>
        </w:rPr>
        <w:t xml:space="preserve"> distintos tipos de suelo y manejos de los cultivos) resulta una tarea imposible de ser realizada con series históricas, dado que </w:t>
      </w:r>
      <w:r w:rsidR="001F026D">
        <w:rPr>
          <w:lang w:val="es-AR" w:eastAsia="es-AR"/>
        </w:rPr>
        <w:t xml:space="preserve">éstas </w:t>
      </w:r>
      <w:r w:rsidRPr="00CF1B78">
        <w:rPr>
          <w:lang w:val="es-AR" w:eastAsia="es-AR"/>
        </w:rPr>
        <w:t xml:space="preserve">no incluyen la diversidad condiciones que se quieren estudiar. </w:t>
      </w:r>
    </w:p>
    <w:p w14:paraId="5E0E209B" w14:textId="0720B0A4" w:rsidR="00CF1B78" w:rsidRPr="00CF1B78" w:rsidRDefault="00CF1B78" w:rsidP="00CF1B78">
      <w:pPr>
        <w:rPr>
          <w:lang w:val="es-AR" w:eastAsia="es-AR"/>
        </w:rPr>
      </w:pPr>
      <w:r w:rsidRPr="00CF1B78">
        <w:rPr>
          <w:lang w:val="es-AR" w:eastAsia="es-AR"/>
        </w:rPr>
        <w:t>La alternativa propuesta se basa en la utilización del modelo de simulación DSSAT (</w:t>
      </w:r>
      <w:hyperlink r:id="rId13" w:history="1">
        <w:r w:rsidRPr="008D4E2C">
          <w:rPr>
            <w:rStyle w:val="Hyperlink"/>
            <w:lang w:val="es-AR" w:eastAsia="es-AR"/>
          </w:rPr>
          <w:t>https://dssat.net</w:t>
        </w:r>
      </w:hyperlink>
      <w:r w:rsidRPr="00CF1B78">
        <w:rPr>
          <w:lang w:val="es-AR" w:eastAsia="es-AR"/>
        </w:rPr>
        <w:t xml:space="preserve">). Este modelo representa el crecimiento y rendimiento del cultivo, y además provee información sobre </w:t>
      </w:r>
      <w:r w:rsidR="004717DC">
        <w:rPr>
          <w:lang w:val="es-AR" w:eastAsia="es-AR"/>
        </w:rPr>
        <w:t>variables</w:t>
      </w:r>
      <w:r w:rsidRPr="00CF1B78">
        <w:rPr>
          <w:lang w:val="es-AR" w:eastAsia="es-AR"/>
        </w:rPr>
        <w:t xml:space="preserve"> intermedias (ej. porcentaje de agua útil, estrés del cultivo, etc.). El uso de DSSAT además permite ignorar efectos de confusión que pueden agregar variación al rendimiento (enfermedades,</w:t>
      </w:r>
      <w:r w:rsidR="00EB0FE7">
        <w:rPr>
          <w:lang w:val="es-AR" w:eastAsia="es-AR"/>
        </w:rPr>
        <w:t xml:space="preserve"> malezas,</w:t>
      </w:r>
      <w:r w:rsidRPr="00CF1B78">
        <w:rPr>
          <w:lang w:val="es-AR" w:eastAsia="es-AR"/>
        </w:rPr>
        <w:t xml:space="preserve"> plagas, innovaciones tecnológicas, </w:t>
      </w:r>
      <w:r w:rsidR="00400667">
        <w:rPr>
          <w:lang w:val="es-AR" w:eastAsia="es-AR"/>
        </w:rPr>
        <w:t>etc.</w:t>
      </w:r>
      <w:r w:rsidRPr="00CF1B78">
        <w:rPr>
          <w:lang w:val="es-AR" w:eastAsia="es-AR"/>
        </w:rPr>
        <w:t xml:space="preserve">) causadas por factores no relacionados directamente con la sequía. </w:t>
      </w:r>
    </w:p>
    <w:p w14:paraId="431CEEA3" w14:textId="21E38119" w:rsidR="00CF1B78" w:rsidRDefault="00CF1B78" w:rsidP="00CF1B78">
      <w:pPr>
        <w:rPr>
          <w:lang w:val="es-AR" w:eastAsia="es-AR"/>
        </w:rPr>
      </w:pPr>
      <w:r w:rsidRPr="00CF1B78">
        <w:rPr>
          <w:lang w:val="es-AR" w:eastAsia="es-AR"/>
        </w:rPr>
        <w:t>DSSAT es una herramienta de software que está compuesta por un conjunto de módulos, cada uno de los cuales tiene el propósito de modelar un determinado fenómeno. A su vez, cada módulo está compuesto por varios submódulos que representan procesos biológicos relativamente simples. Estos procesos están descriptos por modelos basados en ecuaciones diferenciales en derivadas parciales.</w:t>
      </w:r>
    </w:p>
    <w:p w14:paraId="4A59810F" w14:textId="535C9CFD" w:rsidR="00CF1B78" w:rsidRPr="00CF1B78" w:rsidRDefault="00CF1B78" w:rsidP="00CF1B78">
      <w:pPr>
        <w:rPr>
          <w:lang w:val="es-AR" w:eastAsia="es-AR"/>
        </w:rPr>
      </w:pPr>
      <w:r w:rsidRPr="00CF1B78">
        <w:rPr>
          <w:lang w:val="es-AR" w:eastAsia="es-AR"/>
        </w:rPr>
        <w:t>Un primer enfoque para vincular condiciones de sequía (datos de entrada) con rendimientos resultantes (datos de salida), sería mediante el estudio de las ecuaciones diferenciales que gobiernan cada uno de los procesos que componen el DSSAT. Sin embargo, esta tarea sería operacionalmente imposible debido a la dimensionalidad de los datos de entrada y la complejidad del modelo integrado resultante (que</w:t>
      </w:r>
      <w:r w:rsidR="00E95357">
        <w:rPr>
          <w:lang w:val="es-AR" w:eastAsia="es-AR"/>
        </w:rPr>
        <w:t>,</w:t>
      </w:r>
      <w:r w:rsidRPr="00CF1B78">
        <w:rPr>
          <w:lang w:val="es-AR" w:eastAsia="es-AR"/>
        </w:rPr>
        <w:t xml:space="preserve"> a su vez, contiene un considerable número de parámetros asociados a manejos del cultivo, tipo de suelos, etc.).</w:t>
      </w:r>
    </w:p>
    <w:p w14:paraId="5FB952F8" w14:textId="66BE413A" w:rsidR="00CF1B78" w:rsidRPr="00CF1B78" w:rsidRDefault="00CF1B78" w:rsidP="00CF1B78">
      <w:pPr>
        <w:rPr>
          <w:lang w:val="es-AR" w:eastAsia="es-AR"/>
        </w:rPr>
      </w:pPr>
      <w:r w:rsidRPr="00CF1B78">
        <w:rPr>
          <w:lang w:val="es-AR" w:eastAsia="es-AR"/>
        </w:rPr>
        <w:t>El problema de la dimensionalidad radica en el gran número de variables de entrada, dado que es necesario definir valores de temperatura</w:t>
      </w:r>
      <w:r w:rsidR="00EA4A1A">
        <w:rPr>
          <w:lang w:val="es-AR" w:eastAsia="es-AR"/>
        </w:rPr>
        <w:t xml:space="preserve"> (mínima y máxima)</w:t>
      </w:r>
      <w:r w:rsidRPr="00CF1B78">
        <w:rPr>
          <w:lang w:val="es-AR" w:eastAsia="es-AR"/>
        </w:rPr>
        <w:t xml:space="preserve"> y precipitación para cada uno de los días del ciclo de vida del cultivo. Cada uno de estos valores representa un dato de entrada, por lo que el modelo resultante puede considerarse una composición de funciones dependientes de algunos cientos de variables. A su vez, esta composición de procesos (que son más de una decena) implica que el modelo, visto como un todo, resulta ser un sistema muy complejo como para ser estudiado por métodos analíticos tradicionales.</w:t>
      </w:r>
    </w:p>
    <w:p w14:paraId="1293C795" w14:textId="1601E859" w:rsidR="00CF1B78" w:rsidRPr="00CF1B78" w:rsidRDefault="00CF1B78" w:rsidP="00CF1B78">
      <w:pPr>
        <w:rPr>
          <w:lang w:val="es-AR" w:eastAsia="es-AR"/>
        </w:rPr>
      </w:pPr>
      <w:r w:rsidRPr="00CF1B78">
        <w:rPr>
          <w:lang w:val="es-AR" w:eastAsia="es-AR"/>
        </w:rPr>
        <w:t xml:space="preserve">Por lo expuesto previamente, resulta más adecuado aplicar el </w:t>
      </w:r>
      <w:r w:rsidRPr="001D69A7">
        <w:rPr>
          <w:i/>
          <w:iCs/>
          <w:lang w:val="es-AR" w:eastAsia="es-AR"/>
        </w:rPr>
        <w:t>método de</w:t>
      </w:r>
      <w:r w:rsidRPr="00CF1B78">
        <w:rPr>
          <w:lang w:val="es-AR" w:eastAsia="es-AR"/>
        </w:rPr>
        <w:t xml:space="preserve"> </w:t>
      </w:r>
      <w:r w:rsidRPr="001D69A7">
        <w:rPr>
          <w:i/>
          <w:iCs/>
          <w:lang w:val="es-AR" w:eastAsia="es-AR"/>
        </w:rPr>
        <w:t>Montecarlo</w:t>
      </w:r>
      <w:r w:rsidRPr="00CF1B78">
        <w:rPr>
          <w:lang w:val="es-AR" w:eastAsia="es-AR"/>
        </w:rPr>
        <w:t xml:space="preserve"> para abordar el estudio de los efectos de la sequía en los rendimientos de los cultivos. Este método es utilizado para aproximar expresiones matemáticas complejas y costosas de evaluar con exactitud. Para ello se requiere la generación aleatoria de numerosos conjuntos de datos de entrada</w:t>
      </w:r>
      <w:r w:rsidR="008B0AEF">
        <w:rPr>
          <w:lang w:val="es-AR" w:eastAsia="es-AR"/>
        </w:rPr>
        <w:t xml:space="preserve"> (variables climáticas </w:t>
      </w:r>
      <w:r w:rsidR="008B0AEF">
        <w:rPr>
          <w:lang w:val="es-AR" w:eastAsia="es-AR"/>
        </w:rPr>
        <w:lastRenderedPageBreak/>
        <w:t>que permitan definir condiciones de sequía)</w:t>
      </w:r>
      <w:r w:rsidRPr="00CF1B78">
        <w:rPr>
          <w:lang w:val="es-AR" w:eastAsia="es-AR"/>
        </w:rPr>
        <w:t>, los cuales puedan ser vinculados a datos de salida</w:t>
      </w:r>
      <w:r w:rsidR="008B0AEF">
        <w:rPr>
          <w:lang w:val="es-AR" w:eastAsia="es-AR"/>
        </w:rPr>
        <w:t xml:space="preserve"> (rendimientos de cultivos)</w:t>
      </w:r>
      <w:r w:rsidRPr="00CF1B78">
        <w:rPr>
          <w:lang w:val="es-AR" w:eastAsia="es-AR"/>
        </w:rPr>
        <w:t xml:space="preserve"> mediante procesos de simulación llevados a cabo mediante el uso de DSSAT.</w:t>
      </w:r>
    </w:p>
    <w:p w14:paraId="7609E21B" w14:textId="7294C2CB" w:rsidR="00CF1B78" w:rsidRPr="00CF1B78" w:rsidRDefault="00CF1B78" w:rsidP="00CF1B78">
      <w:pPr>
        <w:rPr>
          <w:lang w:val="es-AR" w:eastAsia="es-AR"/>
        </w:rPr>
      </w:pPr>
      <w:r w:rsidRPr="00CF1B78">
        <w:rPr>
          <w:lang w:val="es-AR" w:eastAsia="es-AR"/>
        </w:rPr>
        <w:t xml:space="preserve">Luego de obtener los resultados de las simulaciones, es necesario </w:t>
      </w:r>
      <w:r w:rsidR="008B0AEF">
        <w:rPr>
          <w:lang w:val="es-AR" w:eastAsia="es-AR"/>
        </w:rPr>
        <w:t>llevar a cabo</w:t>
      </w:r>
      <w:r w:rsidRPr="00CF1B78">
        <w:rPr>
          <w:lang w:val="es-AR" w:eastAsia="es-AR"/>
        </w:rPr>
        <w:t xml:space="preserve"> tareas de análisis para vincular </w:t>
      </w:r>
      <w:r w:rsidR="008B0AEF">
        <w:rPr>
          <w:lang w:val="es-AR" w:eastAsia="es-AR"/>
        </w:rPr>
        <w:t>las condiciones de sequía derivadas de las series temporales de variables meteorológicas de entrada</w:t>
      </w:r>
      <w:r w:rsidRPr="00CF1B78">
        <w:rPr>
          <w:lang w:val="es-AR" w:eastAsia="es-AR"/>
        </w:rPr>
        <w:t xml:space="preserve"> con los rendimientos obtenidos. Considerando la dimensionalidad de los datos de entrada y la cantidad de condiciones que se quieren simular, resulta adecuado aplicar técnicas de análisis basadas en procesos de aprendizaje automático. </w:t>
      </w:r>
    </w:p>
    <w:p w14:paraId="33DD5271" w14:textId="14309E08" w:rsidR="00DF7DB6" w:rsidRDefault="00DF7DB6" w:rsidP="00DF7DB6">
      <w:pPr>
        <w:pStyle w:val="Heading2"/>
        <w:numPr>
          <w:ilvl w:val="1"/>
          <w:numId w:val="50"/>
        </w:numPr>
      </w:pPr>
      <w:r>
        <w:t>Objetivo buscado</w:t>
      </w:r>
      <w:r w:rsidR="00653C56">
        <w:t xml:space="preserve"> y </w:t>
      </w:r>
      <w:r w:rsidR="007D7025">
        <w:t>transferencia de resultados</w:t>
      </w:r>
    </w:p>
    <w:p w14:paraId="18F8B123" w14:textId="00A967D6" w:rsidR="00DB3E51" w:rsidRDefault="00E11282" w:rsidP="00EA57AE">
      <w:pPr>
        <w:rPr>
          <w:lang w:val="es-AR" w:eastAsia="es-AR"/>
        </w:rPr>
      </w:pPr>
      <w:r>
        <w:rPr>
          <w:lang w:val="es-AR" w:eastAsia="es-AR"/>
        </w:rPr>
        <w:t xml:space="preserve">El objetivo principal del trabajo propuesto es encontrar patrones que vinculen condiciones de sequía (definidos por su momento de ocurrencia, duración, intensidad, etc.) con rendimientos de cultivos. </w:t>
      </w:r>
      <w:r w:rsidR="00DB3E51">
        <w:rPr>
          <w:lang w:val="es-AR" w:eastAsia="es-AR"/>
        </w:rPr>
        <w:t xml:space="preserve">A través del conocimiento adquirido también se buscará, como objetivo secundario, cuantificar </w:t>
      </w:r>
      <w:r>
        <w:rPr>
          <w:lang w:val="es-AR" w:eastAsia="es-AR"/>
        </w:rPr>
        <w:t>los impactos de las sequías en términos de resultados económicos</w:t>
      </w:r>
      <w:r w:rsidR="00DB3E51">
        <w:rPr>
          <w:lang w:val="es-AR" w:eastAsia="es-AR"/>
        </w:rPr>
        <w:t xml:space="preserve"> vía los rendimientos de los cultivos. </w:t>
      </w:r>
    </w:p>
    <w:p w14:paraId="4E1CC0AE" w14:textId="7A60760F" w:rsidR="00DB3E51" w:rsidRDefault="00DB3E51" w:rsidP="00EA57AE">
      <w:pPr>
        <w:rPr>
          <w:lang w:val="es-AR" w:eastAsia="es-AR"/>
        </w:rPr>
      </w:pPr>
      <w:r>
        <w:rPr>
          <w:lang w:val="es-AR" w:eastAsia="es-AR"/>
        </w:rPr>
        <w:t>Adquirir este tipo de conocimiento sobre los impactos de las condiciones de sequía y lograr una cuantificación de dichos impactos, sería un resultado de gran utilidad para el proyecto SISSA. Tales resultados podrán ser utilizados para la construcción de un sistema de alerta temprana de impa</w:t>
      </w:r>
      <w:r w:rsidR="000A79E3">
        <w:rPr>
          <w:lang w:val="es-AR" w:eastAsia="es-AR"/>
        </w:rPr>
        <w:t>c</w:t>
      </w:r>
      <w:r>
        <w:rPr>
          <w:lang w:val="es-AR" w:eastAsia="es-AR"/>
        </w:rPr>
        <w:t>tos de sequí</w:t>
      </w:r>
      <w:r w:rsidR="00AB1B00">
        <w:rPr>
          <w:lang w:val="es-AR" w:eastAsia="es-AR"/>
        </w:rPr>
        <w:t>a. Este sistema podría implementarse, por ejemplo, mediante el desarrollo de</w:t>
      </w:r>
      <w:r>
        <w:rPr>
          <w:lang w:val="es-AR" w:eastAsia="es-AR"/>
        </w:rPr>
        <w:t xml:space="preserve"> un</w:t>
      </w:r>
      <w:r w:rsidR="004E41E2">
        <w:rPr>
          <w:lang w:val="es-AR" w:eastAsia="es-AR"/>
        </w:rPr>
        <w:t>a</w:t>
      </w:r>
      <w:r>
        <w:rPr>
          <w:lang w:val="es-AR" w:eastAsia="es-AR"/>
        </w:rPr>
        <w:t xml:space="preserve"> </w:t>
      </w:r>
      <w:r w:rsidR="004E41E2">
        <w:rPr>
          <w:lang w:val="es-AR" w:eastAsia="es-AR"/>
        </w:rPr>
        <w:t>aplicación</w:t>
      </w:r>
      <w:r>
        <w:rPr>
          <w:lang w:val="es-AR" w:eastAsia="es-AR"/>
        </w:rPr>
        <w:t xml:space="preserve"> de visualización interactiva</w:t>
      </w:r>
      <w:r w:rsidR="00AB1B00">
        <w:rPr>
          <w:lang w:val="es-AR" w:eastAsia="es-AR"/>
        </w:rPr>
        <w:t xml:space="preserve"> similar a las que actualmente existen en la sección </w:t>
      </w:r>
      <w:r w:rsidR="00AB1B00" w:rsidRPr="00AB1B00">
        <w:rPr>
          <w:i/>
          <w:iCs/>
          <w:lang w:val="es-AR" w:eastAsia="es-AR"/>
        </w:rPr>
        <w:t>Monitoreo</w:t>
      </w:r>
      <w:r w:rsidR="00AB1B00">
        <w:rPr>
          <w:lang w:val="es-AR" w:eastAsia="es-AR"/>
        </w:rPr>
        <w:t xml:space="preserve"> del sitio web del SISSA (por ejemplo, </w:t>
      </w:r>
      <w:hyperlink r:id="rId14" w:history="1">
        <w:r w:rsidR="00AB1B00" w:rsidRPr="00AB1B00">
          <w:rPr>
            <w:rStyle w:val="Hyperlink"/>
            <w:lang w:val="es-AR" w:eastAsia="es-AR"/>
          </w:rPr>
          <w:t>https://sissa.crc-sas.org/monitoreo/estado-actual-de-la-sequia/</w:t>
        </w:r>
      </w:hyperlink>
      <w:r w:rsidR="00AB1B00">
        <w:rPr>
          <w:lang w:val="es-AR" w:eastAsia="es-AR"/>
        </w:rPr>
        <w:t>)</w:t>
      </w:r>
      <w:r>
        <w:rPr>
          <w:lang w:val="es-AR" w:eastAsia="es-AR"/>
        </w:rPr>
        <w:t xml:space="preserve">. </w:t>
      </w:r>
    </w:p>
    <w:p w14:paraId="642396DC" w14:textId="61590F1A" w:rsidR="00DB3E51" w:rsidRDefault="00DB3E51" w:rsidP="00EA57AE">
      <w:pPr>
        <w:rPr>
          <w:lang w:val="es-AR" w:eastAsia="es-AR"/>
        </w:rPr>
      </w:pPr>
      <w:r>
        <w:rPr>
          <w:lang w:val="es-AR" w:eastAsia="es-AR"/>
        </w:rPr>
        <w:t xml:space="preserve">Como se mencionó en la Sección 2.1, el propósito último del SISSA es </w:t>
      </w:r>
      <w:r w:rsidRPr="002F0A82">
        <w:rPr>
          <w:lang w:val="es-AR"/>
        </w:rPr>
        <w:t xml:space="preserve">reemplazar las acciones </w:t>
      </w:r>
      <w:r w:rsidRPr="002F0A82">
        <w:rPr>
          <w:i/>
          <w:iCs/>
          <w:lang w:val="es-AR"/>
        </w:rPr>
        <w:t>reactivas</w:t>
      </w:r>
      <w:r w:rsidRPr="002F0A82">
        <w:rPr>
          <w:lang w:val="es-AR"/>
        </w:rPr>
        <w:t xml:space="preserve"> (posteriores) a una sequía por un enfoque </w:t>
      </w:r>
      <w:r w:rsidRPr="002F0A82">
        <w:rPr>
          <w:i/>
          <w:iCs/>
          <w:lang w:val="es-AR"/>
        </w:rPr>
        <w:t xml:space="preserve">proactivo </w:t>
      </w:r>
      <w:r w:rsidRPr="002F0A82">
        <w:rPr>
          <w:lang w:val="es-AR"/>
        </w:rPr>
        <w:t>que permita gestionar los riesgos y reducir vulnerabilidades.</w:t>
      </w:r>
      <w:r>
        <w:rPr>
          <w:lang w:val="es-AR" w:eastAsia="es-AR"/>
        </w:rPr>
        <w:t xml:space="preserve"> Por lo tanto, la implementación de un sistema de alerta temprana basado en los resultados derivados de este trabajo de tesis permitirá avanzar hacia la concreción de este objetivo.</w:t>
      </w:r>
    </w:p>
    <w:p w14:paraId="72A8C42F" w14:textId="4F1B288E" w:rsidR="00890636" w:rsidRDefault="001E06F3" w:rsidP="00FC3BE3">
      <w:pPr>
        <w:pStyle w:val="Heading1-nonum"/>
        <w:numPr>
          <w:ilvl w:val="0"/>
          <w:numId w:val="50"/>
        </w:numPr>
      </w:pPr>
      <w:r>
        <w:t>Plan de trabajo</w:t>
      </w:r>
    </w:p>
    <w:p w14:paraId="2FD31092" w14:textId="3306EC26" w:rsidR="004E72F7" w:rsidRDefault="003636D6" w:rsidP="008E32D1">
      <w:pPr>
        <w:rPr>
          <w:lang w:val="es-AR" w:eastAsia="es-AR"/>
        </w:rPr>
      </w:pPr>
      <w:r w:rsidRPr="003636D6">
        <w:rPr>
          <w:lang w:val="es-AR" w:eastAsia="es-AR"/>
        </w:rPr>
        <w:t xml:space="preserve">Para llevar a cabo </w:t>
      </w:r>
      <w:r>
        <w:rPr>
          <w:lang w:val="es-AR" w:eastAsia="es-AR"/>
        </w:rPr>
        <w:t>este trabajo de tesis se propone</w:t>
      </w:r>
      <w:r w:rsidR="004E72F7">
        <w:rPr>
          <w:lang w:val="es-AR" w:eastAsia="es-AR"/>
        </w:rPr>
        <w:t>n</w:t>
      </w:r>
      <w:r>
        <w:rPr>
          <w:lang w:val="es-AR" w:eastAsia="es-AR"/>
        </w:rPr>
        <w:t xml:space="preserve"> una serie de actividades basadas en al diagrama de la </w:t>
      </w:r>
      <w:r>
        <w:rPr>
          <w:lang w:val="es-AR" w:eastAsia="es-AR"/>
        </w:rPr>
        <w:fldChar w:fldCharType="begin"/>
      </w:r>
      <w:r>
        <w:rPr>
          <w:lang w:val="es-AR" w:eastAsia="es-AR"/>
        </w:rPr>
        <w:instrText xml:space="preserve"> REF _Ref37689386 \h </w:instrText>
      </w:r>
      <w:r>
        <w:rPr>
          <w:lang w:val="es-AR" w:eastAsia="es-AR"/>
        </w:rPr>
      </w:r>
      <w:r>
        <w:rPr>
          <w:lang w:val="es-AR" w:eastAsia="es-AR"/>
        </w:rPr>
        <w:fldChar w:fldCharType="separate"/>
      </w:r>
      <w:r w:rsidRPr="003636D6">
        <w:rPr>
          <w:lang w:val="es-AR"/>
        </w:rPr>
        <w:t>Fig. 1</w:t>
      </w:r>
      <w:r>
        <w:rPr>
          <w:lang w:val="es-AR" w:eastAsia="es-AR"/>
        </w:rPr>
        <w:fldChar w:fldCharType="end"/>
      </w:r>
      <w:r>
        <w:rPr>
          <w:lang w:val="es-AR" w:eastAsia="es-AR"/>
        </w:rPr>
        <w:t>.</w:t>
      </w:r>
      <w:r w:rsidR="004E72F7">
        <w:rPr>
          <w:lang w:val="es-AR" w:eastAsia="es-AR"/>
        </w:rPr>
        <w:t xml:space="preserve"> En primera instancia</w:t>
      </w:r>
      <w:r w:rsidR="00E62F2B">
        <w:rPr>
          <w:lang w:val="es-AR" w:eastAsia="es-AR"/>
        </w:rPr>
        <w:t>,</w:t>
      </w:r>
      <w:r w:rsidR="004E72F7">
        <w:rPr>
          <w:lang w:val="es-AR" w:eastAsia="es-AR"/>
        </w:rPr>
        <w:t xml:space="preserve"> se buscarán regiones agrícolas importantes dentro del área abarcada por el CRC-SAS (Argentina, Bolivia, Brasil – debajo de 10°S, Chile, Paraguay y Uruguay). En estas regiones se determinarán ubicaciones puntuales para las cuales existan registros históricos largos (de al menos 30 años) de temperatura y precipitaciones.</w:t>
      </w:r>
    </w:p>
    <w:p w14:paraId="6300DFC6" w14:textId="32E35A89" w:rsidR="004E72F7" w:rsidRDefault="004E72F7" w:rsidP="008E32D1">
      <w:pPr>
        <w:rPr>
          <w:lang w:val="es-AR" w:eastAsia="es-AR"/>
        </w:rPr>
      </w:pPr>
      <w:r>
        <w:rPr>
          <w:lang w:val="es-AR" w:eastAsia="es-AR"/>
        </w:rPr>
        <w:t>Una vez definidas las ubicaciones puntuales que se utilizarán para el presente estudio, se deberá recabar información acerca de las actividades agrícolas más importantes, los manejos típicos y los tipos de suelos predominantes para cada zona. Esta información permitirá caracterizar y parametrizar las actividades agrícolas y los cultivos cuyo</w:t>
      </w:r>
      <w:r w:rsidR="000F6D63">
        <w:rPr>
          <w:lang w:val="es-AR" w:eastAsia="es-AR"/>
        </w:rPr>
        <w:t>s</w:t>
      </w:r>
      <w:r>
        <w:rPr>
          <w:lang w:val="es-AR" w:eastAsia="es-AR"/>
        </w:rPr>
        <w:t xml:space="preserve"> ciclo</w:t>
      </w:r>
      <w:r w:rsidR="000F6D63">
        <w:rPr>
          <w:lang w:val="es-AR" w:eastAsia="es-AR"/>
        </w:rPr>
        <w:t>s</w:t>
      </w:r>
      <w:r>
        <w:rPr>
          <w:lang w:val="es-AR" w:eastAsia="es-AR"/>
        </w:rPr>
        <w:t xml:space="preserve"> de vida será</w:t>
      </w:r>
      <w:r w:rsidR="000F6D63">
        <w:rPr>
          <w:lang w:val="es-AR" w:eastAsia="es-AR"/>
        </w:rPr>
        <w:t>n</w:t>
      </w:r>
      <w:r>
        <w:rPr>
          <w:lang w:val="es-AR" w:eastAsia="es-AR"/>
        </w:rPr>
        <w:t xml:space="preserve"> simulado</w:t>
      </w:r>
      <w:r w:rsidR="000F6D63">
        <w:rPr>
          <w:lang w:val="es-AR" w:eastAsia="es-AR"/>
        </w:rPr>
        <w:t>s</w:t>
      </w:r>
      <w:r>
        <w:rPr>
          <w:lang w:val="es-AR" w:eastAsia="es-AR"/>
        </w:rPr>
        <w:t xml:space="preserve"> haciendo uso de DSSAT a partir de numerosas series temporales de precipitación y temperatura.</w:t>
      </w:r>
    </w:p>
    <w:p w14:paraId="60D2A4BA" w14:textId="608726C2" w:rsidR="004E72F7" w:rsidRDefault="00E62F2B" w:rsidP="008E32D1">
      <w:pPr>
        <w:rPr>
          <w:lang w:val="es-AR" w:eastAsia="es-AR"/>
        </w:rPr>
      </w:pPr>
      <w:r>
        <w:rPr>
          <w:lang w:val="es-AR" w:eastAsia="es-AR"/>
        </w:rPr>
        <w:t>Como se mencionó en el párrafo previo, es necesario contar con numerosas series temporales de precipitación y temperatura para poder ejecutar las simulaciones de los ciclos de vida de los cultivos. Para ello se generarán series temporales estocásticas</w:t>
      </w:r>
      <w:r w:rsidR="004A407C">
        <w:rPr>
          <w:lang w:val="es-AR" w:eastAsia="es-AR"/>
        </w:rPr>
        <w:t xml:space="preserve"> de precipitación y temperatura</w:t>
      </w:r>
      <w:r>
        <w:rPr>
          <w:lang w:val="es-AR" w:eastAsia="es-AR"/>
        </w:rPr>
        <w:t xml:space="preserve"> que tengan las mismas propiedades estadísticas que las series históricas originales. Esto se llevará a cabo haciendo uso del paquete de R </w:t>
      </w:r>
      <w:r w:rsidRPr="00E62F2B">
        <w:rPr>
          <w:i/>
          <w:iCs/>
          <w:lang w:val="es-AR" w:eastAsia="es-AR"/>
        </w:rPr>
        <w:t>gamwgen</w:t>
      </w:r>
      <w:r w:rsidR="003759C2">
        <w:rPr>
          <w:i/>
          <w:iCs/>
          <w:lang w:val="es-AR" w:eastAsia="es-AR"/>
        </w:rPr>
        <w:t xml:space="preserve"> </w:t>
      </w:r>
      <w:r w:rsidR="003759C2" w:rsidRPr="003759C2">
        <w:rPr>
          <w:lang w:val="es-AR" w:eastAsia="es-AR"/>
        </w:rPr>
        <w:t>[2</w:t>
      </w:r>
      <w:r w:rsidR="003759C2">
        <w:rPr>
          <w:lang w:val="es-AR" w:eastAsia="es-AR"/>
        </w:rPr>
        <w:t>]</w:t>
      </w:r>
      <w:r>
        <w:rPr>
          <w:lang w:val="es-AR" w:eastAsia="es-AR"/>
        </w:rPr>
        <w:t xml:space="preserve"> que fue desarrollado, en parte, por integrantes del proyecto SISSA y de otros proyectos anteriores.</w:t>
      </w:r>
    </w:p>
    <w:p w14:paraId="60596DC0" w14:textId="471ED43B" w:rsidR="00E93F27" w:rsidRDefault="004A407C" w:rsidP="004A407C">
      <w:pPr>
        <w:rPr>
          <w:lang w:val="es-AR" w:eastAsia="es-AR"/>
        </w:rPr>
      </w:pPr>
      <w:r>
        <w:rPr>
          <w:lang w:val="es-AR" w:eastAsia="es-AR"/>
        </w:rPr>
        <w:lastRenderedPageBreak/>
        <w:t xml:space="preserve">Haciendo uso de las series temporales estocásticas generadas y las parametrizaciones de actividades agrícolas (cultivos, manejos, tipos de suelo, etc.), se ejecutarán las simulaciones de los ciclos de vida de los cultivos correspondientes. Esto significa que para cada serie temporal de una campaña agrícola se asociará un rendimiento </w:t>
      </w:r>
      <w:r w:rsidR="009A1859">
        <w:rPr>
          <w:lang w:val="es-AR" w:eastAsia="es-AR"/>
        </w:rPr>
        <w:t>resultante</w:t>
      </w:r>
      <w:r>
        <w:rPr>
          <w:lang w:val="es-AR" w:eastAsia="es-AR"/>
        </w:rPr>
        <w:t>, producto de la simulación.</w:t>
      </w:r>
    </w:p>
    <w:p w14:paraId="5DFF3AAB" w14:textId="287D4B8B" w:rsidR="007F0456" w:rsidRDefault="007F0456" w:rsidP="004A407C">
      <w:pPr>
        <w:rPr>
          <w:rFonts w:eastAsia="Calibri" w:cstheme="minorHAnsi"/>
          <w:bCs/>
          <w:noProof/>
          <w:sz w:val="20"/>
          <w:szCs w:val="18"/>
          <w:lang w:val="es-ES" w:eastAsia="es-AR"/>
        </w:rPr>
      </w:pPr>
      <w:r>
        <w:rPr>
          <w:lang w:val="es-AR" w:eastAsia="es-AR"/>
        </w:rPr>
        <w:t>Cada una de las series temporales generadas deberá transformarse en un conjunto de atributos que permitan definir condiciones de sequía para cada momento del ciclo de vida del cultivo. Este proceso se realizará mediante el cálculo de eventos basados en índices de sequía actualmente utilizados por el SISSA</w:t>
      </w:r>
      <w:r w:rsidR="009D2BED">
        <w:rPr>
          <w:lang w:val="es-AR" w:eastAsia="es-AR"/>
        </w:rPr>
        <w:t xml:space="preserve"> </w:t>
      </w:r>
      <w:r w:rsidR="009D2BED" w:rsidRPr="009D2BED">
        <w:rPr>
          <w:lang w:val="es-AR" w:eastAsia="es-AR"/>
        </w:rPr>
        <w:t>[3</w:t>
      </w:r>
      <w:r w:rsidR="009D2BED">
        <w:rPr>
          <w:lang w:val="es-AR" w:eastAsia="es-AR"/>
        </w:rPr>
        <w:t>]</w:t>
      </w:r>
      <w:r>
        <w:rPr>
          <w:lang w:val="es-AR" w:eastAsia="es-AR"/>
        </w:rPr>
        <w:t>.</w:t>
      </w:r>
      <w:r w:rsidR="009D2BED">
        <w:rPr>
          <w:lang w:val="es-AR" w:eastAsia="es-AR"/>
        </w:rPr>
        <w:t xml:space="preserve"> A través de este proceso de </w:t>
      </w:r>
      <w:r w:rsidR="009D2BED" w:rsidRPr="001D7ED9">
        <w:rPr>
          <w:i/>
          <w:iCs/>
          <w:lang w:val="es-AR" w:eastAsia="es-AR"/>
        </w:rPr>
        <w:t>feature engineering</w:t>
      </w:r>
      <w:r w:rsidR="009D2BED">
        <w:rPr>
          <w:lang w:val="es-AR" w:eastAsia="es-AR"/>
        </w:rPr>
        <w:t xml:space="preserve"> se podrá construir un conjunto de datos tabular con atributos y resultados</w:t>
      </w:r>
      <w:r w:rsidR="001D7ED9">
        <w:rPr>
          <w:lang w:val="es-AR" w:eastAsia="es-AR"/>
        </w:rPr>
        <w:t>.</w:t>
      </w:r>
    </w:p>
    <w:p w14:paraId="291A5BFD" w14:textId="34901BB1" w:rsidR="00051F8F" w:rsidRDefault="00051F8F" w:rsidP="004A407C">
      <w:pPr>
        <w:rPr>
          <w:lang w:val="es-AR" w:eastAsia="es-AR"/>
        </w:rPr>
      </w:pPr>
      <w:r w:rsidRPr="007226D4">
        <w:rPr>
          <w:noProof/>
        </w:rPr>
        <mc:AlternateContent>
          <mc:Choice Requires="wps">
            <w:drawing>
              <wp:anchor distT="45720" distB="182880" distL="114300" distR="114300" simplePos="0" relativeHeight="251659264" behindDoc="0" locked="0" layoutInCell="1" allowOverlap="1" wp14:anchorId="5DDB456E" wp14:editId="56E2DA9F">
                <wp:simplePos x="0" y="0"/>
                <wp:positionH relativeFrom="margin">
                  <wp:align>left</wp:align>
                </wp:positionH>
                <wp:positionV relativeFrom="margin">
                  <wp:align>top</wp:align>
                </wp:positionV>
                <wp:extent cx="5738400" cy="3657600"/>
                <wp:effectExtent l="0" t="0" r="1524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00" cy="3657600"/>
                        </a:xfrm>
                        <a:prstGeom prst="rect">
                          <a:avLst/>
                        </a:prstGeom>
                        <a:solidFill>
                          <a:srgbClr val="FFFFFF"/>
                        </a:solidFill>
                        <a:ln w="6350">
                          <a:solidFill>
                            <a:schemeClr val="accent1">
                              <a:lumMod val="75000"/>
                            </a:schemeClr>
                          </a:solidFill>
                          <a:miter lim="800000"/>
                          <a:headEnd/>
                          <a:tailEnd/>
                        </a:ln>
                      </wps:spPr>
                      <wps:txbx>
                        <w:txbxContent>
                          <w:p w14:paraId="57F7AB0A" w14:textId="77777777" w:rsidR="00051F8F" w:rsidRDefault="00051F8F" w:rsidP="00051F8F">
                            <w:pPr>
                              <w:pStyle w:val="Caption"/>
                            </w:pPr>
                            <w:bookmarkStart w:id="0" w:name="_Ref37689386"/>
                            <w:r>
                              <w:t xml:space="preserve">Fig. </w:t>
                            </w:r>
                            <w:r>
                              <w:fldChar w:fldCharType="begin"/>
                            </w:r>
                            <w:r>
                              <w:instrText xml:space="preserve"> SEQ Figura \* ARABIC </w:instrText>
                            </w:r>
                            <w:r>
                              <w:fldChar w:fldCharType="separate"/>
                            </w:r>
                            <w:r>
                              <w:t>1</w:t>
                            </w:r>
                            <w:r>
                              <w:fldChar w:fldCharType="end"/>
                            </w:r>
                            <w:bookmarkEnd w:id="0"/>
                            <w:r>
                              <w:t>. Pipeline conceptual del plan de trabajo propuesto</w:t>
                            </w:r>
                          </w:p>
                          <w:tbl>
                            <w:tblPr>
                              <w:tblStyle w:val="TableGrid"/>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B456E" id="_x0000_t202" coordsize="21600,21600" o:spt="202" path="m,l,21600r21600,l21600,xe">
                <v:stroke joinstyle="miter"/>
                <v:path gradientshapeok="t" o:connecttype="rect"/>
              </v:shapetype>
              <v:shape id="Text Box 2" o:spid="_x0000_s1026" type="#_x0000_t202" style="position:absolute;left:0;text-align:left;margin-left:0;margin-top:0;width:451.85pt;height:4in;z-index:251659264;visibility:visible;mso-wrap-style:square;mso-width-percent:0;mso-height-percent:0;mso-wrap-distance-left:9pt;mso-wrap-distance-top:3.6pt;mso-wrap-distance-right:9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" strokecolor="#2e74b5 [2404]" strokeweight=".5pt">
                <v:textbox>
                  <w:txbxContent>
                    <w:p w14:paraId="57F7AB0A" w14:textId="77777777" w:rsidR="00051F8F" w:rsidRDefault="00051F8F" w:rsidP="00051F8F">
                      <w:pPr>
                        <w:pStyle w:val="Caption"/>
                      </w:pPr>
                      <w:bookmarkStart w:id="1" w:name="_Ref37689386"/>
                      <w:r>
                        <w:t xml:space="preserve">Fig. </w:t>
                      </w:r>
                      <w:r>
                        <w:fldChar w:fldCharType="begin"/>
                      </w:r>
                      <w:r>
                        <w:instrText xml:space="preserve"> SEQ Figura \* ARABIC </w:instrText>
                      </w:r>
                      <w:r>
                        <w:fldChar w:fldCharType="separate"/>
                      </w:r>
                      <w:r>
                        <w:t>1</w:t>
                      </w:r>
                      <w:r>
                        <w:fldChar w:fldCharType="end"/>
                      </w:r>
                      <w:bookmarkEnd w:id="1"/>
                      <w:r>
                        <w:t>. Pipeline conceptual del plan de trabajo propuesto</w:t>
                      </w:r>
                    </w:p>
                    <w:tbl>
                      <w:tblPr>
                        <w:tblStyle w:val="TableGrid"/>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v:textbox>
                <w10:wrap type="topAndBottom" anchorx="margin" anchory="margin"/>
              </v:shape>
            </w:pict>
          </mc:Fallback>
        </mc:AlternateContent>
      </w:r>
      <w:r w:rsidR="00AA6977">
        <w:rPr>
          <w:lang w:val="es-AR" w:eastAsia="es-AR"/>
        </w:rPr>
        <w:t>Una vez que se ha</w:t>
      </w:r>
      <w:r w:rsidR="00B90D6F">
        <w:rPr>
          <w:lang w:val="es-AR" w:eastAsia="es-AR"/>
        </w:rPr>
        <w:t>ya</w:t>
      </w:r>
      <w:r w:rsidR="00AA6977">
        <w:rPr>
          <w:lang w:val="es-AR" w:eastAsia="es-AR"/>
        </w:rPr>
        <w:t xml:space="preserve"> logrado construir un conjunto de datos tabular con atributos y resultados, será posible </w:t>
      </w:r>
      <w:r w:rsidR="00B90D6F">
        <w:rPr>
          <w:lang w:val="es-AR" w:eastAsia="es-AR"/>
        </w:rPr>
        <w:t>aplicar</w:t>
      </w:r>
      <w:r w:rsidR="00AA6977">
        <w:rPr>
          <w:lang w:val="es-AR" w:eastAsia="es-AR"/>
        </w:rPr>
        <w:t xml:space="preserve"> diversos modelos estadísticos y de aprendizaje automático que permitan vincular los atributos (los cuales definen condiciones de sequía) con los rendimientos asociados. Como todo proceso de </w:t>
      </w:r>
      <w:r w:rsidR="00AA6977" w:rsidRPr="00AA6977">
        <w:rPr>
          <w:i/>
          <w:iCs/>
          <w:lang w:val="es-AR" w:eastAsia="es-AR"/>
        </w:rPr>
        <w:t>data mining</w:t>
      </w:r>
      <w:r w:rsidR="00AA6977">
        <w:rPr>
          <w:lang w:val="es-AR" w:eastAsia="es-AR"/>
        </w:rPr>
        <w:t>, deberá ser llevado a cabo de manera iterativa e interactiva hasta lograr los objetivos propuestos.</w:t>
      </w:r>
      <w:r w:rsidR="004A57BA">
        <w:rPr>
          <w:lang w:val="es-AR" w:eastAsia="es-AR"/>
        </w:rPr>
        <w:t xml:space="preserve"> A través de todo el proceso de investigación, se irán documentando las tareas realizadas, que serán parte del trabajo de tesis a presentar.</w:t>
      </w:r>
    </w:p>
    <w:p w14:paraId="3293F441" w14:textId="4D766852" w:rsidR="001E06F3" w:rsidRDefault="001E06F3" w:rsidP="001E06F3">
      <w:pPr>
        <w:pStyle w:val="Heading1-nonum"/>
        <w:numPr>
          <w:ilvl w:val="0"/>
          <w:numId w:val="50"/>
        </w:numPr>
      </w:pPr>
      <w:r>
        <w:t>Cronograma de tareas</w:t>
      </w:r>
    </w:p>
    <w:p w14:paraId="528CE2B6" w14:textId="5453BB7B" w:rsidR="00361A7C" w:rsidRPr="00361A7C" w:rsidRDefault="00361A7C" w:rsidP="00361A7C">
      <w:pPr>
        <w:rPr>
          <w:lang w:val="es-AR"/>
        </w:rPr>
      </w:pPr>
      <w:r w:rsidRPr="00361A7C">
        <w:rPr>
          <w:lang w:val="es-AR"/>
        </w:rPr>
        <w:t>Considerando el plan de t</w:t>
      </w:r>
      <w:r>
        <w:rPr>
          <w:lang w:val="es-AR"/>
        </w:rPr>
        <w:t>rabajo descripto en la Sección 3</w:t>
      </w:r>
      <w:r w:rsidR="004C6BF5">
        <w:rPr>
          <w:lang w:val="es-AR"/>
        </w:rPr>
        <w:t>, se propone el siguiente cronograma de actividades</w:t>
      </w:r>
      <w:r w:rsidR="008C460F">
        <w:rPr>
          <w:lang w:val="es-AR"/>
        </w:rPr>
        <w:t xml:space="preserve"> (</w:t>
      </w:r>
      <w:r w:rsidR="008C460F">
        <w:rPr>
          <w:lang w:val="es-AR"/>
        </w:rPr>
        <w:fldChar w:fldCharType="begin"/>
      </w:r>
      <w:r w:rsidR="008C460F">
        <w:rPr>
          <w:lang w:val="es-AR"/>
        </w:rPr>
        <w:instrText xml:space="preserve"> REF _Ref31376422 \h </w:instrText>
      </w:r>
      <w:r w:rsidR="008C460F">
        <w:rPr>
          <w:lang w:val="es-AR"/>
        </w:rPr>
      </w:r>
      <w:r w:rsidR="008C460F">
        <w:rPr>
          <w:lang w:val="es-AR"/>
        </w:rPr>
        <w:fldChar w:fldCharType="separate"/>
      </w:r>
      <w:r w:rsidR="008C460F" w:rsidRPr="008C460F">
        <w:rPr>
          <w:lang w:val="es-AR"/>
        </w:rPr>
        <w:t>Tabla 1</w:t>
      </w:r>
      <w:r w:rsidR="008C460F">
        <w:rPr>
          <w:lang w:val="es-AR"/>
        </w:rPr>
        <w:fldChar w:fldCharType="end"/>
      </w:r>
      <w:r w:rsidR="008C460F">
        <w:rPr>
          <w:lang w:val="es-AR"/>
        </w:rPr>
        <w:t>)</w:t>
      </w:r>
      <w:r w:rsidR="004C6BF5">
        <w:rPr>
          <w:lang w:val="es-AR"/>
        </w:rPr>
        <w:t xml:space="preserve"> para completar el trabajo de tesis en el plazo de aproximadamente un año (con una fecha de finalización estimada para fines de julio de 2022).</w:t>
      </w:r>
      <w:r w:rsidR="008C460F">
        <w:rPr>
          <w:lang w:val="es-AR"/>
        </w:rPr>
        <w:t xml:space="preserve"> Debe tenerse en cuenta, sin embargo, la naturaleza interactiva y iterativa de los procesos de descubrimiento de conocimiento. Por este motivo, la mayoría de las actividades deberán ser revisitadas de acuerdo </w:t>
      </w:r>
      <w:r w:rsidR="0050333D">
        <w:rPr>
          <w:lang w:val="es-AR"/>
        </w:rPr>
        <w:t>con</w:t>
      </w:r>
      <w:r w:rsidR="008C460F">
        <w:rPr>
          <w:lang w:val="es-AR"/>
        </w:rPr>
        <w:t xml:space="preserve"> los resultados que se vayan obteniendo.</w:t>
      </w:r>
    </w:p>
    <w:p w14:paraId="167FE021" w14:textId="212444DC" w:rsidR="007C3D1B" w:rsidRDefault="006D5E29">
      <w:pPr>
        <w:pStyle w:val="Caption"/>
      </w:pPr>
      <w:bookmarkStart w:id="2" w:name="_Ref31376422"/>
      <w:r>
        <w:lastRenderedPageBreak/>
        <w:t xml:space="preserve">Tabla </w:t>
      </w:r>
      <w:r>
        <w:fldChar w:fldCharType="begin"/>
      </w:r>
      <w:r>
        <w:instrText xml:space="preserve"> SEQ Tabla \* ARABIC </w:instrText>
      </w:r>
      <w:r>
        <w:fldChar w:fldCharType="separate"/>
      </w:r>
      <w:r w:rsidR="00F958E2">
        <w:t>1</w:t>
      </w:r>
      <w:r>
        <w:fldChar w:fldCharType="end"/>
      </w:r>
      <w:bookmarkEnd w:id="2"/>
      <w:r w:rsidR="007C3D1B">
        <w:t xml:space="preserve">. </w:t>
      </w:r>
      <w:r w:rsidR="00FD62E1">
        <w:t>Cronograma de actividades propuestas como parte del plan de trabajo</w:t>
      </w:r>
      <w:r w:rsidR="004A5D44">
        <w:t>.</w:t>
      </w:r>
    </w:p>
    <w:tbl>
      <w:tblPr>
        <w:tblStyle w:val="TableGrid"/>
        <w:tblW w:w="0" w:type="auto"/>
        <w:jc w:val="center"/>
        <w:tblLayout w:type="fixed"/>
        <w:tblLook w:val="04A0" w:firstRow="1" w:lastRow="0" w:firstColumn="1" w:lastColumn="0" w:noHBand="0" w:noVBand="1"/>
      </w:tblPr>
      <w:tblGrid>
        <w:gridCol w:w="440"/>
        <w:gridCol w:w="4476"/>
        <w:gridCol w:w="341"/>
        <w:gridCol w:w="342"/>
        <w:gridCol w:w="342"/>
        <w:gridCol w:w="341"/>
        <w:gridCol w:w="342"/>
        <w:gridCol w:w="342"/>
        <w:gridCol w:w="341"/>
        <w:gridCol w:w="342"/>
        <w:gridCol w:w="342"/>
        <w:gridCol w:w="341"/>
        <w:gridCol w:w="342"/>
        <w:gridCol w:w="342"/>
      </w:tblGrid>
      <w:tr w:rsidR="000D3455" w14:paraId="7B75CABC" w14:textId="77777777" w:rsidTr="005D4D67">
        <w:trPr>
          <w:trHeight w:val="454"/>
          <w:jc w:val="center"/>
        </w:trPr>
        <w:tc>
          <w:tcPr>
            <w:tcW w:w="440" w:type="dxa"/>
            <w:vMerge w:val="restart"/>
            <w:shd w:val="clear" w:color="auto" w:fill="E7E6E6" w:themeFill="background2"/>
            <w:vAlign w:val="center"/>
          </w:tcPr>
          <w:p w14:paraId="42C60B89" w14:textId="77777777" w:rsidR="000D3455" w:rsidRPr="0062622A" w:rsidRDefault="000D3455" w:rsidP="00DC3DCC">
            <w:pPr>
              <w:jc w:val="center"/>
              <w:rPr>
                <w:i/>
                <w:iCs/>
                <w:lang w:val="es-AR" w:eastAsia="es-AR"/>
              </w:rPr>
            </w:pPr>
            <w:r>
              <w:rPr>
                <w:i/>
                <w:iCs/>
                <w:lang w:val="es-AR" w:eastAsia="es-AR"/>
              </w:rPr>
              <w:t>#</w:t>
            </w:r>
          </w:p>
        </w:tc>
        <w:tc>
          <w:tcPr>
            <w:tcW w:w="4476" w:type="dxa"/>
            <w:vMerge w:val="restart"/>
            <w:shd w:val="clear" w:color="auto" w:fill="E7E6E6" w:themeFill="background2"/>
            <w:vAlign w:val="center"/>
          </w:tcPr>
          <w:p w14:paraId="42B54D6D" w14:textId="30216DDC" w:rsidR="000D3455" w:rsidRPr="00F46F6F" w:rsidRDefault="000D3455" w:rsidP="00DC3DCC">
            <w:pPr>
              <w:jc w:val="center"/>
              <w:rPr>
                <w:lang w:val="es-AR" w:eastAsia="es-AR"/>
              </w:rPr>
            </w:pPr>
            <w:r w:rsidRPr="00F46F6F">
              <w:rPr>
                <w:lang w:val="es-AR" w:eastAsia="es-AR"/>
              </w:rPr>
              <w:t>Actividad</w:t>
            </w:r>
          </w:p>
        </w:tc>
        <w:tc>
          <w:tcPr>
            <w:tcW w:w="2050" w:type="dxa"/>
            <w:gridSpan w:val="6"/>
            <w:shd w:val="clear" w:color="auto" w:fill="E7E6E6" w:themeFill="background2"/>
            <w:vAlign w:val="center"/>
          </w:tcPr>
          <w:p w14:paraId="3FDF2A4C" w14:textId="06035FAF" w:rsidR="000D3455" w:rsidRPr="000D3455" w:rsidRDefault="000D3455" w:rsidP="000D3455">
            <w:pPr>
              <w:jc w:val="center"/>
              <w:rPr>
                <w:lang w:val="es-AR" w:eastAsia="es-AR"/>
              </w:rPr>
            </w:pPr>
            <w:r>
              <w:rPr>
                <w:lang w:val="es-AR" w:eastAsia="es-AR"/>
              </w:rPr>
              <w:t>2021</w:t>
            </w:r>
          </w:p>
        </w:tc>
        <w:tc>
          <w:tcPr>
            <w:tcW w:w="2050" w:type="dxa"/>
            <w:gridSpan w:val="6"/>
            <w:shd w:val="clear" w:color="auto" w:fill="E7E6E6" w:themeFill="background2"/>
            <w:vAlign w:val="center"/>
          </w:tcPr>
          <w:p w14:paraId="788AAF58" w14:textId="7884B44B" w:rsidR="000D3455" w:rsidRPr="000D3455" w:rsidRDefault="000D3455" w:rsidP="000D3455">
            <w:pPr>
              <w:jc w:val="center"/>
              <w:rPr>
                <w:lang w:eastAsia="es-AR"/>
              </w:rPr>
            </w:pPr>
            <w:r w:rsidRPr="000D3455">
              <w:rPr>
                <w:lang w:eastAsia="es-AR"/>
              </w:rPr>
              <w:t>2022</w:t>
            </w:r>
          </w:p>
        </w:tc>
      </w:tr>
      <w:tr w:rsidR="000D3455" w14:paraId="250B942D" w14:textId="77777777" w:rsidTr="005D4D67">
        <w:trPr>
          <w:trHeight w:val="454"/>
          <w:jc w:val="center"/>
        </w:trPr>
        <w:tc>
          <w:tcPr>
            <w:tcW w:w="440" w:type="dxa"/>
            <w:vMerge/>
            <w:shd w:val="clear" w:color="auto" w:fill="E7E6E6" w:themeFill="background2"/>
            <w:vAlign w:val="center"/>
          </w:tcPr>
          <w:p w14:paraId="5113ABC9" w14:textId="77777777" w:rsidR="000D3455" w:rsidRDefault="000D3455" w:rsidP="00DC3DCC">
            <w:pPr>
              <w:jc w:val="center"/>
              <w:rPr>
                <w:i/>
                <w:iCs/>
                <w:lang w:val="es-AR" w:eastAsia="es-AR"/>
              </w:rPr>
            </w:pPr>
          </w:p>
        </w:tc>
        <w:tc>
          <w:tcPr>
            <w:tcW w:w="4476" w:type="dxa"/>
            <w:vMerge/>
            <w:shd w:val="clear" w:color="auto" w:fill="E7E6E6" w:themeFill="background2"/>
            <w:vAlign w:val="center"/>
          </w:tcPr>
          <w:p w14:paraId="7AB226B1" w14:textId="77777777" w:rsidR="000D3455" w:rsidRDefault="000D3455" w:rsidP="00DC3DCC">
            <w:pPr>
              <w:jc w:val="center"/>
              <w:rPr>
                <w:i/>
                <w:iCs/>
                <w:lang w:val="es-AR" w:eastAsia="es-AR"/>
              </w:rPr>
            </w:pPr>
          </w:p>
        </w:tc>
        <w:tc>
          <w:tcPr>
            <w:tcW w:w="341" w:type="dxa"/>
            <w:shd w:val="clear" w:color="auto" w:fill="E7E6E6" w:themeFill="background2"/>
            <w:vAlign w:val="center"/>
          </w:tcPr>
          <w:p w14:paraId="1F834AFD" w14:textId="2D5D0973" w:rsidR="000D3455" w:rsidRPr="0062622A" w:rsidRDefault="00393489" w:rsidP="000D3455">
            <w:pPr>
              <w:jc w:val="left"/>
              <w:rPr>
                <w:i/>
                <w:iCs/>
                <w:lang w:val="es-AR" w:eastAsia="es-AR"/>
              </w:rPr>
            </w:pPr>
            <w:r>
              <w:rPr>
                <w:i/>
                <w:iCs/>
                <w:lang w:val="es-AR" w:eastAsia="es-AR"/>
              </w:rPr>
              <w:t>A</w:t>
            </w:r>
          </w:p>
        </w:tc>
        <w:tc>
          <w:tcPr>
            <w:tcW w:w="342" w:type="dxa"/>
            <w:shd w:val="clear" w:color="auto" w:fill="E7E6E6" w:themeFill="background2"/>
            <w:vAlign w:val="center"/>
          </w:tcPr>
          <w:p w14:paraId="0AE09AF7" w14:textId="65404748" w:rsidR="000D3455" w:rsidRPr="0062622A" w:rsidRDefault="00393489" w:rsidP="000D3455">
            <w:pPr>
              <w:jc w:val="left"/>
              <w:rPr>
                <w:i/>
                <w:iCs/>
                <w:lang w:val="es-AR" w:eastAsia="es-AR"/>
              </w:rPr>
            </w:pPr>
            <w:r>
              <w:rPr>
                <w:i/>
                <w:iCs/>
                <w:lang w:val="es-AR" w:eastAsia="es-AR"/>
              </w:rPr>
              <w:t>S</w:t>
            </w:r>
          </w:p>
        </w:tc>
        <w:tc>
          <w:tcPr>
            <w:tcW w:w="342" w:type="dxa"/>
            <w:shd w:val="clear" w:color="auto" w:fill="E7E6E6" w:themeFill="background2"/>
            <w:vAlign w:val="center"/>
          </w:tcPr>
          <w:p w14:paraId="65A59B0B" w14:textId="6DFB926F" w:rsidR="000D3455" w:rsidRPr="0062622A" w:rsidRDefault="00393489" w:rsidP="000D3455">
            <w:pPr>
              <w:jc w:val="left"/>
              <w:rPr>
                <w:i/>
                <w:iCs/>
                <w:lang w:val="es-AR" w:eastAsia="es-AR"/>
              </w:rPr>
            </w:pPr>
            <w:r>
              <w:rPr>
                <w:i/>
                <w:iCs/>
                <w:lang w:val="es-AR" w:eastAsia="es-AR"/>
              </w:rPr>
              <w:t>O</w:t>
            </w:r>
          </w:p>
        </w:tc>
        <w:tc>
          <w:tcPr>
            <w:tcW w:w="341" w:type="dxa"/>
            <w:shd w:val="clear" w:color="auto" w:fill="E7E6E6" w:themeFill="background2"/>
            <w:vAlign w:val="center"/>
          </w:tcPr>
          <w:p w14:paraId="1D39E05F" w14:textId="672DA123" w:rsidR="000D3455" w:rsidRPr="0062622A" w:rsidRDefault="00393489" w:rsidP="000D3455">
            <w:pPr>
              <w:jc w:val="left"/>
              <w:rPr>
                <w:i/>
                <w:iCs/>
                <w:lang w:val="es-AR" w:eastAsia="es-AR"/>
              </w:rPr>
            </w:pPr>
            <w:r>
              <w:rPr>
                <w:i/>
                <w:iCs/>
                <w:lang w:val="es-AR" w:eastAsia="es-AR"/>
              </w:rPr>
              <w:t>N</w:t>
            </w:r>
          </w:p>
        </w:tc>
        <w:tc>
          <w:tcPr>
            <w:tcW w:w="342" w:type="dxa"/>
            <w:shd w:val="clear" w:color="auto" w:fill="E7E6E6" w:themeFill="background2"/>
            <w:vAlign w:val="center"/>
          </w:tcPr>
          <w:p w14:paraId="50615B27" w14:textId="5C8B9C72" w:rsidR="000D3455" w:rsidRPr="0062622A" w:rsidRDefault="00393489" w:rsidP="000D3455">
            <w:pPr>
              <w:jc w:val="left"/>
              <w:rPr>
                <w:i/>
                <w:iCs/>
                <w:lang w:val="es-AR" w:eastAsia="es-AR"/>
              </w:rPr>
            </w:pPr>
            <w:r>
              <w:rPr>
                <w:i/>
                <w:iCs/>
                <w:lang w:val="es-AR" w:eastAsia="es-AR"/>
              </w:rPr>
              <w:t>D</w:t>
            </w:r>
          </w:p>
        </w:tc>
        <w:tc>
          <w:tcPr>
            <w:tcW w:w="342" w:type="dxa"/>
            <w:shd w:val="clear" w:color="auto" w:fill="E7E6E6" w:themeFill="background2"/>
            <w:vAlign w:val="center"/>
          </w:tcPr>
          <w:p w14:paraId="41F2BB50" w14:textId="72FDAE5B" w:rsidR="000D3455" w:rsidRPr="0062622A" w:rsidRDefault="00393489" w:rsidP="000D3455">
            <w:pPr>
              <w:jc w:val="left"/>
              <w:rPr>
                <w:i/>
                <w:iCs/>
                <w:lang w:val="es-AR" w:eastAsia="es-AR"/>
              </w:rPr>
            </w:pPr>
            <w:r>
              <w:rPr>
                <w:i/>
                <w:iCs/>
                <w:lang w:val="es-AR" w:eastAsia="es-AR"/>
              </w:rPr>
              <w:t>E</w:t>
            </w:r>
          </w:p>
        </w:tc>
        <w:tc>
          <w:tcPr>
            <w:tcW w:w="341" w:type="dxa"/>
            <w:shd w:val="clear" w:color="auto" w:fill="E7E6E6" w:themeFill="background2"/>
            <w:vAlign w:val="center"/>
          </w:tcPr>
          <w:p w14:paraId="1808C53B" w14:textId="0916DD50" w:rsidR="000D3455" w:rsidRPr="0062622A" w:rsidRDefault="00393489" w:rsidP="000D3455">
            <w:pPr>
              <w:jc w:val="left"/>
              <w:rPr>
                <w:i/>
                <w:iCs/>
                <w:lang w:val="es-AR" w:eastAsia="es-AR"/>
              </w:rPr>
            </w:pPr>
            <w:r>
              <w:rPr>
                <w:i/>
                <w:iCs/>
                <w:lang w:val="es-AR" w:eastAsia="es-AR"/>
              </w:rPr>
              <w:t>F</w:t>
            </w:r>
          </w:p>
        </w:tc>
        <w:tc>
          <w:tcPr>
            <w:tcW w:w="342" w:type="dxa"/>
            <w:shd w:val="clear" w:color="auto" w:fill="E7E6E6" w:themeFill="background2"/>
            <w:vAlign w:val="center"/>
          </w:tcPr>
          <w:p w14:paraId="238321C1" w14:textId="4D34EA1A" w:rsidR="000D3455" w:rsidRPr="0062622A" w:rsidRDefault="00393489" w:rsidP="000D3455">
            <w:pPr>
              <w:jc w:val="left"/>
              <w:rPr>
                <w:i/>
                <w:iCs/>
                <w:lang w:val="es-AR" w:eastAsia="es-AR"/>
              </w:rPr>
            </w:pPr>
            <w:r>
              <w:rPr>
                <w:i/>
                <w:iCs/>
                <w:lang w:val="es-AR" w:eastAsia="es-AR"/>
              </w:rPr>
              <w:t>M</w:t>
            </w:r>
          </w:p>
        </w:tc>
        <w:tc>
          <w:tcPr>
            <w:tcW w:w="342" w:type="dxa"/>
            <w:shd w:val="clear" w:color="auto" w:fill="E7E6E6" w:themeFill="background2"/>
            <w:vAlign w:val="center"/>
          </w:tcPr>
          <w:p w14:paraId="78B2C13A" w14:textId="0205CF73" w:rsidR="000D3455" w:rsidRPr="0062622A" w:rsidRDefault="00393489" w:rsidP="000D3455">
            <w:pPr>
              <w:jc w:val="left"/>
              <w:rPr>
                <w:i/>
                <w:iCs/>
                <w:lang w:val="es-AR" w:eastAsia="es-AR"/>
              </w:rPr>
            </w:pPr>
            <w:r>
              <w:rPr>
                <w:i/>
                <w:iCs/>
                <w:lang w:val="es-AR" w:eastAsia="es-AR"/>
              </w:rPr>
              <w:t>A</w:t>
            </w:r>
          </w:p>
        </w:tc>
        <w:tc>
          <w:tcPr>
            <w:tcW w:w="341" w:type="dxa"/>
            <w:shd w:val="clear" w:color="auto" w:fill="E7E6E6" w:themeFill="background2"/>
            <w:vAlign w:val="center"/>
          </w:tcPr>
          <w:p w14:paraId="7CABBF49" w14:textId="33F426C0" w:rsidR="000D3455" w:rsidRPr="0062622A" w:rsidRDefault="00393489" w:rsidP="000D3455">
            <w:pPr>
              <w:jc w:val="left"/>
              <w:rPr>
                <w:i/>
                <w:iCs/>
                <w:lang w:val="es-AR" w:eastAsia="es-AR"/>
              </w:rPr>
            </w:pPr>
            <w:r>
              <w:rPr>
                <w:i/>
                <w:iCs/>
                <w:lang w:val="es-AR" w:eastAsia="es-AR"/>
              </w:rPr>
              <w:t>M</w:t>
            </w:r>
          </w:p>
        </w:tc>
        <w:tc>
          <w:tcPr>
            <w:tcW w:w="342" w:type="dxa"/>
            <w:shd w:val="clear" w:color="auto" w:fill="E7E6E6" w:themeFill="background2"/>
            <w:vAlign w:val="center"/>
          </w:tcPr>
          <w:p w14:paraId="63D63F0A" w14:textId="387F6187" w:rsidR="000D3455" w:rsidRPr="0062622A" w:rsidRDefault="00393489" w:rsidP="000D3455">
            <w:pPr>
              <w:jc w:val="left"/>
              <w:rPr>
                <w:i/>
                <w:iCs/>
                <w:lang w:val="es-AR" w:eastAsia="es-AR"/>
              </w:rPr>
            </w:pPr>
            <w:r>
              <w:rPr>
                <w:i/>
                <w:iCs/>
                <w:lang w:val="es-AR" w:eastAsia="es-AR"/>
              </w:rPr>
              <w:t>J</w:t>
            </w:r>
          </w:p>
        </w:tc>
        <w:tc>
          <w:tcPr>
            <w:tcW w:w="342" w:type="dxa"/>
            <w:shd w:val="clear" w:color="auto" w:fill="E7E6E6" w:themeFill="background2"/>
            <w:vAlign w:val="center"/>
          </w:tcPr>
          <w:p w14:paraId="2D3D55A6" w14:textId="09CD575B" w:rsidR="000D3455" w:rsidRPr="00310BAE" w:rsidRDefault="00393489" w:rsidP="000D3455">
            <w:pPr>
              <w:jc w:val="left"/>
              <w:rPr>
                <w:i/>
                <w:iCs/>
                <w:lang w:eastAsia="es-AR"/>
              </w:rPr>
            </w:pPr>
            <w:r>
              <w:rPr>
                <w:i/>
                <w:iCs/>
                <w:lang w:eastAsia="es-AR"/>
              </w:rPr>
              <w:t>J</w:t>
            </w:r>
          </w:p>
        </w:tc>
      </w:tr>
      <w:tr w:rsidR="005D4D67" w:rsidRPr="00EC4987" w14:paraId="1C3EC0CF" w14:textId="77777777" w:rsidTr="00EC0CEE">
        <w:trPr>
          <w:trHeight w:val="432"/>
          <w:jc w:val="center"/>
        </w:trPr>
        <w:tc>
          <w:tcPr>
            <w:tcW w:w="440" w:type="dxa"/>
            <w:vAlign w:val="center"/>
          </w:tcPr>
          <w:p w14:paraId="0550072F" w14:textId="58AF6FAC" w:rsidR="0020315B" w:rsidRPr="00F46F6F" w:rsidRDefault="0020315B" w:rsidP="005A10DE">
            <w:pPr>
              <w:jc w:val="center"/>
              <w:rPr>
                <w:i/>
                <w:iCs/>
                <w:lang w:val="es-AR" w:eastAsia="es-AR"/>
              </w:rPr>
            </w:pPr>
            <w:r w:rsidRPr="00F46F6F">
              <w:rPr>
                <w:i/>
                <w:iCs/>
                <w:lang w:val="es-AR" w:eastAsia="es-AR"/>
              </w:rPr>
              <w:t>1</w:t>
            </w:r>
          </w:p>
        </w:tc>
        <w:tc>
          <w:tcPr>
            <w:tcW w:w="4476" w:type="dxa"/>
            <w:vAlign w:val="center"/>
          </w:tcPr>
          <w:p w14:paraId="5A73ED08" w14:textId="03E3111A" w:rsidR="0020315B" w:rsidRDefault="00EC4987" w:rsidP="005A10DE">
            <w:pPr>
              <w:jc w:val="center"/>
              <w:rPr>
                <w:lang w:val="es-AR" w:eastAsia="es-AR"/>
              </w:rPr>
            </w:pPr>
            <w:r>
              <w:rPr>
                <w:lang w:val="es-AR" w:eastAsia="es-AR"/>
              </w:rPr>
              <w:t>Determinación de las ubicaciones puntuales (considerando zonas de importancia agrícola y disponibilidad de datos) para llevar a cabo los estudios de impactos de sequía</w:t>
            </w:r>
            <w:r w:rsidR="00EC0CEE">
              <w:rPr>
                <w:lang w:val="es-AR" w:eastAsia="es-AR"/>
              </w:rPr>
              <w:t>.</w:t>
            </w:r>
          </w:p>
        </w:tc>
        <w:tc>
          <w:tcPr>
            <w:tcW w:w="341" w:type="dxa"/>
            <w:shd w:val="clear" w:color="auto" w:fill="5B9BD5" w:themeFill="accent1"/>
          </w:tcPr>
          <w:p w14:paraId="7EFCEC65" w14:textId="77777777" w:rsidR="0020315B" w:rsidRPr="00D71446" w:rsidRDefault="0020315B" w:rsidP="000D3455">
            <w:pPr>
              <w:jc w:val="left"/>
              <w:rPr>
                <w:color w:val="5B9BD5" w:themeColor="accent1"/>
                <w:lang w:val="es-AR" w:eastAsia="es-AR"/>
              </w:rPr>
            </w:pPr>
          </w:p>
        </w:tc>
        <w:tc>
          <w:tcPr>
            <w:tcW w:w="342" w:type="dxa"/>
            <w:shd w:val="clear" w:color="auto" w:fill="5B9BD5" w:themeFill="accent1"/>
          </w:tcPr>
          <w:p w14:paraId="027C7818" w14:textId="7559541E" w:rsidR="0020315B" w:rsidRDefault="0020315B" w:rsidP="000D3455">
            <w:pPr>
              <w:jc w:val="left"/>
              <w:rPr>
                <w:lang w:val="es-AR" w:eastAsia="es-AR"/>
              </w:rPr>
            </w:pPr>
          </w:p>
        </w:tc>
        <w:tc>
          <w:tcPr>
            <w:tcW w:w="342" w:type="dxa"/>
          </w:tcPr>
          <w:p w14:paraId="4086DC4C" w14:textId="08460D64" w:rsidR="0020315B" w:rsidRDefault="0020315B" w:rsidP="000D3455">
            <w:pPr>
              <w:jc w:val="left"/>
              <w:rPr>
                <w:lang w:val="es-AR" w:eastAsia="es-AR"/>
              </w:rPr>
            </w:pPr>
          </w:p>
        </w:tc>
        <w:tc>
          <w:tcPr>
            <w:tcW w:w="341" w:type="dxa"/>
          </w:tcPr>
          <w:p w14:paraId="43596B0D" w14:textId="4C9D104B" w:rsidR="0020315B" w:rsidRDefault="0020315B" w:rsidP="000D3455">
            <w:pPr>
              <w:jc w:val="left"/>
              <w:rPr>
                <w:lang w:val="es-AR" w:eastAsia="es-AR"/>
              </w:rPr>
            </w:pPr>
          </w:p>
        </w:tc>
        <w:tc>
          <w:tcPr>
            <w:tcW w:w="342" w:type="dxa"/>
          </w:tcPr>
          <w:p w14:paraId="499337B1" w14:textId="4CE9E094" w:rsidR="0020315B" w:rsidRDefault="0020315B" w:rsidP="000D3455">
            <w:pPr>
              <w:jc w:val="left"/>
              <w:rPr>
                <w:lang w:val="es-AR" w:eastAsia="es-AR"/>
              </w:rPr>
            </w:pPr>
          </w:p>
        </w:tc>
        <w:tc>
          <w:tcPr>
            <w:tcW w:w="342" w:type="dxa"/>
          </w:tcPr>
          <w:p w14:paraId="664FBD91" w14:textId="6F667B40" w:rsidR="0020315B" w:rsidRDefault="0020315B" w:rsidP="000D3455">
            <w:pPr>
              <w:jc w:val="left"/>
              <w:rPr>
                <w:lang w:val="es-AR" w:eastAsia="es-AR"/>
              </w:rPr>
            </w:pPr>
          </w:p>
        </w:tc>
        <w:tc>
          <w:tcPr>
            <w:tcW w:w="341" w:type="dxa"/>
          </w:tcPr>
          <w:p w14:paraId="0F41B8C2" w14:textId="426636C3" w:rsidR="0020315B" w:rsidRDefault="0020315B" w:rsidP="000D3455">
            <w:pPr>
              <w:jc w:val="left"/>
              <w:rPr>
                <w:lang w:val="es-AR" w:eastAsia="es-AR"/>
              </w:rPr>
            </w:pPr>
          </w:p>
        </w:tc>
        <w:tc>
          <w:tcPr>
            <w:tcW w:w="342" w:type="dxa"/>
          </w:tcPr>
          <w:p w14:paraId="0F86E4F8" w14:textId="77AEFD8B" w:rsidR="0020315B" w:rsidRDefault="0020315B" w:rsidP="000D3455">
            <w:pPr>
              <w:jc w:val="left"/>
              <w:rPr>
                <w:lang w:val="es-AR" w:eastAsia="es-AR"/>
              </w:rPr>
            </w:pPr>
          </w:p>
        </w:tc>
        <w:tc>
          <w:tcPr>
            <w:tcW w:w="342" w:type="dxa"/>
          </w:tcPr>
          <w:p w14:paraId="30406F4D" w14:textId="051B9DF1" w:rsidR="0020315B" w:rsidRDefault="0020315B" w:rsidP="000D3455">
            <w:pPr>
              <w:jc w:val="left"/>
              <w:rPr>
                <w:lang w:val="es-AR" w:eastAsia="es-AR"/>
              </w:rPr>
            </w:pPr>
          </w:p>
        </w:tc>
        <w:tc>
          <w:tcPr>
            <w:tcW w:w="341" w:type="dxa"/>
          </w:tcPr>
          <w:p w14:paraId="79168F65" w14:textId="5C227070" w:rsidR="0020315B" w:rsidRDefault="0020315B" w:rsidP="000D3455">
            <w:pPr>
              <w:jc w:val="left"/>
              <w:rPr>
                <w:lang w:val="es-AR" w:eastAsia="es-AR"/>
              </w:rPr>
            </w:pPr>
          </w:p>
        </w:tc>
        <w:tc>
          <w:tcPr>
            <w:tcW w:w="342" w:type="dxa"/>
            <w:vAlign w:val="center"/>
          </w:tcPr>
          <w:p w14:paraId="2C592466" w14:textId="297B4519" w:rsidR="0020315B" w:rsidRDefault="0020315B" w:rsidP="000D3455">
            <w:pPr>
              <w:jc w:val="left"/>
              <w:rPr>
                <w:lang w:val="es-AR" w:eastAsia="es-AR"/>
              </w:rPr>
            </w:pPr>
          </w:p>
        </w:tc>
        <w:tc>
          <w:tcPr>
            <w:tcW w:w="342" w:type="dxa"/>
          </w:tcPr>
          <w:p w14:paraId="72D62462" w14:textId="3A7E400D" w:rsidR="0020315B" w:rsidRDefault="0020315B" w:rsidP="000D3455">
            <w:pPr>
              <w:jc w:val="left"/>
              <w:rPr>
                <w:lang w:val="es-AR" w:eastAsia="es-AR"/>
              </w:rPr>
            </w:pPr>
          </w:p>
        </w:tc>
      </w:tr>
      <w:tr w:rsidR="005D4D67" w:rsidRPr="001C5559" w14:paraId="5C87CA7F" w14:textId="77777777" w:rsidTr="00EC0CEE">
        <w:trPr>
          <w:trHeight w:val="432"/>
          <w:jc w:val="center"/>
        </w:trPr>
        <w:tc>
          <w:tcPr>
            <w:tcW w:w="440" w:type="dxa"/>
            <w:vAlign w:val="center"/>
          </w:tcPr>
          <w:p w14:paraId="6D1F07C9" w14:textId="2E024CC3" w:rsidR="0020315B" w:rsidRPr="00F46F6F" w:rsidRDefault="0020315B" w:rsidP="005A10DE">
            <w:pPr>
              <w:jc w:val="center"/>
              <w:rPr>
                <w:i/>
                <w:iCs/>
                <w:lang w:val="es-AR" w:eastAsia="es-AR"/>
              </w:rPr>
            </w:pPr>
            <w:r w:rsidRPr="00F46F6F">
              <w:rPr>
                <w:i/>
                <w:iCs/>
                <w:lang w:val="es-AR" w:eastAsia="es-AR"/>
              </w:rPr>
              <w:t>2</w:t>
            </w:r>
          </w:p>
        </w:tc>
        <w:tc>
          <w:tcPr>
            <w:tcW w:w="4476" w:type="dxa"/>
            <w:vAlign w:val="center"/>
          </w:tcPr>
          <w:p w14:paraId="2BF5C014" w14:textId="53885AB0" w:rsidR="0020315B" w:rsidRDefault="001C5559" w:rsidP="005A10DE">
            <w:pPr>
              <w:jc w:val="center"/>
              <w:rPr>
                <w:lang w:val="es-AR" w:eastAsia="es-AR"/>
              </w:rPr>
            </w:pPr>
            <w:r>
              <w:rPr>
                <w:lang w:val="es-AR" w:eastAsia="es-AR"/>
              </w:rPr>
              <w:t xml:space="preserve">Generación de series estocásticas de clima con propiedades estadísticas acordes a las series históricas. Elaboración de diagnósticos. </w:t>
            </w:r>
          </w:p>
        </w:tc>
        <w:tc>
          <w:tcPr>
            <w:tcW w:w="341" w:type="dxa"/>
          </w:tcPr>
          <w:p w14:paraId="22D4D97E" w14:textId="77777777" w:rsidR="0020315B" w:rsidRDefault="0020315B" w:rsidP="000D3455">
            <w:pPr>
              <w:jc w:val="left"/>
              <w:rPr>
                <w:lang w:val="es-AR" w:eastAsia="es-AR"/>
              </w:rPr>
            </w:pPr>
          </w:p>
        </w:tc>
        <w:tc>
          <w:tcPr>
            <w:tcW w:w="342" w:type="dxa"/>
            <w:shd w:val="clear" w:color="auto" w:fill="5B9BD5" w:themeFill="accent1"/>
          </w:tcPr>
          <w:p w14:paraId="3AB14E50" w14:textId="4805D54D" w:rsidR="0020315B" w:rsidRPr="00F95B7E" w:rsidRDefault="0020315B" w:rsidP="000D3455">
            <w:pPr>
              <w:jc w:val="left"/>
              <w:rPr>
                <w:color w:val="5B9BD5" w:themeColor="accent1"/>
                <w:lang w:val="es-AR" w:eastAsia="es-AR"/>
              </w:rPr>
            </w:pPr>
          </w:p>
        </w:tc>
        <w:tc>
          <w:tcPr>
            <w:tcW w:w="342" w:type="dxa"/>
            <w:shd w:val="clear" w:color="auto" w:fill="5B9BD5" w:themeFill="accent1"/>
          </w:tcPr>
          <w:p w14:paraId="6829AAE4" w14:textId="7C17DE1F" w:rsidR="0020315B" w:rsidRDefault="0020315B" w:rsidP="000D3455">
            <w:pPr>
              <w:jc w:val="left"/>
              <w:rPr>
                <w:lang w:val="es-AR" w:eastAsia="es-AR"/>
              </w:rPr>
            </w:pPr>
          </w:p>
        </w:tc>
        <w:tc>
          <w:tcPr>
            <w:tcW w:w="341" w:type="dxa"/>
          </w:tcPr>
          <w:p w14:paraId="5CD05B8B" w14:textId="10BE1B4A" w:rsidR="0020315B" w:rsidRDefault="0020315B" w:rsidP="000D3455">
            <w:pPr>
              <w:jc w:val="left"/>
              <w:rPr>
                <w:lang w:val="es-AR" w:eastAsia="es-AR"/>
              </w:rPr>
            </w:pPr>
          </w:p>
        </w:tc>
        <w:tc>
          <w:tcPr>
            <w:tcW w:w="342" w:type="dxa"/>
          </w:tcPr>
          <w:p w14:paraId="4DDCC53B" w14:textId="586CB108" w:rsidR="0020315B" w:rsidRDefault="0020315B" w:rsidP="000D3455">
            <w:pPr>
              <w:jc w:val="left"/>
              <w:rPr>
                <w:lang w:val="es-AR" w:eastAsia="es-AR"/>
              </w:rPr>
            </w:pPr>
          </w:p>
        </w:tc>
        <w:tc>
          <w:tcPr>
            <w:tcW w:w="342" w:type="dxa"/>
          </w:tcPr>
          <w:p w14:paraId="4EF7E0AF" w14:textId="2FCC5B71" w:rsidR="0020315B" w:rsidRDefault="0020315B" w:rsidP="000D3455">
            <w:pPr>
              <w:jc w:val="left"/>
              <w:rPr>
                <w:lang w:val="es-AR" w:eastAsia="es-AR"/>
              </w:rPr>
            </w:pPr>
          </w:p>
        </w:tc>
        <w:tc>
          <w:tcPr>
            <w:tcW w:w="341" w:type="dxa"/>
          </w:tcPr>
          <w:p w14:paraId="72E83880" w14:textId="1C283EA4" w:rsidR="0020315B" w:rsidRDefault="0020315B" w:rsidP="000D3455">
            <w:pPr>
              <w:jc w:val="left"/>
              <w:rPr>
                <w:lang w:val="es-AR" w:eastAsia="es-AR"/>
              </w:rPr>
            </w:pPr>
          </w:p>
        </w:tc>
        <w:tc>
          <w:tcPr>
            <w:tcW w:w="342" w:type="dxa"/>
          </w:tcPr>
          <w:p w14:paraId="480E4B68" w14:textId="6759964F" w:rsidR="0020315B" w:rsidRDefault="0020315B" w:rsidP="000D3455">
            <w:pPr>
              <w:jc w:val="left"/>
              <w:rPr>
                <w:lang w:val="es-AR" w:eastAsia="es-AR"/>
              </w:rPr>
            </w:pPr>
          </w:p>
        </w:tc>
        <w:tc>
          <w:tcPr>
            <w:tcW w:w="342" w:type="dxa"/>
          </w:tcPr>
          <w:p w14:paraId="549AD9E2" w14:textId="450ABD55" w:rsidR="0020315B" w:rsidRDefault="0020315B" w:rsidP="000D3455">
            <w:pPr>
              <w:jc w:val="left"/>
              <w:rPr>
                <w:lang w:val="es-AR" w:eastAsia="es-AR"/>
              </w:rPr>
            </w:pPr>
          </w:p>
        </w:tc>
        <w:tc>
          <w:tcPr>
            <w:tcW w:w="341" w:type="dxa"/>
          </w:tcPr>
          <w:p w14:paraId="09C8C5E1" w14:textId="32FAA50E" w:rsidR="0020315B" w:rsidRDefault="0020315B" w:rsidP="000D3455">
            <w:pPr>
              <w:jc w:val="left"/>
              <w:rPr>
                <w:lang w:val="es-AR" w:eastAsia="es-AR"/>
              </w:rPr>
            </w:pPr>
          </w:p>
        </w:tc>
        <w:tc>
          <w:tcPr>
            <w:tcW w:w="342" w:type="dxa"/>
            <w:vAlign w:val="center"/>
          </w:tcPr>
          <w:p w14:paraId="0DD69CEE" w14:textId="7188022F" w:rsidR="0020315B" w:rsidRDefault="0020315B" w:rsidP="000D3455">
            <w:pPr>
              <w:jc w:val="left"/>
              <w:rPr>
                <w:lang w:val="es-AR" w:eastAsia="es-AR"/>
              </w:rPr>
            </w:pPr>
          </w:p>
        </w:tc>
        <w:tc>
          <w:tcPr>
            <w:tcW w:w="342" w:type="dxa"/>
          </w:tcPr>
          <w:p w14:paraId="7D4F0BE2" w14:textId="23F17F48" w:rsidR="0020315B" w:rsidRDefault="0020315B" w:rsidP="000D3455">
            <w:pPr>
              <w:jc w:val="left"/>
              <w:rPr>
                <w:lang w:val="es-AR" w:eastAsia="es-AR"/>
              </w:rPr>
            </w:pPr>
          </w:p>
        </w:tc>
      </w:tr>
      <w:tr w:rsidR="005D4D67" w:rsidRPr="001C5559" w14:paraId="2E415386" w14:textId="77777777" w:rsidTr="00F95B7E">
        <w:trPr>
          <w:trHeight w:val="432"/>
          <w:jc w:val="center"/>
        </w:trPr>
        <w:tc>
          <w:tcPr>
            <w:tcW w:w="440" w:type="dxa"/>
            <w:vAlign w:val="center"/>
          </w:tcPr>
          <w:p w14:paraId="14AD22BB" w14:textId="3C2AD039" w:rsidR="0020315B" w:rsidRPr="00F46F6F" w:rsidRDefault="0020315B" w:rsidP="002111E0">
            <w:pPr>
              <w:jc w:val="center"/>
              <w:rPr>
                <w:i/>
                <w:iCs/>
                <w:lang w:val="es-AR" w:eastAsia="es-AR"/>
              </w:rPr>
            </w:pPr>
            <w:r w:rsidRPr="00F46F6F">
              <w:rPr>
                <w:i/>
                <w:iCs/>
                <w:lang w:val="es-AR" w:eastAsia="es-AR"/>
              </w:rPr>
              <w:t>3</w:t>
            </w:r>
          </w:p>
        </w:tc>
        <w:tc>
          <w:tcPr>
            <w:tcW w:w="4476" w:type="dxa"/>
            <w:vAlign w:val="center"/>
          </w:tcPr>
          <w:p w14:paraId="724D3EF5" w14:textId="41112AE9" w:rsidR="0020315B" w:rsidRDefault="001C5559" w:rsidP="002111E0">
            <w:pPr>
              <w:jc w:val="center"/>
              <w:rPr>
                <w:lang w:val="es-AR" w:eastAsia="es-AR"/>
              </w:rPr>
            </w:pPr>
            <w:r>
              <w:rPr>
                <w:lang w:val="es-AR" w:eastAsia="es-AR"/>
              </w:rPr>
              <w:t>Caracterización y parametrización de actividades agrícolas, manejos de cultivos y tipos de suelo para las ubicaciones seleccionadas.</w:t>
            </w:r>
          </w:p>
        </w:tc>
        <w:tc>
          <w:tcPr>
            <w:tcW w:w="341" w:type="dxa"/>
          </w:tcPr>
          <w:p w14:paraId="0F4ACE03" w14:textId="77777777" w:rsidR="0020315B" w:rsidRDefault="0020315B" w:rsidP="000D3455">
            <w:pPr>
              <w:jc w:val="left"/>
              <w:rPr>
                <w:lang w:val="es-AR" w:eastAsia="es-AR"/>
              </w:rPr>
            </w:pPr>
          </w:p>
        </w:tc>
        <w:tc>
          <w:tcPr>
            <w:tcW w:w="342" w:type="dxa"/>
            <w:shd w:val="clear" w:color="auto" w:fill="5B9BD5" w:themeFill="accent1"/>
          </w:tcPr>
          <w:p w14:paraId="526ED873" w14:textId="5AA88D8A" w:rsidR="0020315B" w:rsidRDefault="0020315B" w:rsidP="000D3455">
            <w:pPr>
              <w:jc w:val="left"/>
              <w:rPr>
                <w:lang w:val="es-AR" w:eastAsia="es-AR"/>
              </w:rPr>
            </w:pPr>
          </w:p>
        </w:tc>
        <w:tc>
          <w:tcPr>
            <w:tcW w:w="342" w:type="dxa"/>
            <w:shd w:val="clear" w:color="auto" w:fill="5B9BD5" w:themeFill="accent1"/>
          </w:tcPr>
          <w:p w14:paraId="58B7AC86" w14:textId="3F1637FE" w:rsidR="0020315B" w:rsidRDefault="0020315B" w:rsidP="000D3455">
            <w:pPr>
              <w:jc w:val="left"/>
              <w:rPr>
                <w:lang w:val="es-AR" w:eastAsia="es-AR"/>
              </w:rPr>
            </w:pPr>
          </w:p>
        </w:tc>
        <w:tc>
          <w:tcPr>
            <w:tcW w:w="341" w:type="dxa"/>
          </w:tcPr>
          <w:p w14:paraId="0EC7F438" w14:textId="218DD1D5" w:rsidR="0020315B" w:rsidRDefault="0020315B" w:rsidP="000D3455">
            <w:pPr>
              <w:jc w:val="left"/>
              <w:rPr>
                <w:lang w:val="es-AR" w:eastAsia="es-AR"/>
              </w:rPr>
            </w:pPr>
          </w:p>
        </w:tc>
        <w:tc>
          <w:tcPr>
            <w:tcW w:w="342" w:type="dxa"/>
          </w:tcPr>
          <w:p w14:paraId="483C641D" w14:textId="4054C2F4" w:rsidR="0020315B" w:rsidRDefault="0020315B" w:rsidP="000D3455">
            <w:pPr>
              <w:jc w:val="left"/>
              <w:rPr>
                <w:lang w:val="es-AR" w:eastAsia="es-AR"/>
              </w:rPr>
            </w:pPr>
          </w:p>
        </w:tc>
        <w:tc>
          <w:tcPr>
            <w:tcW w:w="342" w:type="dxa"/>
          </w:tcPr>
          <w:p w14:paraId="684A4238" w14:textId="298757B4" w:rsidR="0020315B" w:rsidRDefault="0020315B" w:rsidP="000D3455">
            <w:pPr>
              <w:jc w:val="left"/>
              <w:rPr>
                <w:lang w:val="es-AR" w:eastAsia="es-AR"/>
              </w:rPr>
            </w:pPr>
          </w:p>
        </w:tc>
        <w:tc>
          <w:tcPr>
            <w:tcW w:w="341" w:type="dxa"/>
          </w:tcPr>
          <w:p w14:paraId="2E07FCC3" w14:textId="167381E1" w:rsidR="0020315B" w:rsidRDefault="0020315B" w:rsidP="000D3455">
            <w:pPr>
              <w:jc w:val="left"/>
              <w:rPr>
                <w:lang w:val="es-AR" w:eastAsia="es-AR"/>
              </w:rPr>
            </w:pPr>
          </w:p>
        </w:tc>
        <w:tc>
          <w:tcPr>
            <w:tcW w:w="342" w:type="dxa"/>
          </w:tcPr>
          <w:p w14:paraId="433FF349" w14:textId="51CC849B" w:rsidR="0020315B" w:rsidRDefault="0020315B" w:rsidP="000D3455">
            <w:pPr>
              <w:jc w:val="left"/>
              <w:rPr>
                <w:lang w:val="es-AR" w:eastAsia="es-AR"/>
              </w:rPr>
            </w:pPr>
          </w:p>
        </w:tc>
        <w:tc>
          <w:tcPr>
            <w:tcW w:w="342" w:type="dxa"/>
          </w:tcPr>
          <w:p w14:paraId="13AF0D9C" w14:textId="676FB357" w:rsidR="0020315B" w:rsidRDefault="0020315B" w:rsidP="000D3455">
            <w:pPr>
              <w:jc w:val="left"/>
              <w:rPr>
                <w:lang w:val="es-AR" w:eastAsia="es-AR"/>
              </w:rPr>
            </w:pPr>
          </w:p>
        </w:tc>
        <w:tc>
          <w:tcPr>
            <w:tcW w:w="341" w:type="dxa"/>
          </w:tcPr>
          <w:p w14:paraId="434C0B9E" w14:textId="53A59E19" w:rsidR="0020315B" w:rsidRDefault="0020315B" w:rsidP="000D3455">
            <w:pPr>
              <w:jc w:val="left"/>
              <w:rPr>
                <w:lang w:val="es-AR" w:eastAsia="es-AR"/>
              </w:rPr>
            </w:pPr>
          </w:p>
        </w:tc>
        <w:tc>
          <w:tcPr>
            <w:tcW w:w="342" w:type="dxa"/>
            <w:vAlign w:val="center"/>
          </w:tcPr>
          <w:p w14:paraId="187536D7" w14:textId="765C0581" w:rsidR="0020315B" w:rsidRDefault="0020315B" w:rsidP="000D3455">
            <w:pPr>
              <w:jc w:val="left"/>
              <w:rPr>
                <w:lang w:val="es-AR" w:eastAsia="es-AR"/>
              </w:rPr>
            </w:pPr>
          </w:p>
        </w:tc>
        <w:tc>
          <w:tcPr>
            <w:tcW w:w="342" w:type="dxa"/>
          </w:tcPr>
          <w:p w14:paraId="63C59711" w14:textId="1425F261" w:rsidR="0020315B" w:rsidRDefault="0020315B" w:rsidP="000D3455">
            <w:pPr>
              <w:jc w:val="left"/>
              <w:rPr>
                <w:lang w:val="es-AR" w:eastAsia="es-AR"/>
              </w:rPr>
            </w:pPr>
          </w:p>
        </w:tc>
      </w:tr>
      <w:tr w:rsidR="005D4D67" w:rsidRPr="00933EBC" w14:paraId="5F2CA366" w14:textId="77777777" w:rsidTr="00EC0CEE">
        <w:trPr>
          <w:trHeight w:val="432"/>
          <w:jc w:val="center"/>
        </w:trPr>
        <w:tc>
          <w:tcPr>
            <w:tcW w:w="440" w:type="dxa"/>
            <w:vAlign w:val="center"/>
          </w:tcPr>
          <w:p w14:paraId="3217E4B0" w14:textId="2645E38B" w:rsidR="0020315B" w:rsidRPr="00F46F6F" w:rsidRDefault="0020315B" w:rsidP="002111E0">
            <w:pPr>
              <w:jc w:val="center"/>
              <w:rPr>
                <w:i/>
                <w:iCs/>
                <w:lang w:val="es-AR" w:eastAsia="es-AR"/>
              </w:rPr>
            </w:pPr>
            <w:r w:rsidRPr="00F46F6F">
              <w:rPr>
                <w:i/>
                <w:iCs/>
                <w:lang w:val="es-AR" w:eastAsia="es-AR"/>
              </w:rPr>
              <w:t>4</w:t>
            </w:r>
          </w:p>
        </w:tc>
        <w:tc>
          <w:tcPr>
            <w:tcW w:w="4476" w:type="dxa"/>
            <w:vAlign w:val="center"/>
          </w:tcPr>
          <w:p w14:paraId="5F74D746" w14:textId="7C57ABEF" w:rsidR="0020315B" w:rsidRDefault="00933EBC" w:rsidP="002111E0">
            <w:pPr>
              <w:jc w:val="center"/>
              <w:rPr>
                <w:lang w:val="es-AR" w:eastAsia="es-AR"/>
              </w:rPr>
            </w:pPr>
            <w:r>
              <w:rPr>
                <w:lang w:val="es-AR" w:eastAsia="es-AR"/>
              </w:rPr>
              <w:t>Ejecución de simulaciones de rendimientos para las ubicaciones seleccionadas haciendo uso de las series temporales generadas y los parámetros de actividades, manejos y tipos de suelos definidos.</w:t>
            </w:r>
          </w:p>
        </w:tc>
        <w:tc>
          <w:tcPr>
            <w:tcW w:w="341" w:type="dxa"/>
          </w:tcPr>
          <w:p w14:paraId="52A0DE5A" w14:textId="77777777" w:rsidR="0020315B" w:rsidRDefault="0020315B" w:rsidP="000D3455">
            <w:pPr>
              <w:jc w:val="left"/>
              <w:rPr>
                <w:lang w:val="es-AR" w:eastAsia="es-AR"/>
              </w:rPr>
            </w:pPr>
          </w:p>
        </w:tc>
        <w:tc>
          <w:tcPr>
            <w:tcW w:w="342" w:type="dxa"/>
          </w:tcPr>
          <w:p w14:paraId="2333F220" w14:textId="43CE0BA0" w:rsidR="0020315B" w:rsidRDefault="0020315B" w:rsidP="000D3455">
            <w:pPr>
              <w:jc w:val="left"/>
              <w:rPr>
                <w:lang w:val="es-AR" w:eastAsia="es-AR"/>
              </w:rPr>
            </w:pPr>
          </w:p>
        </w:tc>
        <w:tc>
          <w:tcPr>
            <w:tcW w:w="342" w:type="dxa"/>
            <w:shd w:val="clear" w:color="auto" w:fill="5B9BD5" w:themeFill="accent1"/>
          </w:tcPr>
          <w:p w14:paraId="6F836326" w14:textId="01729111" w:rsidR="0020315B" w:rsidRPr="00F95B7E" w:rsidRDefault="0020315B" w:rsidP="000D3455">
            <w:pPr>
              <w:jc w:val="left"/>
              <w:rPr>
                <w:color w:val="5B9BD5" w:themeColor="accent1"/>
                <w:lang w:val="es-AR" w:eastAsia="es-AR"/>
              </w:rPr>
            </w:pPr>
          </w:p>
        </w:tc>
        <w:tc>
          <w:tcPr>
            <w:tcW w:w="341" w:type="dxa"/>
            <w:shd w:val="clear" w:color="auto" w:fill="5B9BD5" w:themeFill="accent1"/>
          </w:tcPr>
          <w:p w14:paraId="58FD9D7C" w14:textId="196269D9" w:rsidR="0020315B" w:rsidRDefault="0020315B" w:rsidP="000D3455">
            <w:pPr>
              <w:jc w:val="left"/>
              <w:rPr>
                <w:lang w:val="es-AR" w:eastAsia="es-AR"/>
              </w:rPr>
            </w:pPr>
          </w:p>
        </w:tc>
        <w:tc>
          <w:tcPr>
            <w:tcW w:w="342" w:type="dxa"/>
          </w:tcPr>
          <w:p w14:paraId="688BD0F5" w14:textId="27F0B933" w:rsidR="0020315B" w:rsidRDefault="0020315B" w:rsidP="000D3455">
            <w:pPr>
              <w:jc w:val="left"/>
              <w:rPr>
                <w:lang w:val="es-AR" w:eastAsia="es-AR"/>
              </w:rPr>
            </w:pPr>
          </w:p>
        </w:tc>
        <w:tc>
          <w:tcPr>
            <w:tcW w:w="342" w:type="dxa"/>
          </w:tcPr>
          <w:p w14:paraId="0D7FC3CF" w14:textId="4FD99090" w:rsidR="0020315B" w:rsidRDefault="0020315B" w:rsidP="000D3455">
            <w:pPr>
              <w:jc w:val="left"/>
              <w:rPr>
                <w:lang w:val="es-AR" w:eastAsia="es-AR"/>
              </w:rPr>
            </w:pPr>
          </w:p>
        </w:tc>
        <w:tc>
          <w:tcPr>
            <w:tcW w:w="341" w:type="dxa"/>
          </w:tcPr>
          <w:p w14:paraId="40B22154" w14:textId="03DB4201" w:rsidR="0020315B" w:rsidRDefault="0020315B" w:rsidP="000D3455">
            <w:pPr>
              <w:jc w:val="left"/>
              <w:rPr>
                <w:lang w:val="es-AR" w:eastAsia="es-AR"/>
              </w:rPr>
            </w:pPr>
          </w:p>
        </w:tc>
        <w:tc>
          <w:tcPr>
            <w:tcW w:w="342" w:type="dxa"/>
          </w:tcPr>
          <w:p w14:paraId="4C9C997B" w14:textId="03787F23" w:rsidR="0020315B" w:rsidRDefault="0020315B" w:rsidP="000D3455">
            <w:pPr>
              <w:jc w:val="left"/>
              <w:rPr>
                <w:lang w:val="es-AR" w:eastAsia="es-AR"/>
              </w:rPr>
            </w:pPr>
          </w:p>
        </w:tc>
        <w:tc>
          <w:tcPr>
            <w:tcW w:w="342" w:type="dxa"/>
          </w:tcPr>
          <w:p w14:paraId="386C02BE" w14:textId="076519D4" w:rsidR="0020315B" w:rsidRDefault="0020315B" w:rsidP="000D3455">
            <w:pPr>
              <w:jc w:val="left"/>
              <w:rPr>
                <w:lang w:val="es-AR" w:eastAsia="es-AR"/>
              </w:rPr>
            </w:pPr>
          </w:p>
        </w:tc>
        <w:tc>
          <w:tcPr>
            <w:tcW w:w="341" w:type="dxa"/>
          </w:tcPr>
          <w:p w14:paraId="1155B990" w14:textId="3DA9DC0F" w:rsidR="0020315B" w:rsidRDefault="0020315B" w:rsidP="000D3455">
            <w:pPr>
              <w:jc w:val="left"/>
              <w:rPr>
                <w:lang w:val="es-AR" w:eastAsia="es-AR"/>
              </w:rPr>
            </w:pPr>
          </w:p>
        </w:tc>
        <w:tc>
          <w:tcPr>
            <w:tcW w:w="342" w:type="dxa"/>
            <w:vAlign w:val="center"/>
          </w:tcPr>
          <w:p w14:paraId="20737C50" w14:textId="576679A6" w:rsidR="0020315B" w:rsidRDefault="0020315B" w:rsidP="000D3455">
            <w:pPr>
              <w:jc w:val="left"/>
              <w:rPr>
                <w:lang w:val="es-AR" w:eastAsia="es-AR"/>
              </w:rPr>
            </w:pPr>
          </w:p>
        </w:tc>
        <w:tc>
          <w:tcPr>
            <w:tcW w:w="342" w:type="dxa"/>
          </w:tcPr>
          <w:p w14:paraId="0974C16A" w14:textId="0F063A10" w:rsidR="0020315B" w:rsidRDefault="0020315B" w:rsidP="000D3455">
            <w:pPr>
              <w:jc w:val="left"/>
              <w:rPr>
                <w:lang w:val="es-AR" w:eastAsia="es-AR"/>
              </w:rPr>
            </w:pPr>
          </w:p>
        </w:tc>
      </w:tr>
      <w:tr w:rsidR="005D4D67" w:rsidRPr="00933EBC" w14:paraId="40F36589" w14:textId="77777777" w:rsidTr="002379D7">
        <w:trPr>
          <w:trHeight w:val="432"/>
          <w:jc w:val="center"/>
        </w:trPr>
        <w:tc>
          <w:tcPr>
            <w:tcW w:w="440" w:type="dxa"/>
            <w:vAlign w:val="center"/>
          </w:tcPr>
          <w:p w14:paraId="4AC5165C" w14:textId="775B5486" w:rsidR="0020315B" w:rsidRPr="00F46F6F" w:rsidRDefault="0020315B" w:rsidP="002111E0">
            <w:pPr>
              <w:jc w:val="center"/>
              <w:rPr>
                <w:i/>
                <w:iCs/>
                <w:lang w:val="es-AR" w:eastAsia="es-AR"/>
              </w:rPr>
            </w:pPr>
            <w:r w:rsidRPr="00F46F6F">
              <w:rPr>
                <w:i/>
                <w:iCs/>
                <w:lang w:val="es-AR" w:eastAsia="es-AR"/>
              </w:rPr>
              <w:t>5</w:t>
            </w:r>
          </w:p>
        </w:tc>
        <w:tc>
          <w:tcPr>
            <w:tcW w:w="4476" w:type="dxa"/>
            <w:vAlign w:val="center"/>
          </w:tcPr>
          <w:p w14:paraId="089ED141" w14:textId="63EFDC4B" w:rsidR="0020315B" w:rsidRDefault="00933EBC" w:rsidP="002111E0">
            <w:pPr>
              <w:jc w:val="center"/>
              <w:rPr>
                <w:lang w:val="es-AR" w:eastAsia="es-AR"/>
              </w:rPr>
            </w:pPr>
            <w:r>
              <w:rPr>
                <w:lang w:val="es-AR" w:eastAsia="es-AR"/>
              </w:rPr>
              <w:t>Construcción de conjunto de datos tabular para caracterizar las condiciones de sequía y los rendimientos obtenidos (</w:t>
            </w:r>
            <w:r w:rsidRPr="00F95B7E">
              <w:rPr>
                <w:i/>
                <w:iCs/>
                <w:lang w:val="es-AR" w:eastAsia="es-AR"/>
              </w:rPr>
              <w:t>feature engineering</w:t>
            </w:r>
            <w:r>
              <w:rPr>
                <w:lang w:val="es-AR" w:eastAsia="es-AR"/>
              </w:rPr>
              <w:t>)</w:t>
            </w:r>
            <w:r w:rsidR="00EC0CEE">
              <w:rPr>
                <w:lang w:val="es-AR" w:eastAsia="es-AR"/>
              </w:rPr>
              <w:t>.</w:t>
            </w:r>
          </w:p>
        </w:tc>
        <w:tc>
          <w:tcPr>
            <w:tcW w:w="341" w:type="dxa"/>
          </w:tcPr>
          <w:p w14:paraId="24F26B31" w14:textId="77777777" w:rsidR="0020315B" w:rsidRDefault="0020315B" w:rsidP="000D3455">
            <w:pPr>
              <w:jc w:val="left"/>
              <w:rPr>
                <w:lang w:val="es-AR" w:eastAsia="es-AR"/>
              </w:rPr>
            </w:pPr>
          </w:p>
        </w:tc>
        <w:tc>
          <w:tcPr>
            <w:tcW w:w="342" w:type="dxa"/>
            <w:shd w:val="clear" w:color="auto" w:fill="auto"/>
          </w:tcPr>
          <w:p w14:paraId="14FDE485" w14:textId="007F0BC0" w:rsidR="0020315B" w:rsidRDefault="0020315B" w:rsidP="000D3455">
            <w:pPr>
              <w:jc w:val="left"/>
              <w:rPr>
                <w:lang w:val="es-AR" w:eastAsia="es-AR"/>
              </w:rPr>
            </w:pPr>
          </w:p>
        </w:tc>
        <w:tc>
          <w:tcPr>
            <w:tcW w:w="342" w:type="dxa"/>
            <w:shd w:val="clear" w:color="auto" w:fill="5B9BD5" w:themeFill="accent1"/>
          </w:tcPr>
          <w:p w14:paraId="22416660" w14:textId="1ADC6AE7" w:rsidR="0020315B" w:rsidRDefault="0020315B" w:rsidP="000D3455">
            <w:pPr>
              <w:jc w:val="left"/>
              <w:rPr>
                <w:lang w:val="es-AR" w:eastAsia="es-AR"/>
              </w:rPr>
            </w:pPr>
          </w:p>
        </w:tc>
        <w:tc>
          <w:tcPr>
            <w:tcW w:w="341" w:type="dxa"/>
            <w:shd w:val="clear" w:color="auto" w:fill="5B9BD5" w:themeFill="accent1"/>
          </w:tcPr>
          <w:p w14:paraId="6343FF9A" w14:textId="1E7FA749" w:rsidR="0020315B" w:rsidRDefault="0020315B" w:rsidP="000D3455">
            <w:pPr>
              <w:jc w:val="left"/>
              <w:rPr>
                <w:lang w:val="es-AR" w:eastAsia="es-AR"/>
              </w:rPr>
            </w:pPr>
          </w:p>
        </w:tc>
        <w:tc>
          <w:tcPr>
            <w:tcW w:w="342" w:type="dxa"/>
            <w:shd w:val="clear" w:color="auto" w:fill="5B9BD5" w:themeFill="accent1"/>
          </w:tcPr>
          <w:p w14:paraId="5812770D" w14:textId="148F9496" w:rsidR="0020315B" w:rsidRDefault="0020315B" w:rsidP="000D3455">
            <w:pPr>
              <w:jc w:val="left"/>
              <w:rPr>
                <w:lang w:val="es-AR" w:eastAsia="es-AR"/>
              </w:rPr>
            </w:pPr>
          </w:p>
        </w:tc>
        <w:tc>
          <w:tcPr>
            <w:tcW w:w="342" w:type="dxa"/>
          </w:tcPr>
          <w:p w14:paraId="60241714" w14:textId="56DC2F61" w:rsidR="0020315B" w:rsidRDefault="0020315B" w:rsidP="000D3455">
            <w:pPr>
              <w:jc w:val="left"/>
              <w:rPr>
                <w:lang w:val="es-AR" w:eastAsia="es-AR"/>
              </w:rPr>
            </w:pPr>
          </w:p>
        </w:tc>
        <w:tc>
          <w:tcPr>
            <w:tcW w:w="341" w:type="dxa"/>
          </w:tcPr>
          <w:p w14:paraId="286A5FA3" w14:textId="79878C73" w:rsidR="0020315B" w:rsidRDefault="0020315B" w:rsidP="000D3455">
            <w:pPr>
              <w:jc w:val="left"/>
              <w:rPr>
                <w:lang w:val="es-AR" w:eastAsia="es-AR"/>
              </w:rPr>
            </w:pPr>
          </w:p>
        </w:tc>
        <w:tc>
          <w:tcPr>
            <w:tcW w:w="342" w:type="dxa"/>
          </w:tcPr>
          <w:p w14:paraId="0439D950" w14:textId="0CB57586" w:rsidR="0020315B" w:rsidRDefault="0020315B" w:rsidP="000D3455">
            <w:pPr>
              <w:jc w:val="left"/>
              <w:rPr>
                <w:lang w:val="es-AR" w:eastAsia="es-AR"/>
              </w:rPr>
            </w:pPr>
          </w:p>
        </w:tc>
        <w:tc>
          <w:tcPr>
            <w:tcW w:w="342" w:type="dxa"/>
          </w:tcPr>
          <w:p w14:paraId="216845B2" w14:textId="2EB8D7C1" w:rsidR="0020315B" w:rsidRDefault="0020315B" w:rsidP="000D3455">
            <w:pPr>
              <w:jc w:val="left"/>
              <w:rPr>
                <w:lang w:val="es-AR" w:eastAsia="es-AR"/>
              </w:rPr>
            </w:pPr>
          </w:p>
        </w:tc>
        <w:tc>
          <w:tcPr>
            <w:tcW w:w="341" w:type="dxa"/>
          </w:tcPr>
          <w:p w14:paraId="7A3FE0B9" w14:textId="22B1FDF4" w:rsidR="0020315B" w:rsidRDefault="0020315B" w:rsidP="000D3455">
            <w:pPr>
              <w:jc w:val="left"/>
              <w:rPr>
                <w:lang w:val="es-AR" w:eastAsia="es-AR"/>
              </w:rPr>
            </w:pPr>
          </w:p>
        </w:tc>
        <w:tc>
          <w:tcPr>
            <w:tcW w:w="342" w:type="dxa"/>
            <w:vAlign w:val="center"/>
          </w:tcPr>
          <w:p w14:paraId="4FCE72EB" w14:textId="20BC7E24" w:rsidR="0020315B" w:rsidRDefault="0020315B" w:rsidP="000D3455">
            <w:pPr>
              <w:jc w:val="left"/>
              <w:rPr>
                <w:lang w:val="es-AR" w:eastAsia="es-AR"/>
              </w:rPr>
            </w:pPr>
          </w:p>
        </w:tc>
        <w:tc>
          <w:tcPr>
            <w:tcW w:w="342" w:type="dxa"/>
          </w:tcPr>
          <w:p w14:paraId="3E1B8613" w14:textId="2E167671" w:rsidR="0020315B" w:rsidRDefault="0020315B" w:rsidP="000D3455">
            <w:pPr>
              <w:jc w:val="left"/>
              <w:rPr>
                <w:lang w:val="es-AR" w:eastAsia="es-AR"/>
              </w:rPr>
            </w:pPr>
          </w:p>
        </w:tc>
      </w:tr>
      <w:tr w:rsidR="005D4D67" w:rsidRPr="00EC0CEE" w14:paraId="3415DC31" w14:textId="77777777" w:rsidTr="00EC0CEE">
        <w:trPr>
          <w:trHeight w:val="432"/>
          <w:jc w:val="center"/>
        </w:trPr>
        <w:tc>
          <w:tcPr>
            <w:tcW w:w="440" w:type="dxa"/>
            <w:vAlign w:val="center"/>
          </w:tcPr>
          <w:p w14:paraId="19A3536E" w14:textId="2F9EBF5E" w:rsidR="0020315B" w:rsidRPr="00F46F6F" w:rsidRDefault="0020315B" w:rsidP="002111E0">
            <w:pPr>
              <w:jc w:val="center"/>
              <w:rPr>
                <w:i/>
                <w:iCs/>
                <w:lang w:val="es-AR" w:eastAsia="es-AR"/>
              </w:rPr>
            </w:pPr>
            <w:r w:rsidRPr="00F46F6F">
              <w:rPr>
                <w:i/>
                <w:iCs/>
                <w:lang w:val="es-AR" w:eastAsia="es-AR"/>
              </w:rPr>
              <w:t>6</w:t>
            </w:r>
          </w:p>
        </w:tc>
        <w:tc>
          <w:tcPr>
            <w:tcW w:w="4476" w:type="dxa"/>
            <w:vAlign w:val="center"/>
          </w:tcPr>
          <w:p w14:paraId="6D45EC12" w14:textId="21B0B78D" w:rsidR="0020315B" w:rsidRDefault="00343C96" w:rsidP="002111E0">
            <w:pPr>
              <w:jc w:val="center"/>
              <w:rPr>
                <w:lang w:val="es-AR" w:eastAsia="es-AR"/>
              </w:rPr>
            </w:pPr>
            <w:r>
              <w:rPr>
                <w:lang w:val="es-AR" w:eastAsia="es-AR"/>
              </w:rPr>
              <w:t>Implementación</w:t>
            </w:r>
            <w:r w:rsidR="00EC0CEE">
              <w:rPr>
                <w:lang w:val="es-AR" w:eastAsia="es-AR"/>
              </w:rPr>
              <w:t xml:space="preserve"> de modelos de aprendizaje automático para vincular condiciones de sequía con rendimientos obtenidos.</w:t>
            </w:r>
          </w:p>
        </w:tc>
        <w:tc>
          <w:tcPr>
            <w:tcW w:w="341" w:type="dxa"/>
          </w:tcPr>
          <w:p w14:paraId="3C61D6F1" w14:textId="77777777" w:rsidR="0020315B" w:rsidRDefault="0020315B" w:rsidP="000D3455">
            <w:pPr>
              <w:jc w:val="left"/>
              <w:rPr>
                <w:lang w:val="es-AR" w:eastAsia="es-AR"/>
              </w:rPr>
            </w:pPr>
          </w:p>
        </w:tc>
        <w:tc>
          <w:tcPr>
            <w:tcW w:w="342" w:type="dxa"/>
          </w:tcPr>
          <w:p w14:paraId="55659C31" w14:textId="0306F140" w:rsidR="0020315B" w:rsidRDefault="0020315B" w:rsidP="000D3455">
            <w:pPr>
              <w:jc w:val="left"/>
              <w:rPr>
                <w:lang w:val="es-AR" w:eastAsia="es-AR"/>
              </w:rPr>
            </w:pPr>
          </w:p>
        </w:tc>
        <w:tc>
          <w:tcPr>
            <w:tcW w:w="342" w:type="dxa"/>
          </w:tcPr>
          <w:p w14:paraId="437FE3FA" w14:textId="6B346DCF" w:rsidR="0020315B" w:rsidRDefault="0020315B" w:rsidP="000D3455">
            <w:pPr>
              <w:jc w:val="left"/>
              <w:rPr>
                <w:lang w:val="es-AR" w:eastAsia="es-AR"/>
              </w:rPr>
            </w:pPr>
          </w:p>
        </w:tc>
        <w:tc>
          <w:tcPr>
            <w:tcW w:w="341" w:type="dxa"/>
            <w:shd w:val="clear" w:color="auto" w:fill="5B9BD5" w:themeFill="accent1"/>
          </w:tcPr>
          <w:p w14:paraId="35E8E8B2" w14:textId="420135F6" w:rsidR="0020315B" w:rsidRPr="00EC0CEE" w:rsidRDefault="0020315B" w:rsidP="000D3455">
            <w:pPr>
              <w:jc w:val="left"/>
              <w:rPr>
                <w:color w:val="5B9BD5" w:themeColor="accent1"/>
                <w:lang w:val="es-AR" w:eastAsia="es-AR"/>
              </w:rPr>
            </w:pPr>
          </w:p>
        </w:tc>
        <w:tc>
          <w:tcPr>
            <w:tcW w:w="342" w:type="dxa"/>
            <w:shd w:val="clear" w:color="auto" w:fill="5B9BD5" w:themeFill="accent1"/>
          </w:tcPr>
          <w:p w14:paraId="33FF6728" w14:textId="42B1B13A" w:rsidR="0020315B" w:rsidRPr="00EC0CEE" w:rsidRDefault="0020315B" w:rsidP="000D3455">
            <w:pPr>
              <w:jc w:val="left"/>
              <w:rPr>
                <w:color w:val="5B9BD5" w:themeColor="accent1"/>
                <w:lang w:val="es-AR" w:eastAsia="es-AR"/>
              </w:rPr>
            </w:pPr>
          </w:p>
        </w:tc>
        <w:tc>
          <w:tcPr>
            <w:tcW w:w="342" w:type="dxa"/>
            <w:shd w:val="clear" w:color="auto" w:fill="5B9BD5" w:themeFill="accent1"/>
          </w:tcPr>
          <w:p w14:paraId="17DA9922" w14:textId="576E0D41" w:rsidR="0020315B" w:rsidRPr="00EC0CEE" w:rsidRDefault="0020315B" w:rsidP="000D3455">
            <w:pPr>
              <w:jc w:val="left"/>
              <w:rPr>
                <w:color w:val="5B9BD5" w:themeColor="accent1"/>
                <w:lang w:val="es-AR" w:eastAsia="es-AR"/>
              </w:rPr>
            </w:pPr>
          </w:p>
        </w:tc>
        <w:tc>
          <w:tcPr>
            <w:tcW w:w="341" w:type="dxa"/>
            <w:shd w:val="clear" w:color="auto" w:fill="5B9BD5" w:themeFill="accent1"/>
          </w:tcPr>
          <w:p w14:paraId="20A69C7B" w14:textId="63964B7B" w:rsidR="0020315B" w:rsidRPr="00EC0CEE" w:rsidRDefault="0020315B" w:rsidP="000D3455">
            <w:pPr>
              <w:jc w:val="left"/>
              <w:rPr>
                <w:color w:val="5B9BD5" w:themeColor="accent1"/>
                <w:lang w:val="es-AR" w:eastAsia="es-AR"/>
              </w:rPr>
            </w:pPr>
          </w:p>
        </w:tc>
        <w:tc>
          <w:tcPr>
            <w:tcW w:w="342" w:type="dxa"/>
            <w:shd w:val="clear" w:color="auto" w:fill="5B9BD5" w:themeFill="accent1"/>
          </w:tcPr>
          <w:p w14:paraId="0C581F9C" w14:textId="13E3AE69" w:rsidR="0020315B" w:rsidRPr="00EC0CEE" w:rsidRDefault="0020315B" w:rsidP="000D3455">
            <w:pPr>
              <w:jc w:val="left"/>
              <w:rPr>
                <w:color w:val="5B9BD5" w:themeColor="accent1"/>
                <w:lang w:val="es-AR" w:eastAsia="es-AR"/>
              </w:rPr>
            </w:pPr>
          </w:p>
        </w:tc>
        <w:tc>
          <w:tcPr>
            <w:tcW w:w="342" w:type="dxa"/>
            <w:shd w:val="clear" w:color="auto" w:fill="5B9BD5" w:themeFill="accent1"/>
          </w:tcPr>
          <w:p w14:paraId="0388CB92" w14:textId="3A528F81" w:rsidR="0020315B" w:rsidRPr="00EC0CEE" w:rsidRDefault="0020315B" w:rsidP="000D3455">
            <w:pPr>
              <w:jc w:val="left"/>
              <w:rPr>
                <w:color w:val="5B9BD5" w:themeColor="accent1"/>
                <w:lang w:val="es-AR" w:eastAsia="es-AR"/>
              </w:rPr>
            </w:pPr>
          </w:p>
        </w:tc>
        <w:tc>
          <w:tcPr>
            <w:tcW w:w="341" w:type="dxa"/>
          </w:tcPr>
          <w:p w14:paraId="49351F45" w14:textId="38467F27" w:rsidR="0020315B" w:rsidRDefault="0020315B" w:rsidP="000D3455">
            <w:pPr>
              <w:jc w:val="left"/>
              <w:rPr>
                <w:lang w:val="es-AR" w:eastAsia="es-AR"/>
              </w:rPr>
            </w:pPr>
          </w:p>
        </w:tc>
        <w:tc>
          <w:tcPr>
            <w:tcW w:w="342" w:type="dxa"/>
            <w:vAlign w:val="center"/>
          </w:tcPr>
          <w:p w14:paraId="2E7E666D" w14:textId="7F9D1B81" w:rsidR="0020315B" w:rsidRDefault="0020315B" w:rsidP="000D3455">
            <w:pPr>
              <w:jc w:val="left"/>
              <w:rPr>
                <w:lang w:val="es-AR" w:eastAsia="es-AR"/>
              </w:rPr>
            </w:pPr>
          </w:p>
        </w:tc>
        <w:tc>
          <w:tcPr>
            <w:tcW w:w="342" w:type="dxa"/>
          </w:tcPr>
          <w:p w14:paraId="422C2F0D" w14:textId="22443B37" w:rsidR="0020315B" w:rsidRDefault="0020315B" w:rsidP="000D3455">
            <w:pPr>
              <w:jc w:val="left"/>
              <w:rPr>
                <w:lang w:val="es-AR" w:eastAsia="es-AR"/>
              </w:rPr>
            </w:pPr>
          </w:p>
        </w:tc>
      </w:tr>
      <w:tr w:rsidR="005D4D67" w:rsidRPr="002379D7" w14:paraId="1259193A" w14:textId="77777777" w:rsidTr="002379D7">
        <w:trPr>
          <w:trHeight w:val="432"/>
          <w:jc w:val="center"/>
        </w:trPr>
        <w:tc>
          <w:tcPr>
            <w:tcW w:w="440" w:type="dxa"/>
            <w:vAlign w:val="center"/>
          </w:tcPr>
          <w:p w14:paraId="644FF32C" w14:textId="7EF00358" w:rsidR="0020315B" w:rsidRPr="00F46F6F" w:rsidRDefault="0020315B" w:rsidP="00A63EBD">
            <w:pPr>
              <w:jc w:val="center"/>
              <w:rPr>
                <w:i/>
                <w:iCs/>
                <w:lang w:val="es-AR" w:eastAsia="es-AR"/>
              </w:rPr>
            </w:pPr>
            <w:r w:rsidRPr="00F46F6F">
              <w:rPr>
                <w:i/>
                <w:iCs/>
                <w:lang w:val="es-AR" w:eastAsia="es-AR"/>
              </w:rPr>
              <w:t>7</w:t>
            </w:r>
          </w:p>
        </w:tc>
        <w:tc>
          <w:tcPr>
            <w:tcW w:w="4476" w:type="dxa"/>
            <w:vAlign w:val="center"/>
          </w:tcPr>
          <w:p w14:paraId="6CB8EB18" w14:textId="3173DF64" w:rsidR="0020315B" w:rsidRDefault="002379D7" w:rsidP="00A63EBD">
            <w:pPr>
              <w:jc w:val="center"/>
              <w:rPr>
                <w:lang w:val="es-AR" w:eastAsia="es-AR"/>
              </w:rPr>
            </w:pPr>
            <w:r>
              <w:rPr>
                <w:lang w:val="es-AR" w:eastAsia="es-AR"/>
              </w:rPr>
              <w:t>Elaboración de diagnósticos en base a modelos de aprendizaje automático con el fin de encontrar patrones que permitan explicar los vínculos entre las condiciones de sequía y los impactos en el rendimiento.</w:t>
            </w:r>
          </w:p>
        </w:tc>
        <w:tc>
          <w:tcPr>
            <w:tcW w:w="341" w:type="dxa"/>
          </w:tcPr>
          <w:p w14:paraId="0ACDFF08" w14:textId="77777777" w:rsidR="0020315B" w:rsidRDefault="0020315B" w:rsidP="000D3455">
            <w:pPr>
              <w:jc w:val="left"/>
              <w:rPr>
                <w:lang w:val="es-AR" w:eastAsia="es-AR"/>
              </w:rPr>
            </w:pPr>
          </w:p>
        </w:tc>
        <w:tc>
          <w:tcPr>
            <w:tcW w:w="342" w:type="dxa"/>
          </w:tcPr>
          <w:p w14:paraId="654D32E7" w14:textId="107F9D9B" w:rsidR="0020315B" w:rsidRDefault="0020315B" w:rsidP="000D3455">
            <w:pPr>
              <w:jc w:val="left"/>
              <w:rPr>
                <w:lang w:val="es-AR" w:eastAsia="es-AR"/>
              </w:rPr>
            </w:pPr>
          </w:p>
        </w:tc>
        <w:tc>
          <w:tcPr>
            <w:tcW w:w="342" w:type="dxa"/>
          </w:tcPr>
          <w:p w14:paraId="39D4E102" w14:textId="3625DAF1" w:rsidR="0020315B" w:rsidRDefault="0020315B" w:rsidP="000D3455">
            <w:pPr>
              <w:jc w:val="left"/>
              <w:rPr>
                <w:lang w:val="es-AR" w:eastAsia="es-AR"/>
              </w:rPr>
            </w:pPr>
          </w:p>
        </w:tc>
        <w:tc>
          <w:tcPr>
            <w:tcW w:w="341" w:type="dxa"/>
          </w:tcPr>
          <w:p w14:paraId="3280BF53" w14:textId="1C59BDD9" w:rsidR="0020315B" w:rsidRDefault="0020315B" w:rsidP="000D3455">
            <w:pPr>
              <w:jc w:val="left"/>
              <w:rPr>
                <w:lang w:val="es-AR" w:eastAsia="es-AR"/>
              </w:rPr>
            </w:pPr>
          </w:p>
        </w:tc>
        <w:tc>
          <w:tcPr>
            <w:tcW w:w="342" w:type="dxa"/>
            <w:shd w:val="clear" w:color="auto" w:fill="5B9BD5" w:themeFill="accent1"/>
          </w:tcPr>
          <w:p w14:paraId="7793B0D2" w14:textId="4333BA59" w:rsidR="0020315B" w:rsidRDefault="0020315B" w:rsidP="000D3455">
            <w:pPr>
              <w:jc w:val="left"/>
              <w:rPr>
                <w:lang w:val="es-AR" w:eastAsia="es-AR"/>
              </w:rPr>
            </w:pPr>
          </w:p>
        </w:tc>
        <w:tc>
          <w:tcPr>
            <w:tcW w:w="342" w:type="dxa"/>
            <w:shd w:val="clear" w:color="auto" w:fill="5B9BD5" w:themeFill="accent1"/>
          </w:tcPr>
          <w:p w14:paraId="5C141764" w14:textId="68253CA0" w:rsidR="0020315B" w:rsidRDefault="0020315B" w:rsidP="000D3455">
            <w:pPr>
              <w:jc w:val="left"/>
              <w:rPr>
                <w:lang w:val="es-AR" w:eastAsia="es-AR"/>
              </w:rPr>
            </w:pPr>
          </w:p>
        </w:tc>
        <w:tc>
          <w:tcPr>
            <w:tcW w:w="341" w:type="dxa"/>
            <w:shd w:val="clear" w:color="auto" w:fill="5B9BD5" w:themeFill="accent1"/>
          </w:tcPr>
          <w:p w14:paraId="2005830E" w14:textId="383172F6" w:rsidR="0020315B" w:rsidRDefault="0020315B" w:rsidP="000D3455">
            <w:pPr>
              <w:jc w:val="left"/>
              <w:rPr>
                <w:lang w:val="es-AR" w:eastAsia="es-AR"/>
              </w:rPr>
            </w:pPr>
          </w:p>
        </w:tc>
        <w:tc>
          <w:tcPr>
            <w:tcW w:w="342" w:type="dxa"/>
            <w:shd w:val="clear" w:color="auto" w:fill="5B9BD5" w:themeFill="accent1"/>
          </w:tcPr>
          <w:p w14:paraId="31815244" w14:textId="32CDE636" w:rsidR="0020315B" w:rsidRDefault="0020315B" w:rsidP="000D3455">
            <w:pPr>
              <w:jc w:val="left"/>
              <w:rPr>
                <w:lang w:val="es-AR" w:eastAsia="es-AR"/>
              </w:rPr>
            </w:pPr>
          </w:p>
        </w:tc>
        <w:tc>
          <w:tcPr>
            <w:tcW w:w="342" w:type="dxa"/>
            <w:shd w:val="clear" w:color="auto" w:fill="5B9BD5" w:themeFill="accent1"/>
          </w:tcPr>
          <w:p w14:paraId="515C2738" w14:textId="2BC14BAF" w:rsidR="0020315B" w:rsidRDefault="0020315B" w:rsidP="000D3455">
            <w:pPr>
              <w:jc w:val="left"/>
              <w:rPr>
                <w:lang w:val="es-AR" w:eastAsia="es-AR"/>
              </w:rPr>
            </w:pPr>
          </w:p>
        </w:tc>
        <w:tc>
          <w:tcPr>
            <w:tcW w:w="341" w:type="dxa"/>
            <w:shd w:val="clear" w:color="auto" w:fill="5B9BD5" w:themeFill="accent1"/>
          </w:tcPr>
          <w:p w14:paraId="3845D217" w14:textId="31F64FB2" w:rsidR="0020315B" w:rsidRDefault="0020315B" w:rsidP="000D3455">
            <w:pPr>
              <w:jc w:val="left"/>
              <w:rPr>
                <w:lang w:val="es-AR" w:eastAsia="es-AR"/>
              </w:rPr>
            </w:pPr>
          </w:p>
        </w:tc>
        <w:tc>
          <w:tcPr>
            <w:tcW w:w="342" w:type="dxa"/>
            <w:vAlign w:val="center"/>
          </w:tcPr>
          <w:p w14:paraId="0D1FECD6" w14:textId="15FD7A34" w:rsidR="0020315B" w:rsidRDefault="0020315B" w:rsidP="000D3455">
            <w:pPr>
              <w:jc w:val="left"/>
              <w:rPr>
                <w:lang w:val="es-AR" w:eastAsia="es-AR"/>
              </w:rPr>
            </w:pPr>
          </w:p>
        </w:tc>
        <w:tc>
          <w:tcPr>
            <w:tcW w:w="342" w:type="dxa"/>
          </w:tcPr>
          <w:p w14:paraId="1CCD7DA0" w14:textId="2E9EE07E" w:rsidR="0020315B" w:rsidRDefault="0020315B" w:rsidP="000D3455">
            <w:pPr>
              <w:jc w:val="left"/>
              <w:rPr>
                <w:lang w:val="es-AR" w:eastAsia="es-AR"/>
              </w:rPr>
            </w:pPr>
          </w:p>
        </w:tc>
      </w:tr>
      <w:tr w:rsidR="005D4D67" w:rsidRPr="002379D7" w14:paraId="7A891488" w14:textId="77777777" w:rsidTr="002379D7">
        <w:trPr>
          <w:trHeight w:val="432"/>
          <w:jc w:val="center"/>
        </w:trPr>
        <w:tc>
          <w:tcPr>
            <w:tcW w:w="440" w:type="dxa"/>
            <w:vAlign w:val="center"/>
          </w:tcPr>
          <w:p w14:paraId="70EF9397" w14:textId="0087EADC" w:rsidR="0020315B" w:rsidRPr="00F46F6F" w:rsidRDefault="0020315B" w:rsidP="00A63EBD">
            <w:pPr>
              <w:jc w:val="center"/>
              <w:rPr>
                <w:i/>
                <w:iCs/>
                <w:lang w:val="es-AR" w:eastAsia="es-AR"/>
              </w:rPr>
            </w:pPr>
            <w:r w:rsidRPr="00F46F6F">
              <w:rPr>
                <w:i/>
                <w:iCs/>
                <w:lang w:val="es-AR" w:eastAsia="es-AR"/>
              </w:rPr>
              <w:t>8</w:t>
            </w:r>
          </w:p>
        </w:tc>
        <w:tc>
          <w:tcPr>
            <w:tcW w:w="4476" w:type="dxa"/>
            <w:vAlign w:val="center"/>
          </w:tcPr>
          <w:p w14:paraId="31FE0D74" w14:textId="3D90AABA" w:rsidR="0020315B" w:rsidRDefault="002379D7" w:rsidP="00A63EBD">
            <w:pPr>
              <w:jc w:val="center"/>
              <w:rPr>
                <w:lang w:val="es-AR" w:eastAsia="es-AR"/>
              </w:rPr>
            </w:pPr>
            <w:r>
              <w:rPr>
                <w:lang w:val="es-AR" w:eastAsia="es-AR"/>
              </w:rPr>
              <w:t>Escritura del trabajo de tesis</w:t>
            </w:r>
          </w:p>
        </w:tc>
        <w:tc>
          <w:tcPr>
            <w:tcW w:w="341" w:type="dxa"/>
            <w:shd w:val="clear" w:color="auto" w:fill="5B9BD5" w:themeFill="accent1"/>
          </w:tcPr>
          <w:p w14:paraId="4FF635AA" w14:textId="77777777" w:rsidR="0020315B" w:rsidRDefault="0020315B" w:rsidP="000D3455">
            <w:pPr>
              <w:jc w:val="left"/>
              <w:rPr>
                <w:lang w:val="es-AR" w:eastAsia="es-AR"/>
              </w:rPr>
            </w:pPr>
          </w:p>
        </w:tc>
        <w:tc>
          <w:tcPr>
            <w:tcW w:w="342" w:type="dxa"/>
            <w:shd w:val="clear" w:color="auto" w:fill="5B9BD5" w:themeFill="accent1"/>
          </w:tcPr>
          <w:p w14:paraId="61836880" w14:textId="1BBD8078" w:rsidR="0020315B" w:rsidRDefault="0020315B" w:rsidP="000D3455">
            <w:pPr>
              <w:jc w:val="left"/>
              <w:rPr>
                <w:lang w:val="es-AR" w:eastAsia="es-AR"/>
              </w:rPr>
            </w:pPr>
          </w:p>
        </w:tc>
        <w:tc>
          <w:tcPr>
            <w:tcW w:w="342" w:type="dxa"/>
            <w:shd w:val="clear" w:color="auto" w:fill="5B9BD5" w:themeFill="accent1"/>
          </w:tcPr>
          <w:p w14:paraId="54281F56" w14:textId="5DA6C293" w:rsidR="0020315B" w:rsidRDefault="0020315B" w:rsidP="000D3455">
            <w:pPr>
              <w:jc w:val="left"/>
              <w:rPr>
                <w:lang w:val="es-AR" w:eastAsia="es-AR"/>
              </w:rPr>
            </w:pPr>
          </w:p>
        </w:tc>
        <w:tc>
          <w:tcPr>
            <w:tcW w:w="341" w:type="dxa"/>
            <w:shd w:val="clear" w:color="auto" w:fill="5B9BD5" w:themeFill="accent1"/>
          </w:tcPr>
          <w:p w14:paraId="68A7C593" w14:textId="36C8E5E4" w:rsidR="0020315B" w:rsidRDefault="0020315B" w:rsidP="000D3455">
            <w:pPr>
              <w:jc w:val="left"/>
              <w:rPr>
                <w:lang w:val="es-AR" w:eastAsia="es-AR"/>
              </w:rPr>
            </w:pPr>
          </w:p>
        </w:tc>
        <w:tc>
          <w:tcPr>
            <w:tcW w:w="342" w:type="dxa"/>
            <w:shd w:val="clear" w:color="auto" w:fill="5B9BD5" w:themeFill="accent1"/>
          </w:tcPr>
          <w:p w14:paraId="4E029248" w14:textId="1038A893" w:rsidR="0020315B" w:rsidRDefault="0020315B" w:rsidP="000D3455">
            <w:pPr>
              <w:jc w:val="left"/>
              <w:rPr>
                <w:lang w:val="es-AR" w:eastAsia="es-AR"/>
              </w:rPr>
            </w:pPr>
          </w:p>
        </w:tc>
        <w:tc>
          <w:tcPr>
            <w:tcW w:w="342" w:type="dxa"/>
            <w:shd w:val="clear" w:color="auto" w:fill="5B9BD5" w:themeFill="accent1"/>
          </w:tcPr>
          <w:p w14:paraId="5FA990CF" w14:textId="77F35B4D" w:rsidR="0020315B" w:rsidRDefault="0020315B" w:rsidP="000D3455">
            <w:pPr>
              <w:jc w:val="left"/>
              <w:rPr>
                <w:lang w:val="es-AR" w:eastAsia="es-AR"/>
              </w:rPr>
            </w:pPr>
          </w:p>
        </w:tc>
        <w:tc>
          <w:tcPr>
            <w:tcW w:w="341" w:type="dxa"/>
            <w:shd w:val="clear" w:color="auto" w:fill="5B9BD5" w:themeFill="accent1"/>
          </w:tcPr>
          <w:p w14:paraId="17BDDB7E" w14:textId="09D230DF" w:rsidR="0020315B" w:rsidRDefault="0020315B" w:rsidP="000D3455">
            <w:pPr>
              <w:jc w:val="left"/>
              <w:rPr>
                <w:lang w:val="es-AR" w:eastAsia="es-AR"/>
              </w:rPr>
            </w:pPr>
          </w:p>
        </w:tc>
        <w:tc>
          <w:tcPr>
            <w:tcW w:w="342" w:type="dxa"/>
            <w:shd w:val="clear" w:color="auto" w:fill="5B9BD5" w:themeFill="accent1"/>
          </w:tcPr>
          <w:p w14:paraId="60BFB051" w14:textId="0E8176F9" w:rsidR="0020315B" w:rsidRDefault="0020315B" w:rsidP="000D3455">
            <w:pPr>
              <w:jc w:val="left"/>
              <w:rPr>
                <w:lang w:val="es-AR" w:eastAsia="es-AR"/>
              </w:rPr>
            </w:pPr>
          </w:p>
        </w:tc>
        <w:tc>
          <w:tcPr>
            <w:tcW w:w="342" w:type="dxa"/>
            <w:shd w:val="clear" w:color="auto" w:fill="5B9BD5" w:themeFill="accent1"/>
          </w:tcPr>
          <w:p w14:paraId="1ED402D7" w14:textId="493DBE70" w:rsidR="0020315B" w:rsidRDefault="0020315B" w:rsidP="000D3455">
            <w:pPr>
              <w:jc w:val="left"/>
              <w:rPr>
                <w:lang w:val="es-AR" w:eastAsia="es-AR"/>
              </w:rPr>
            </w:pPr>
          </w:p>
        </w:tc>
        <w:tc>
          <w:tcPr>
            <w:tcW w:w="341" w:type="dxa"/>
            <w:shd w:val="clear" w:color="auto" w:fill="5B9BD5" w:themeFill="accent1"/>
          </w:tcPr>
          <w:p w14:paraId="43F0102A" w14:textId="57597B17" w:rsidR="0020315B" w:rsidRDefault="0020315B" w:rsidP="000D3455">
            <w:pPr>
              <w:jc w:val="left"/>
              <w:rPr>
                <w:lang w:val="es-AR" w:eastAsia="es-AR"/>
              </w:rPr>
            </w:pPr>
          </w:p>
        </w:tc>
        <w:tc>
          <w:tcPr>
            <w:tcW w:w="342" w:type="dxa"/>
            <w:shd w:val="clear" w:color="auto" w:fill="5B9BD5" w:themeFill="accent1"/>
            <w:vAlign w:val="center"/>
          </w:tcPr>
          <w:p w14:paraId="7A56EFE2" w14:textId="699994D8" w:rsidR="0020315B" w:rsidRDefault="0020315B" w:rsidP="000D3455">
            <w:pPr>
              <w:jc w:val="left"/>
              <w:rPr>
                <w:lang w:val="es-AR" w:eastAsia="es-AR"/>
              </w:rPr>
            </w:pPr>
          </w:p>
        </w:tc>
        <w:tc>
          <w:tcPr>
            <w:tcW w:w="342" w:type="dxa"/>
            <w:shd w:val="clear" w:color="auto" w:fill="5B9BD5" w:themeFill="accent1"/>
          </w:tcPr>
          <w:p w14:paraId="743D9BA6" w14:textId="0F9BFD06" w:rsidR="0020315B" w:rsidRDefault="0020315B" w:rsidP="000D3455">
            <w:pPr>
              <w:jc w:val="left"/>
              <w:rPr>
                <w:lang w:val="es-AR" w:eastAsia="es-AR"/>
              </w:rPr>
            </w:pPr>
          </w:p>
        </w:tc>
      </w:tr>
    </w:tbl>
    <w:p w14:paraId="31AFE874" w14:textId="2D7A0B6A" w:rsidR="00EE2BF4" w:rsidRDefault="00EE2BF4" w:rsidP="00EE2BF4">
      <w:pPr>
        <w:pStyle w:val="Heading1-nonum"/>
      </w:pPr>
      <w:r>
        <w:t>Referencias</w:t>
      </w:r>
    </w:p>
    <w:p w14:paraId="3E14BC65" w14:textId="3EF4D4F2" w:rsidR="00EE2BF4" w:rsidRDefault="00EE2BF4" w:rsidP="00EE2BF4">
      <w:pPr>
        <w:rPr>
          <w:rStyle w:val="SubtleReference"/>
          <w:lang w:val="es-AR"/>
        </w:rPr>
      </w:pPr>
      <w:r w:rsidRPr="00EE2BF4">
        <w:rPr>
          <w:rStyle w:val="SubtleReference"/>
          <w:lang w:val="es-AR"/>
        </w:rPr>
        <w:t>[1]</w:t>
      </w:r>
      <w:r w:rsidRPr="00EE2BF4">
        <w:rPr>
          <w:rStyle w:val="SubtleReference"/>
          <w:lang w:val="es-AR"/>
        </w:rPr>
        <w:tab/>
        <w:t>RG-T3308: Diseño e Implementación Inicial de un Sistema de Información sobre Sequías para el sur de América del Sur</w:t>
      </w:r>
      <w:r>
        <w:rPr>
          <w:rStyle w:val="SubtleReference"/>
          <w:lang w:val="es-AR"/>
        </w:rPr>
        <w:t xml:space="preserve">, </w:t>
      </w:r>
      <w:hyperlink r:id="rId16" w:history="1">
        <w:r w:rsidRPr="00EE2BF4">
          <w:rPr>
            <w:rStyle w:val="Hyperlink"/>
            <w:lang w:val="es-AR"/>
          </w:rPr>
          <w:t>https://www.iadb.org/es/project/RG-T3308</w:t>
        </w:r>
      </w:hyperlink>
      <w:r>
        <w:rPr>
          <w:rStyle w:val="SubtleReference"/>
          <w:lang w:val="es-AR"/>
        </w:rPr>
        <w:t>.</w:t>
      </w:r>
    </w:p>
    <w:p w14:paraId="519A250D" w14:textId="3DFF4297" w:rsidR="003759C2" w:rsidRDefault="003759C2" w:rsidP="00EE2BF4">
      <w:pPr>
        <w:rPr>
          <w:rStyle w:val="SubtleReference"/>
          <w:lang w:val="es-AR"/>
        </w:rPr>
      </w:pPr>
      <w:r>
        <w:rPr>
          <w:rStyle w:val="SubtleReference"/>
          <w:lang w:val="es-AR"/>
        </w:rPr>
        <w:t>[2]</w:t>
      </w:r>
      <w:r>
        <w:rPr>
          <w:rStyle w:val="SubtleReference"/>
          <w:lang w:val="es-AR"/>
        </w:rPr>
        <w:tab/>
        <w:t xml:space="preserve">Paquete </w:t>
      </w:r>
      <w:r w:rsidRPr="003759C2">
        <w:rPr>
          <w:rStyle w:val="SubtleReference"/>
          <w:i/>
          <w:iCs/>
          <w:lang w:val="es-AR"/>
        </w:rPr>
        <w:t>gamwgen</w:t>
      </w:r>
      <w:r>
        <w:rPr>
          <w:rStyle w:val="SubtleReference"/>
          <w:lang w:val="es-AR"/>
        </w:rPr>
        <w:t xml:space="preserve">: </w:t>
      </w:r>
      <w:hyperlink r:id="rId17" w:history="1">
        <w:r w:rsidRPr="003759C2">
          <w:rPr>
            <w:rStyle w:val="Hyperlink"/>
            <w:lang w:val="es-AR"/>
          </w:rPr>
          <w:t>https://github.com/CRC-SAS/weather-generator</w:t>
        </w:r>
      </w:hyperlink>
    </w:p>
    <w:p w14:paraId="04AA6ABC" w14:textId="76BC43C1" w:rsidR="00D73B3C" w:rsidRPr="00D73B3C" w:rsidRDefault="00D73B3C" w:rsidP="00EE2BF4">
      <w:pPr>
        <w:rPr>
          <w:rStyle w:val="SubtleReference"/>
          <w:lang w:val="es-AR"/>
        </w:rPr>
      </w:pPr>
      <w:r w:rsidRPr="00D73B3C">
        <w:rPr>
          <w:rStyle w:val="SubtleReference"/>
          <w:lang w:val="es-AR"/>
        </w:rPr>
        <w:t>[3]</w:t>
      </w:r>
      <w:r w:rsidRPr="00D73B3C">
        <w:rPr>
          <w:rStyle w:val="SubtleReference"/>
          <w:lang w:val="es-AR"/>
        </w:rPr>
        <w:tab/>
      </w:r>
      <w:r>
        <w:rPr>
          <w:rStyle w:val="SubtleReference"/>
          <w:lang w:val="es-AR"/>
        </w:rPr>
        <w:t xml:space="preserve">Índices de sequía: </w:t>
      </w:r>
      <w:hyperlink r:id="rId18" w:history="1">
        <w:r w:rsidRPr="00D73B3C">
          <w:rPr>
            <w:rStyle w:val="Hyperlink"/>
            <w:lang w:val="es-AR"/>
          </w:rPr>
          <w:t>https://sissa.crc-sas.org/monitoreo/indices-de-sequia/</w:t>
        </w:r>
      </w:hyperlink>
    </w:p>
    <w:sectPr w:rsidR="00D73B3C" w:rsidRPr="00D73B3C" w:rsidSect="002F4D6B">
      <w:headerReference w:type="default" r:id="rId19"/>
      <w:footerReference w:type="default" r:id="rId20"/>
      <w:pgSz w:w="11906" w:h="16838"/>
      <w:pgMar w:top="1440" w:right="1440" w:bottom="1440" w:left="1440" w:header="8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5D73" w14:textId="77777777" w:rsidR="001321DF" w:rsidRDefault="001321DF" w:rsidP="002174A8">
      <w:pPr>
        <w:spacing w:after="0" w:line="240" w:lineRule="auto"/>
      </w:pPr>
      <w:r>
        <w:separator/>
      </w:r>
    </w:p>
  </w:endnote>
  <w:endnote w:type="continuationSeparator" w:id="0">
    <w:p w14:paraId="054D1571" w14:textId="77777777" w:rsidR="001321DF" w:rsidRDefault="001321DF" w:rsidP="0021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yriad Pro">
    <w:altName w:val="Segoe UI"/>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nion Pro">
    <w:panose1 w:val="00000000000000000000"/>
    <w:charset w:val="00"/>
    <w:family w:val="roman"/>
    <w:notTrueType/>
    <w:pitch w:val="variable"/>
    <w:sig w:usb0="60000287" w:usb1="00000001" w:usb2="00000000" w:usb3="00000000" w:csb0="0000019F" w:csb1="00000000"/>
  </w:font>
  <w:font w:name="AdvTT182ff89e">
    <w:altName w:val="Cambria"/>
    <w:panose1 w:val="00000000000000000000"/>
    <w:charset w:val="00"/>
    <w:family w:val="roman"/>
    <w:notTrueType/>
    <w:pitch w:val="default"/>
    <w:sig w:usb0="00000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55F" w14:textId="77777777" w:rsidR="008D3D7F" w:rsidRDefault="008D3D7F">
    <w:pPr>
      <w:pStyle w:val="Footer"/>
    </w:pPr>
    <w:r>
      <w:t>Anexo A</w:t>
    </w:r>
    <w:r>
      <w:tab/>
    </w:r>
    <w:r>
      <w:tab/>
    </w:r>
    <w:r>
      <w:tab/>
      <w:t>A-</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B2A" w14:textId="23679425" w:rsidR="008D3D7F" w:rsidRPr="00E5105F" w:rsidRDefault="008D3D7F" w:rsidP="00D032CD">
    <w:pPr>
      <w:pStyle w:val="Footer"/>
      <w:jc w:val="center"/>
      <w:rPr>
        <w:i/>
        <w:iCs/>
        <w:color w:val="A6A6A6" w:themeColor="background1" w:themeShade="A6"/>
      </w:rPr>
    </w:pPr>
  </w:p>
  <w:p w14:paraId="40E81B2E" w14:textId="77777777" w:rsidR="008D3D7F" w:rsidRPr="00E5105F" w:rsidRDefault="008D3D7F" w:rsidP="00E5105F">
    <w:pPr>
      <w:pStyle w:val="Footer"/>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BE5B" w14:textId="77777777" w:rsidR="001321DF" w:rsidRDefault="001321DF" w:rsidP="002174A8">
      <w:pPr>
        <w:spacing w:after="0" w:line="240" w:lineRule="auto"/>
      </w:pPr>
      <w:r>
        <w:separator/>
      </w:r>
    </w:p>
  </w:footnote>
  <w:footnote w:type="continuationSeparator" w:id="0">
    <w:p w14:paraId="1EBF1556" w14:textId="77777777" w:rsidR="001321DF" w:rsidRDefault="001321DF" w:rsidP="0021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5105" w14:textId="48591365" w:rsidR="008D3D7F" w:rsidRPr="006D41CA" w:rsidRDefault="008D3D7F" w:rsidP="00461547">
    <w:pPr>
      <w:pStyle w:val="BodyText"/>
      <w:spacing w:line="184" w:lineRule="exact"/>
      <w:ind w:left="20"/>
      <w:jc w:val="right"/>
      <w:rPr>
        <w:b/>
        <w:i/>
        <w:iCs/>
        <w:color w:val="A6A6A6" w:themeColor="background1" w:themeShade="A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34BF6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B86CD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F8A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6502C4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18C73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18D04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346D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88C8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4265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486BC82"/>
    <w:lvl w:ilvl="0">
      <w:start w:val="1"/>
      <w:numFmt w:val="bullet"/>
      <w:pStyle w:val="ListBullet"/>
      <w:lvlText w:val=""/>
      <w:lvlJc w:val="left"/>
      <w:pPr>
        <w:tabs>
          <w:tab w:val="num" w:pos="360"/>
        </w:tabs>
        <w:ind w:left="360" w:hanging="360"/>
      </w:pPr>
      <w:rPr>
        <w:rFonts w:ascii="Symbol" w:hAnsi="Symbol" w:hint="default"/>
        <w:color w:val="8496B0" w:themeColor="text2" w:themeTint="99"/>
      </w:rPr>
    </w:lvl>
  </w:abstractNum>
  <w:abstractNum w:abstractNumId="10" w15:restartNumberingAfterBreak="0">
    <w:nsid w:val="00E44C3A"/>
    <w:multiLevelType w:val="multilevel"/>
    <w:tmpl w:val="3DB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C637A"/>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B2A74AF"/>
    <w:multiLevelType w:val="hybridMultilevel"/>
    <w:tmpl w:val="09BA7F6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41A4D59"/>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42C178B"/>
    <w:multiLevelType w:val="multilevel"/>
    <w:tmpl w:val="D2E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2181E"/>
    <w:multiLevelType w:val="multilevel"/>
    <w:tmpl w:val="FB1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5638A"/>
    <w:multiLevelType w:val="hybridMultilevel"/>
    <w:tmpl w:val="D1263602"/>
    <w:lvl w:ilvl="0" w:tplc="AB068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23036"/>
    <w:multiLevelType w:val="multilevel"/>
    <w:tmpl w:val="C83071CE"/>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5EC7735"/>
    <w:multiLevelType w:val="multilevel"/>
    <w:tmpl w:val="2648E704"/>
    <w:lvl w:ilvl="0">
      <w:start w:val="1"/>
      <w:numFmt w:val="decimal"/>
      <w:lvlText w:val="%1"/>
      <w:lvlJc w:val="left"/>
      <w:pPr>
        <w:ind w:left="3834" w:hanging="432"/>
      </w:pPr>
    </w:lvl>
    <w:lvl w:ilvl="1">
      <w:start w:val="1"/>
      <w:numFmt w:val="decimal"/>
      <w:lvlText w:val="%1.%2"/>
      <w:lvlJc w:val="left"/>
      <w:pPr>
        <w:ind w:left="576" w:hanging="576"/>
      </w:pPr>
    </w:lvl>
    <w:lvl w:ilvl="2">
      <w:start w:val="1"/>
      <w:numFmt w:val="decimal"/>
      <w:lvlText w:val="%1.%2.%3"/>
      <w:lvlJc w:val="left"/>
      <w:pPr>
        <w:ind w:left="345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6136DEE"/>
    <w:multiLevelType w:val="multilevel"/>
    <w:tmpl w:val="1BE0CE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93044AF"/>
    <w:multiLevelType w:val="hybridMultilevel"/>
    <w:tmpl w:val="6122E3A8"/>
    <w:lvl w:ilvl="0" w:tplc="3FE6B40E">
      <w:start w:val="1"/>
      <w:numFmt w:val="bullet"/>
      <w:lvlText w:val="•"/>
      <w:lvlJc w:val="left"/>
      <w:pPr>
        <w:tabs>
          <w:tab w:val="num" w:pos="720"/>
        </w:tabs>
        <w:ind w:left="720" w:hanging="360"/>
      </w:pPr>
      <w:rPr>
        <w:rFonts w:ascii="Arial" w:hAnsi="Arial" w:hint="default"/>
      </w:rPr>
    </w:lvl>
    <w:lvl w:ilvl="1" w:tplc="ECDC3CEE" w:tentative="1">
      <w:start w:val="1"/>
      <w:numFmt w:val="bullet"/>
      <w:lvlText w:val="•"/>
      <w:lvlJc w:val="left"/>
      <w:pPr>
        <w:tabs>
          <w:tab w:val="num" w:pos="1440"/>
        </w:tabs>
        <w:ind w:left="1440" w:hanging="360"/>
      </w:pPr>
      <w:rPr>
        <w:rFonts w:ascii="Arial" w:hAnsi="Arial" w:hint="default"/>
      </w:rPr>
    </w:lvl>
    <w:lvl w:ilvl="2" w:tplc="C5861856" w:tentative="1">
      <w:start w:val="1"/>
      <w:numFmt w:val="bullet"/>
      <w:lvlText w:val="•"/>
      <w:lvlJc w:val="left"/>
      <w:pPr>
        <w:tabs>
          <w:tab w:val="num" w:pos="2160"/>
        </w:tabs>
        <w:ind w:left="2160" w:hanging="360"/>
      </w:pPr>
      <w:rPr>
        <w:rFonts w:ascii="Arial" w:hAnsi="Arial" w:hint="default"/>
      </w:rPr>
    </w:lvl>
    <w:lvl w:ilvl="3" w:tplc="E05822F2" w:tentative="1">
      <w:start w:val="1"/>
      <w:numFmt w:val="bullet"/>
      <w:lvlText w:val="•"/>
      <w:lvlJc w:val="left"/>
      <w:pPr>
        <w:tabs>
          <w:tab w:val="num" w:pos="2880"/>
        </w:tabs>
        <w:ind w:left="2880" w:hanging="360"/>
      </w:pPr>
      <w:rPr>
        <w:rFonts w:ascii="Arial" w:hAnsi="Arial" w:hint="default"/>
      </w:rPr>
    </w:lvl>
    <w:lvl w:ilvl="4" w:tplc="163081B0" w:tentative="1">
      <w:start w:val="1"/>
      <w:numFmt w:val="bullet"/>
      <w:lvlText w:val="•"/>
      <w:lvlJc w:val="left"/>
      <w:pPr>
        <w:tabs>
          <w:tab w:val="num" w:pos="3600"/>
        </w:tabs>
        <w:ind w:left="3600" w:hanging="360"/>
      </w:pPr>
      <w:rPr>
        <w:rFonts w:ascii="Arial" w:hAnsi="Arial" w:hint="default"/>
      </w:rPr>
    </w:lvl>
    <w:lvl w:ilvl="5" w:tplc="B05AF6FA" w:tentative="1">
      <w:start w:val="1"/>
      <w:numFmt w:val="bullet"/>
      <w:lvlText w:val="•"/>
      <w:lvlJc w:val="left"/>
      <w:pPr>
        <w:tabs>
          <w:tab w:val="num" w:pos="4320"/>
        </w:tabs>
        <w:ind w:left="4320" w:hanging="360"/>
      </w:pPr>
      <w:rPr>
        <w:rFonts w:ascii="Arial" w:hAnsi="Arial" w:hint="default"/>
      </w:rPr>
    </w:lvl>
    <w:lvl w:ilvl="6" w:tplc="99723B34" w:tentative="1">
      <w:start w:val="1"/>
      <w:numFmt w:val="bullet"/>
      <w:lvlText w:val="•"/>
      <w:lvlJc w:val="left"/>
      <w:pPr>
        <w:tabs>
          <w:tab w:val="num" w:pos="5040"/>
        </w:tabs>
        <w:ind w:left="5040" w:hanging="360"/>
      </w:pPr>
      <w:rPr>
        <w:rFonts w:ascii="Arial" w:hAnsi="Arial" w:hint="default"/>
      </w:rPr>
    </w:lvl>
    <w:lvl w:ilvl="7" w:tplc="A8CC1B7E" w:tentative="1">
      <w:start w:val="1"/>
      <w:numFmt w:val="bullet"/>
      <w:lvlText w:val="•"/>
      <w:lvlJc w:val="left"/>
      <w:pPr>
        <w:tabs>
          <w:tab w:val="num" w:pos="5760"/>
        </w:tabs>
        <w:ind w:left="5760" w:hanging="360"/>
      </w:pPr>
      <w:rPr>
        <w:rFonts w:ascii="Arial" w:hAnsi="Arial" w:hint="default"/>
      </w:rPr>
    </w:lvl>
    <w:lvl w:ilvl="8" w:tplc="26BC42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F64874"/>
    <w:multiLevelType w:val="hybridMultilevel"/>
    <w:tmpl w:val="8D1CE34A"/>
    <w:lvl w:ilvl="0" w:tplc="25EE8B06">
      <w:start w:val="1"/>
      <w:numFmt w:val="bullet"/>
      <w:lvlText w:val="•"/>
      <w:lvlJc w:val="left"/>
      <w:pPr>
        <w:tabs>
          <w:tab w:val="num" w:pos="720"/>
        </w:tabs>
        <w:ind w:left="720" w:hanging="360"/>
      </w:pPr>
      <w:rPr>
        <w:rFonts w:ascii="Arial" w:hAnsi="Arial" w:hint="default"/>
      </w:rPr>
    </w:lvl>
    <w:lvl w:ilvl="1" w:tplc="F2ECECBE">
      <w:start w:val="1"/>
      <w:numFmt w:val="bullet"/>
      <w:lvlText w:val="•"/>
      <w:lvlJc w:val="left"/>
      <w:pPr>
        <w:tabs>
          <w:tab w:val="num" w:pos="1440"/>
        </w:tabs>
        <w:ind w:left="1440" w:hanging="360"/>
      </w:pPr>
      <w:rPr>
        <w:rFonts w:ascii="Arial" w:hAnsi="Arial" w:hint="default"/>
      </w:rPr>
    </w:lvl>
    <w:lvl w:ilvl="2" w:tplc="B9F2F106" w:tentative="1">
      <w:start w:val="1"/>
      <w:numFmt w:val="bullet"/>
      <w:lvlText w:val="•"/>
      <w:lvlJc w:val="left"/>
      <w:pPr>
        <w:tabs>
          <w:tab w:val="num" w:pos="2160"/>
        </w:tabs>
        <w:ind w:left="2160" w:hanging="360"/>
      </w:pPr>
      <w:rPr>
        <w:rFonts w:ascii="Arial" w:hAnsi="Arial" w:hint="default"/>
      </w:rPr>
    </w:lvl>
    <w:lvl w:ilvl="3" w:tplc="0DE44CF4" w:tentative="1">
      <w:start w:val="1"/>
      <w:numFmt w:val="bullet"/>
      <w:lvlText w:val="•"/>
      <w:lvlJc w:val="left"/>
      <w:pPr>
        <w:tabs>
          <w:tab w:val="num" w:pos="2880"/>
        </w:tabs>
        <w:ind w:left="2880" w:hanging="360"/>
      </w:pPr>
      <w:rPr>
        <w:rFonts w:ascii="Arial" w:hAnsi="Arial" w:hint="default"/>
      </w:rPr>
    </w:lvl>
    <w:lvl w:ilvl="4" w:tplc="AD541596" w:tentative="1">
      <w:start w:val="1"/>
      <w:numFmt w:val="bullet"/>
      <w:lvlText w:val="•"/>
      <w:lvlJc w:val="left"/>
      <w:pPr>
        <w:tabs>
          <w:tab w:val="num" w:pos="3600"/>
        </w:tabs>
        <w:ind w:left="3600" w:hanging="360"/>
      </w:pPr>
      <w:rPr>
        <w:rFonts w:ascii="Arial" w:hAnsi="Arial" w:hint="default"/>
      </w:rPr>
    </w:lvl>
    <w:lvl w:ilvl="5" w:tplc="82D24B64" w:tentative="1">
      <w:start w:val="1"/>
      <w:numFmt w:val="bullet"/>
      <w:lvlText w:val="•"/>
      <w:lvlJc w:val="left"/>
      <w:pPr>
        <w:tabs>
          <w:tab w:val="num" w:pos="4320"/>
        </w:tabs>
        <w:ind w:left="4320" w:hanging="360"/>
      </w:pPr>
      <w:rPr>
        <w:rFonts w:ascii="Arial" w:hAnsi="Arial" w:hint="default"/>
      </w:rPr>
    </w:lvl>
    <w:lvl w:ilvl="6" w:tplc="D26AB868" w:tentative="1">
      <w:start w:val="1"/>
      <w:numFmt w:val="bullet"/>
      <w:lvlText w:val="•"/>
      <w:lvlJc w:val="left"/>
      <w:pPr>
        <w:tabs>
          <w:tab w:val="num" w:pos="5040"/>
        </w:tabs>
        <w:ind w:left="5040" w:hanging="360"/>
      </w:pPr>
      <w:rPr>
        <w:rFonts w:ascii="Arial" w:hAnsi="Arial" w:hint="default"/>
      </w:rPr>
    </w:lvl>
    <w:lvl w:ilvl="7" w:tplc="07C20C02" w:tentative="1">
      <w:start w:val="1"/>
      <w:numFmt w:val="bullet"/>
      <w:lvlText w:val="•"/>
      <w:lvlJc w:val="left"/>
      <w:pPr>
        <w:tabs>
          <w:tab w:val="num" w:pos="5760"/>
        </w:tabs>
        <w:ind w:left="5760" w:hanging="360"/>
      </w:pPr>
      <w:rPr>
        <w:rFonts w:ascii="Arial" w:hAnsi="Arial" w:hint="default"/>
      </w:rPr>
    </w:lvl>
    <w:lvl w:ilvl="8" w:tplc="E60E56D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3DC3DA7"/>
    <w:multiLevelType w:val="hybridMultilevel"/>
    <w:tmpl w:val="D7D6B95E"/>
    <w:lvl w:ilvl="0" w:tplc="2C0A0003">
      <w:start w:val="1"/>
      <w:numFmt w:val="bullet"/>
      <w:lvlText w:val="o"/>
      <w:lvlJc w:val="left"/>
      <w:pPr>
        <w:ind w:left="864" w:hanging="360"/>
      </w:pPr>
      <w:rPr>
        <w:rFonts w:ascii="Courier New" w:hAnsi="Courier New" w:cs="Courier New" w:hint="default"/>
      </w:rPr>
    </w:lvl>
    <w:lvl w:ilvl="1" w:tplc="2C0A0003" w:tentative="1">
      <w:start w:val="1"/>
      <w:numFmt w:val="bullet"/>
      <w:lvlText w:val="o"/>
      <w:lvlJc w:val="left"/>
      <w:pPr>
        <w:ind w:left="1584" w:hanging="360"/>
      </w:pPr>
      <w:rPr>
        <w:rFonts w:ascii="Courier New" w:hAnsi="Courier New" w:cs="Courier New" w:hint="default"/>
      </w:rPr>
    </w:lvl>
    <w:lvl w:ilvl="2" w:tplc="2C0A0005" w:tentative="1">
      <w:start w:val="1"/>
      <w:numFmt w:val="bullet"/>
      <w:lvlText w:val=""/>
      <w:lvlJc w:val="left"/>
      <w:pPr>
        <w:ind w:left="2304" w:hanging="360"/>
      </w:pPr>
      <w:rPr>
        <w:rFonts w:ascii="Wingdings" w:hAnsi="Wingdings" w:hint="default"/>
      </w:rPr>
    </w:lvl>
    <w:lvl w:ilvl="3" w:tplc="2C0A0001" w:tentative="1">
      <w:start w:val="1"/>
      <w:numFmt w:val="bullet"/>
      <w:lvlText w:val=""/>
      <w:lvlJc w:val="left"/>
      <w:pPr>
        <w:ind w:left="3024" w:hanging="360"/>
      </w:pPr>
      <w:rPr>
        <w:rFonts w:ascii="Symbol" w:hAnsi="Symbol" w:hint="default"/>
      </w:rPr>
    </w:lvl>
    <w:lvl w:ilvl="4" w:tplc="2C0A0003" w:tentative="1">
      <w:start w:val="1"/>
      <w:numFmt w:val="bullet"/>
      <w:lvlText w:val="o"/>
      <w:lvlJc w:val="left"/>
      <w:pPr>
        <w:ind w:left="3744" w:hanging="360"/>
      </w:pPr>
      <w:rPr>
        <w:rFonts w:ascii="Courier New" w:hAnsi="Courier New" w:cs="Courier New" w:hint="default"/>
      </w:rPr>
    </w:lvl>
    <w:lvl w:ilvl="5" w:tplc="2C0A0005" w:tentative="1">
      <w:start w:val="1"/>
      <w:numFmt w:val="bullet"/>
      <w:lvlText w:val=""/>
      <w:lvlJc w:val="left"/>
      <w:pPr>
        <w:ind w:left="4464" w:hanging="360"/>
      </w:pPr>
      <w:rPr>
        <w:rFonts w:ascii="Wingdings" w:hAnsi="Wingdings" w:hint="default"/>
      </w:rPr>
    </w:lvl>
    <w:lvl w:ilvl="6" w:tplc="2C0A0001" w:tentative="1">
      <w:start w:val="1"/>
      <w:numFmt w:val="bullet"/>
      <w:lvlText w:val=""/>
      <w:lvlJc w:val="left"/>
      <w:pPr>
        <w:ind w:left="5184" w:hanging="360"/>
      </w:pPr>
      <w:rPr>
        <w:rFonts w:ascii="Symbol" w:hAnsi="Symbol" w:hint="default"/>
      </w:rPr>
    </w:lvl>
    <w:lvl w:ilvl="7" w:tplc="2C0A0003" w:tentative="1">
      <w:start w:val="1"/>
      <w:numFmt w:val="bullet"/>
      <w:lvlText w:val="o"/>
      <w:lvlJc w:val="left"/>
      <w:pPr>
        <w:ind w:left="5904" w:hanging="360"/>
      </w:pPr>
      <w:rPr>
        <w:rFonts w:ascii="Courier New" w:hAnsi="Courier New" w:cs="Courier New" w:hint="default"/>
      </w:rPr>
    </w:lvl>
    <w:lvl w:ilvl="8" w:tplc="2C0A0005" w:tentative="1">
      <w:start w:val="1"/>
      <w:numFmt w:val="bullet"/>
      <w:lvlText w:val=""/>
      <w:lvlJc w:val="left"/>
      <w:pPr>
        <w:ind w:left="6624" w:hanging="360"/>
      </w:pPr>
      <w:rPr>
        <w:rFonts w:ascii="Wingdings" w:hAnsi="Wingdings" w:hint="default"/>
      </w:rPr>
    </w:lvl>
  </w:abstractNum>
  <w:abstractNum w:abstractNumId="23" w15:restartNumberingAfterBreak="0">
    <w:nsid w:val="3D372880"/>
    <w:multiLevelType w:val="multilevel"/>
    <w:tmpl w:val="E2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B26F4"/>
    <w:multiLevelType w:val="hybridMultilevel"/>
    <w:tmpl w:val="52EEE5DE"/>
    <w:lvl w:ilvl="0" w:tplc="2C0A0003">
      <w:start w:val="1"/>
      <w:numFmt w:val="bullet"/>
      <w:lvlText w:val="o"/>
      <w:lvlJc w:val="left"/>
      <w:pPr>
        <w:ind w:left="864" w:hanging="360"/>
      </w:pPr>
      <w:rPr>
        <w:rFonts w:ascii="Courier New" w:hAnsi="Courier New" w:cs="Courier New" w:hint="default"/>
      </w:rPr>
    </w:lvl>
    <w:lvl w:ilvl="1" w:tplc="2C0A0003" w:tentative="1">
      <w:start w:val="1"/>
      <w:numFmt w:val="bullet"/>
      <w:lvlText w:val="o"/>
      <w:lvlJc w:val="left"/>
      <w:pPr>
        <w:ind w:left="1584" w:hanging="360"/>
      </w:pPr>
      <w:rPr>
        <w:rFonts w:ascii="Courier New" w:hAnsi="Courier New" w:cs="Courier New" w:hint="default"/>
      </w:rPr>
    </w:lvl>
    <w:lvl w:ilvl="2" w:tplc="2C0A0005" w:tentative="1">
      <w:start w:val="1"/>
      <w:numFmt w:val="bullet"/>
      <w:lvlText w:val=""/>
      <w:lvlJc w:val="left"/>
      <w:pPr>
        <w:ind w:left="2304" w:hanging="360"/>
      </w:pPr>
      <w:rPr>
        <w:rFonts w:ascii="Wingdings" w:hAnsi="Wingdings" w:hint="default"/>
      </w:rPr>
    </w:lvl>
    <w:lvl w:ilvl="3" w:tplc="2C0A0001" w:tentative="1">
      <w:start w:val="1"/>
      <w:numFmt w:val="bullet"/>
      <w:lvlText w:val=""/>
      <w:lvlJc w:val="left"/>
      <w:pPr>
        <w:ind w:left="3024" w:hanging="360"/>
      </w:pPr>
      <w:rPr>
        <w:rFonts w:ascii="Symbol" w:hAnsi="Symbol" w:hint="default"/>
      </w:rPr>
    </w:lvl>
    <w:lvl w:ilvl="4" w:tplc="2C0A0003" w:tentative="1">
      <w:start w:val="1"/>
      <w:numFmt w:val="bullet"/>
      <w:lvlText w:val="o"/>
      <w:lvlJc w:val="left"/>
      <w:pPr>
        <w:ind w:left="3744" w:hanging="360"/>
      </w:pPr>
      <w:rPr>
        <w:rFonts w:ascii="Courier New" w:hAnsi="Courier New" w:cs="Courier New" w:hint="default"/>
      </w:rPr>
    </w:lvl>
    <w:lvl w:ilvl="5" w:tplc="2C0A0005" w:tentative="1">
      <w:start w:val="1"/>
      <w:numFmt w:val="bullet"/>
      <w:lvlText w:val=""/>
      <w:lvlJc w:val="left"/>
      <w:pPr>
        <w:ind w:left="4464" w:hanging="360"/>
      </w:pPr>
      <w:rPr>
        <w:rFonts w:ascii="Wingdings" w:hAnsi="Wingdings" w:hint="default"/>
      </w:rPr>
    </w:lvl>
    <w:lvl w:ilvl="6" w:tplc="2C0A0001" w:tentative="1">
      <w:start w:val="1"/>
      <w:numFmt w:val="bullet"/>
      <w:lvlText w:val=""/>
      <w:lvlJc w:val="left"/>
      <w:pPr>
        <w:ind w:left="5184" w:hanging="360"/>
      </w:pPr>
      <w:rPr>
        <w:rFonts w:ascii="Symbol" w:hAnsi="Symbol" w:hint="default"/>
      </w:rPr>
    </w:lvl>
    <w:lvl w:ilvl="7" w:tplc="2C0A0003" w:tentative="1">
      <w:start w:val="1"/>
      <w:numFmt w:val="bullet"/>
      <w:lvlText w:val="o"/>
      <w:lvlJc w:val="left"/>
      <w:pPr>
        <w:ind w:left="5904" w:hanging="360"/>
      </w:pPr>
      <w:rPr>
        <w:rFonts w:ascii="Courier New" w:hAnsi="Courier New" w:cs="Courier New" w:hint="default"/>
      </w:rPr>
    </w:lvl>
    <w:lvl w:ilvl="8" w:tplc="2C0A0005" w:tentative="1">
      <w:start w:val="1"/>
      <w:numFmt w:val="bullet"/>
      <w:lvlText w:val=""/>
      <w:lvlJc w:val="left"/>
      <w:pPr>
        <w:ind w:left="6624" w:hanging="360"/>
      </w:pPr>
      <w:rPr>
        <w:rFonts w:ascii="Wingdings" w:hAnsi="Wingdings" w:hint="default"/>
      </w:rPr>
    </w:lvl>
  </w:abstractNum>
  <w:abstractNum w:abstractNumId="25" w15:restartNumberingAfterBreak="0">
    <w:nsid w:val="3E7E1987"/>
    <w:multiLevelType w:val="multilevel"/>
    <w:tmpl w:val="1B4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0D27A3"/>
    <w:multiLevelType w:val="hybridMultilevel"/>
    <w:tmpl w:val="03764970"/>
    <w:lvl w:ilvl="0" w:tplc="218C6AA4">
      <w:start w:val="1"/>
      <w:numFmt w:val="bullet"/>
      <w:pStyle w:val="ListParagraph"/>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7844F8E"/>
    <w:multiLevelType w:val="multilevel"/>
    <w:tmpl w:val="286ABF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A932303"/>
    <w:multiLevelType w:val="hybridMultilevel"/>
    <w:tmpl w:val="C5EC7622"/>
    <w:lvl w:ilvl="0" w:tplc="BB229CC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DA417EF"/>
    <w:multiLevelType w:val="multilevel"/>
    <w:tmpl w:val="3432E42C"/>
    <w:lvl w:ilvl="0">
      <w:start w:val="1"/>
      <w:numFmt w:val="decimal"/>
      <w:pStyle w:val="Numberedtablecel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0E2F98"/>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3BA1DAB"/>
    <w:multiLevelType w:val="multilevel"/>
    <w:tmpl w:val="BCD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180DE7"/>
    <w:multiLevelType w:val="multilevel"/>
    <w:tmpl w:val="74A424AE"/>
    <w:lvl w:ilvl="0">
      <w:start w:val="1"/>
      <w:numFmt w:val="decimal"/>
      <w:pStyle w:val="Heading1"/>
      <w:lvlText w:val="%1"/>
      <w:lvlJc w:val="left"/>
      <w:pPr>
        <w:ind w:left="432" w:hanging="432"/>
      </w:pPr>
    </w:lvl>
    <w:lvl w:ilvl="1">
      <w:start w:val="1"/>
      <w:numFmt w:val="decimal"/>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D2D2DA3"/>
    <w:multiLevelType w:val="multilevel"/>
    <w:tmpl w:val="F58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838A7"/>
    <w:multiLevelType w:val="hybridMultilevel"/>
    <w:tmpl w:val="DB7A63B6"/>
    <w:lvl w:ilvl="0" w:tplc="04090001">
      <w:start w:val="1"/>
      <w:numFmt w:val="bullet"/>
      <w:lvlText w:val=""/>
      <w:lvlJc w:val="left"/>
      <w:pPr>
        <w:ind w:left="720" w:hanging="360"/>
      </w:pPr>
      <w:rPr>
        <w:rFonts w:ascii="Symbol" w:hAnsi="Symbol" w:hint="default"/>
      </w:rPr>
    </w:lvl>
    <w:lvl w:ilvl="1" w:tplc="AFBA0942">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105A2"/>
    <w:multiLevelType w:val="multilevel"/>
    <w:tmpl w:val="9306F7DA"/>
    <w:lvl w:ilvl="0">
      <w:start w:val="1"/>
      <w:numFmt w:val="decimal"/>
      <w:pStyle w:val="NSFheading2"/>
      <w:lvlText w:val="%1"/>
      <w:lvlJc w:val="left"/>
      <w:pPr>
        <w:ind w:left="432" w:hanging="432"/>
      </w:pPr>
    </w:lvl>
    <w:lvl w:ilvl="1">
      <w:start w:val="1"/>
      <w:numFmt w:val="decimal"/>
      <w:pStyle w:val="NSF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17E46A9"/>
    <w:multiLevelType w:val="hybridMultilevel"/>
    <w:tmpl w:val="7174F9F8"/>
    <w:lvl w:ilvl="0" w:tplc="AD10BA4C">
      <w:start w:val="30"/>
      <w:numFmt w:val="decimal"/>
      <w:lvlText w:val="(%1"/>
      <w:lvlJc w:val="left"/>
      <w:pPr>
        <w:ind w:left="504" w:hanging="360"/>
      </w:pPr>
      <w:rPr>
        <w:rFonts w:hint="default"/>
      </w:rPr>
    </w:lvl>
    <w:lvl w:ilvl="1" w:tplc="2C0A0019" w:tentative="1">
      <w:start w:val="1"/>
      <w:numFmt w:val="lowerLetter"/>
      <w:lvlText w:val="%2."/>
      <w:lvlJc w:val="left"/>
      <w:pPr>
        <w:ind w:left="1224" w:hanging="360"/>
      </w:pPr>
    </w:lvl>
    <w:lvl w:ilvl="2" w:tplc="2C0A001B" w:tentative="1">
      <w:start w:val="1"/>
      <w:numFmt w:val="lowerRoman"/>
      <w:lvlText w:val="%3."/>
      <w:lvlJc w:val="right"/>
      <w:pPr>
        <w:ind w:left="1944" w:hanging="180"/>
      </w:pPr>
    </w:lvl>
    <w:lvl w:ilvl="3" w:tplc="2C0A000F" w:tentative="1">
      <w:start w:val="1"/>
      <w:numFmt w:val="decimal"/>
      <w:lvlText w:val="%4."/>
      <w:lvlJc w:val="left"/>
      <w:pPr>
        <w:ind w:left="2664" w:hanging="360"/>
      </w:pPr>
    </w:lvl>
    <w:lvl w:ilvl="4" w:tplc="2C0A0019" w:tentative="1">
      <w:start w:val="1"/>
      <w:numFmt w:val="lowerLetter"/>
      <w:lvlText w:val="%5."/>
      <w:lvlJc w:val="left"/>
      <w:pPr>
        <w:ind w:left="3384" w:hanging="360"/>
      </w:pPr>
    </w:lvl>
    <w:lvl w:ilvl="5" w:tplc="2C0A001B" w:tentative="1">
      <w:start w:val="1"/>
      <w:numFmt w:val="lowerRoman"/>
      <w:lvlText w:val="%6."/>
      <w:lvlJc w:val="right"/>
      <w:pPr>
        <w:ind w:left="4104" w:hanging="180"/>
      </w:pPr>
    </w:lvl>
    <w:lvl w:ilvl="6" w:tplc="2C0A000F" w:tentative="1">
      <w:start w:val="1"/>
      <w:numFmt w:val="decimal"/>
      <w:lvlText w:val="%7."/>
      <w:lvlJc w:val="left"/>
      <w:pPr>
        <w:ind w:left="4824" w:hanging="360"/>
      </w:pPr>
    </w:lvl>
    <w:lvl w:ilvl="7" w:tplc="2C0A0019" w:tentative="1">
      <w:start w:val="1"/>
      <w:numFmt w:val="lowerLetter"/>
      <w:lvlText w:val="%8."/>
      <w:lvlJc w:val="left"/>
      <w:pPr>
        <w:ind w:left="5544" w:hanging="360"/>
      </w:pPr>
    </w:lvl>
    <w:lvl w:ilvl="8" w:tplc="2C0A001B" w:tentative="1">
      <w:start w:val="1"/>
      <w:numFmt w:val="lowerRoman"/>
      <w:lvlText w:val="%9."/>
      <w:lvlJc w:val="right"/>
      <w:pPr>
        <w:ind w:left="6264" w:hanging="180"/>
      </w:pPr>
    </w:lvl>
  </w:abstractNum>
  <w:abstractNum w:abstractNumId="37" w15:restartNumberingAfterBreak="0">
    <w:nsid w:val="72A031DF"/>
    <w:multiLevelType w:val="multilevel"/>
    <w:tmpl w:val="ECD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66D5C"/>
    <w:multiLevelType w:val="multilevel"/>
    <w:tmpl w:val="496C3BF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1D0A6A"/>
    <w:multiLevelType w:val="hybridMultilevel"/>
    <w:tmpl w:val="781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3426F"/>
    <w:multiLevelType w:val="hybridMultilevel"/>
    <w:tmpl w:val="6D049694"/>
    <w:lvl w:ilvl="0" w:tplc="391C3ECA">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560F12"/>
    <w:multiLevelType w:val="multilevel"/>
    <w:tmpl w:val="C7C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B2807"/>
    <w:multiLevelType w:val="multilevel"/>
    <w:tmpl w:val="895E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5"/>
  </w:num>
  <w:num w:numId="3">
    <w:abstractNumId w:val="17"/>
  </w:num>
  <w:num w:numId="4">
    <w:abstractNumId w:val="2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9"/>
  </w:num>
  <w:num w:numId="16">
    <w:abstractNumId w:val="30"/>
  </w:num>
  <w:num w:numId="17">
    <w:abstractNumId w:val="11"/>
  </w:num>
  <w:num w:numId="18">
    <w:abstractNumId w:val="28"/>
  </w:num>
  <w:num w:numId="19">
    <w:abstractNumId w:val="38"/>
  </w:num>
  <w:num w:numId="20">
    <w:abstractNumId w:val="16"/>
  </w:num>
  <w:num w:numId="21">
    <w:abstractNumId w:val="18"/>
  </w:num>
  <w:num w:numId="22">
    <w:abstractNumId w:val="40"/>
  </w:num>
  <w:num w:numId="23">
    <w:abstractNumId w:val="36"/>
  </w:num>
  <w:num w:numId="24">
    <w:abstractNumId w:val="24"/>
  </w:num>
  <w:num w:numId="25">
    <w:abstractNumId w:val="22"/>
  </w:num>
  <w:num w:numId="26">
    <w:abstractNumId w:val="18"/>
  </w:num>
  <w:num w:numId="27">
    <w:abstractNumId w:val="18"/>
  </w:num>
  <w:num w:numId="28">
    <w:abstractNumId w:val="21"/>
  </w:num>
  <w:num w:numId="29">
    <w:abstractNumId w:val="18"/>
  </w:num>
  <w:num w:numId="30">
    <w:abstractNumId w:val="18"/>
  </w:num>
  <w:num w:numId="31">
    <w:abstractNumId w:val="12"/>
  </w:num>
  <w:num w:numId="32">
    <w:abstractNumId w:val="18"/>
  </w:num>
  <w:num w:numId="33">
    <w:abstractNumId w:val="32"/>
  </w:num>
  <w:num w:numId="34">
    <w:abstractNumId w:val="32"/>
  </w:num>
  <w:num w:numId="35">
    <w:abstractNumId w:val="34"/>
    <w:lvlOverride w:ilvl="0">
      <w:lvl w:ilvl="0" w:tplc="04090001">
        <w:start w:val="1"/>
        <w:numFmt w:val="lowerLetter"/>
        <w:lvlText w:val="%1."/>
        <w:lvlJc w:val="left"/>
        <w:pPr>
          <w:ind w:left="1440" w:hanging="360"/>
        </w:pPr>
        <w:rPr>
          <w:rFonts w:hint="default"/>
        </w:rPr>
      </w:lvl>
    </w:lvlOverride>
    <w:lvlOverride w:ilvl="1">
      <w:lvl w:ilvl="1" w:tplc="AFBA0942">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6">
    <w:abstractNumId w:val="39"/>
  </w:num>
  <w:num w:numId="37">
    <w:abstractNumId w:val="14"/>
  </w:num>
  <w:num w:numId="38">
    <w:abstractNumId w:val="37"/>
  </w:num>
  <w:num w:numId="39">
    <w:abstractNumId w:val="25"/>
  </w:num>
  <w:num w:numId="40">
    <w:abstractNumId w:val="10"/>
  </w:num>
  <w:num w:numId="41">
    <w:abstractNumId w:val="41"/>
  </w:num>
  <w:num w:numId="42">
    <w:abstractNumId w:val="42"/>
  </w:num>
  <w:num w:numId="43">
    <w:abstractNumId w:val="20"/>
  </w:num>
  <w:num w:numId="44">
    <w:abstractNumId w:val="31"/>
  </w:num>
  <w:num w:numId="45">
    <w:abstractNumId w:val="23"/>
  </w:num>
  <w:num w:numId="46">
    <w:abstractNumId w:val="33"/>
  </w:num>
  <w:num w:numId="47">
    <w:abstractNumId w:val="15"/>
  </w:num>
  <w:num w:numId="48">
    <w:abstractNumId w:val="26"/>
  </w:num>
  <w:num w:numId="49">
    <w:abstractNumId w:val="9"/>
  </w:num>
  <w:num w:numId="50">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44"/>
  <w:drawingGridVerticalSpacing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gri Forest Meteo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r0xxadmsedavewtx459etbexszdss0wfsr&quot;&gt;GP-EN-references&lt;record-ids&gt;&lt;item&gt;319&lt;/item&gt;&lt;item&gt;413&lt;/item&gt;&lt;item&gt;496&lt;/item&gt;&lt;item&gt;1216&lt;/item&gt;&lt;item&gt;3901&lt;/item&gt;&lt;item&gt;4447&lt;/item&gt;&lt;item&gt;4483&lt;/item&gt;&lt;item&gt;4577&lt;/item&gt;&lt;item&gt;5040&lt;/item&gt;&lt;item&gt;5560&lt;/item&gt;&lt;item&gt;5562&lt;/item&gt;&lt;item&gt;5691&lt;/item&gt;&lt;item&gt;5806&lt;/item&gt;&lt;item&gt;5899&lt;/item&gt;&lt;item&gt;6115&lt;/item&gt;&lt;item&gt;6365&lt;/item&gt;&lt;item&gt;6396&lt;/item&gt;&lt;item&gt;6426&lt;/item&gt;&lt;item&gt;6467&lt;/item&gt;&lt;/record-ids&gt;&lt;/item&gt;&lt;/Libraries&gt;"/>
  </w:docVars>
  <w:rsids>
    <w:rsidRoot w:val="0095035E"/>
    <w:rsid w:val="0000042C"/>
    <w:rsid w:val="00000AA9"/>
    <w:rsid w:val="00000D98"/>
    <w:rsid w:val="00002073"/>
    <w:rsid w:val="000020C3"/>
    <w:rsid w:val="00006ED7"/>
    <w:rsid w:val="0000715E"/>
    <w:rsid w:val="0000719C"/>
    <w:rsid w:val="000075B0"/>
    <w:rsid w:val="000076FE"/>
    <w:rsid w:val="00007B39"/>
    <w:rsid w:val="00007BE0"/>
    <w:rsid w:val="00010FD9"/>
    <w:rsid w:val="00011858"/>
    <w:rsid w:val="00011CC2"/>
    <w:rsid w:val="00012FBA"/>
    <w:rsid w:val="00014590"/>
    <w:rsid w:val="00015196"/>
    <w:rsid w:val="000162D7"/>
    <w:rsid w:val="00017D32"/>
    <w:rsid w:val="000205CA"/>
    <w:rsid w:val="00021450"/>
    <w:rsid w:val="000221BF"/>
    <w:rsid w:val="00023E44"/>
    <w:rsid w:val="000246F5"/>
    <w:rsid w:val="00024817"/>
    <w:rsid w:val="00024B45"/>
    <w:rsid w:val="000251AC"/>
    <w:rsid w:val="0002689C"/>
    <w:rsid w:val="000273B5"/>
    <w:rsid w:val="00030070"/>
    <w:rsid w:val="00031AAA"/>
    <w:rsid w:val="00031F84"/>
    <w:rsid w:val="000329F8"/>
    <w:rsid w:val="00032BC5"/>
    <w:rsid w:val="00032C97"/>
    <w:rsid w:val="00033950"/>
    <w:rsid w:val="00033A64"/>
    <w:rsid w:val="00033F91"/>
    <w:rsid w:val="000354AC"/>
    <w:rsid w:val="00036BD2"/>
    <w:rsid w:val="00037238"/>
    <w:rsid w:val="000372E5"/>
    <w:rsid w:val="000376F4"/>
    <w:rsid w:val="00037928"/>
    <w:rsid w:val="000409DD"/>
    <w:rsid w:val="00041371"/>
    <w:rsid w:val="0004189A"/>
    <w:rsid w:val="00042FC4"/>
    <w:rsid w:val="000434E3"/>
    <w:rsid w:val="00043560"/>
    <w:rsid w:val="00044903"/>
    <w:rsid w:val="00044D97"/>
    <w:rsid w:val="00045124"/>
    <w:rsid w:val="000458C5"/>
    <w:rsid w:val="00046555"/>
    <w:rsid w:val="00047BD9"/>
    <w:rsid w:val="00047E84"/>
    <w:rsid w:val="00050009"/>
    <w:rsid w:val="00050330"/>
    <w:rsid w:val="000503E2"/>
    <w:rsid w:val="00050579"/>
    <w:rsid w:val="00050A9C"/>
    <w:rsid w:val="000512CF"/>
    <w:rsid w:val="00051F8F"/>
    <w:rsid w:val="000521DD"/>
    <w:rsid w:val="00052550"/>
    <w:rsid w:val="000528C6"/>
    <w:rsid w:val="0005355D"/>
    <w:rsid w:val="000536B7"/>
    <w:rsid w:val="00053BD9"/>
    <w:rsid w:val="000547C6"/>
    <w:rsid w:val="000549A8"/>
    <w:rsid w:val="000551AC"/>
    <w:rsid w:val="00056954"/>
    <w:rsid w:val="000576F3"/>
    <w:rsid w:val="00057A42"/>
    <w:rsid w:val="00057C92"/>
    <w:rsid w:val="00057F97"/>
    <w:rsid w:val="0006114E"/>
    <w:rsid w:val="00061B6C"/>
    <w:rsid w:val="00061B7B"/>
    <w:rsid w:val="00061BFC"/>
    <w:rsid w:val="00061FEB"/>
    <w:rsid w:val="00062259"/>
    <w:rsid w:val="000625FA"/>
    <w:rsid w:val="00063366"/>
    <w:rsid w:val="0006349C"/>
    <w:rsid w:val="000640A8"/>
    <w:rsid w:val="000644A7"/>
    <w:rsid w:val="000650EA"/>
    <w:rsid w:val="000651BC"/>
    <w:rsid w:val="00065300"/>
    <w:rsid w:val="00065B13"/>
    <w:rsid w:val="00065E64"/>
    <w:rsid w:val="000674B9"/>
    <w:rsid w:val="00067807"/>
    <w:rsid w:val="00070C75"/>
    <w:rsid w:val="00070F20"/>
    <w:rsid w:val="000717C7"/>
    <w:rsid w:val="00073271"/>
    <w:rsid w:val="00074555"/>
    <w:rsid w:val="000750BB"/>
    <w:rsid w:val="00075527"/>
    <w:rsid w:val="0008079C"/>
    <w:rsid w:val="00083C96"/>
    <w:rsid w:val="00083D59"/>
    <w:rsid w:val="000847B2"/>
    <w:rsid w:val="00084F93"/>
    <w:rsid w:val="0008539D"/>
    <w:rsid w:val="00086225"/>
    <w:rsid w:val="000862E5"/>
    <w:rsid w:val="0008796B"/>
    <w:rsid w:val="00090D8E"/>
    <w:rsid w:val="000916A9"/>
    <w:rsid w:val="000916D4"/>
    <w:rsid w:val="000918DE"/>
    <w:rsid w:val="00091FF0"/>
    <w:rsid w:val="00092EBA"/>
    <w:rsid w:val="000930A6"/>
    <w:rsid w:val="000933C3"/>
    <w:rsid w:val="00093CBD"/>
    <w:rsid w:val="00094191"/>
    <w:rsid w:val="0009440C"/>
    <w:rsid w:val="0009584F"/>
    <w:rsid w:val="000958DE"/>
    <w:rsid w:val="00095A27"/>
    <w:rsid w:val="000962FC"/>
    <w:rsid w:val="000964A1"/>
    <w:rsid w:val="00096707"/>
    <w:rsid w:val="000971A3"/>
    <w:rsid w:val="000A137B"/>
    <w:rsid w:val="000A1669"/>
    <w:rsid w:val="000A2A61"/>
    <w:rsid w:val="000A3656"/>
    <w:rsid w:val="000A3985"/>
    <w:rsid w:val="000A4466"/>
    <w:rsid w:val="000A4628"/>
    <w:rsid w:val="000A4830"/>
    <w:rsid w:val="000A4AFC"/>
    <w:rsid w:val="000A5753"/>
    <w:rsid w:val="000A5763"/>
    <w:rsid w:val="000A6348"/>
    <w:rsid w:val="000A6512"/>
    <w:rsid w:val="000A772E"/>
    <w:rsid w:val="000A79E3"/>
    <w:rsid w:val="000B0BDB"/>
    <w:rsid w:val="000B183E"/>
    <w:rsid w:val="000B1A4E"/>
    <w:rsid w:val="000B2234"/>
    <w:rsid w:val="000B27BE"/>
    <w:rsid w:val="000B2A57"/>
    <w:rsid w:val="000B35E1"/>
    <w:rsid w:val="000B5AD1"/>
    <w:rsid w:val="000B5B9E"/>
    <w:rsid w:val="000B5F5B"/>
    <w:rsid w:val="000B66BD"/>
    <w:rsid w:val="000B6F63"/>
    <w:rsid w:val="000B6FEB"/>
    <w:rsid w:val="000B7788"/>
    <w:rsid w:val="000C0238"/>
    <w:rsid w:val="000C0EB5"/>
    <w:rsid w:val="000C1298"/>
    <w:rsid w:val="000C1714"/>
    <w:rsid w:val="000C18D2"/>
    <w:rsid w:val="000C2968"/>
    <w:rsid w:val="000C2EEE"/>
    <w:rsid w:val="000C3153"/>
    <w:rsid w:val="000C3327"/>
    <w:rsid w:val="000C3A08"/>
    <w:rsid w:val="000C4E03"/>
    <w:rsid w:val="000C5935"/>
    <w:rsid w:val="000C695D"/>
    <w:rsid w:val="000D1265"/>
    <w:rsid w:val="000D1F33"/>
    <w:rsid w:val="000D2E1A"/>
    <w:rsid w:val="000D3455"/>
    <w:rsid w:val="000D3C06"/>
    <w:rsid w:val="000D3CEC"/>
    <w:rsid w:val="000D3D24"/>
    <w:rsid w:val="000D4403"/>
    <w:rsid w:val="000D4E47"/>
    <w:rsid w:val="000D57B4"/>
    <w:rsid w:val="000D5CD3"/>
    <w:rsid w:val="000D663D"/>
    <w:rsid w:val="000D6E3D"/>
    <w:rsid w:val="000D7108"/>
    <w:rsid w:val="000E0A4D"/>
    <w:rsid w:val="000E17A0"/>
    <w:rsid w:val="000E192C"/>
    <w:rsid w:val="000E266D"/>
    <w:rsid w:val="000E26E9"/>
    <w:rsid w:val="000E33EB"/>
    <w:rsid w:val="000E4738"/>
    <w:rsid w:val="000E58F8"/>
    <w:rsid w:val="000E5EF5"/>
    <w:rsid w:val="000E6907"/>
    <w:rsid w:val="000E6FA0"/>
    <w:rsid w:val="000E7566"/>
    <w:rsid w:val="000E7CC6"/>
    <w:rsid w:val="000F03C4"/>
    <w:rsid w:val="000F0F28"/>
    <w:rsid w:val="000F0FE8"/>
    <w:rsid w:val="000F1235"/>
    <w:rsid w:val="000F3359"/>
    <w:rsid w:val="000F3EDE"/>
    <w:rsid w:val="000F48F0"/>
    <w:rsid w:val="000F5383"/>
    <w:rsid w:val="000F556B"/>
    <w:rsid w:val="000F5586"/>
    <w:rsid w:val="000F61E9"/>
    <w:rsid w:val="000F640F"/>
    <w:rsid w:val="000F6473"/>
    <w:rsid w:val="000F674A"/>
    <w:rsid w:val="000F6D63"/>
    <w:rsid w:val="000F7A55"/>
    <w:rsid w:val="000F7BCC"/>
    <w:rsid w:val="000F7F02"/>
    <w:rsid w:val="001000D5"/>
    <w:rsid w:val="00100C8D"/>
    <w:rsid w:val="0010203E"/>
    <w:rsid w:val="00102B15"/>
    <w:rsid w:val="00103616"/>
    <w:rsid w:val="00103B54"/>
    <w:rsid w:val="001048F5"/>
    <w:rsid w:val="00110E5C"/>
    <w:rsid w:val="00112400"/>
    <w:rsid w:val="00114860"/>
    <w:rsid w:val="00114F45"/>
    <w:rsid w:val="00116CEC"/>
    <w:rsid w:val="00117C8F"/>
    <w:rsid w:val="00117E13"/>
    <w:rsid w:val="001200B9"/>
    <w:rsid w:val="0012012F"/>
    <w:rsid w:val="00120134"/>
    <w:rsid w:val="00120786"/>
    <w:rsid w:val="00120F96"/>
    <w:rsid w:val="0012161A"/>
    <w:rsid w:val="00121B24"/>
    <w:rsid w:val="00121BDC"/>
    <w:rsid w:val="00122EE6"/>
    <w:rsid w:val="00123240"/>
    <w:rsid w:val="001233FF"/>
    <w:rsid w:val="001240AE"/>
    <w:rsid w:val="00125F1F"/>
    <w:rsid w:val="00126F13"/>
    <w:rsid w:val="00127146"/>
    <w:rsid w:val="0012784C"/>
    <w:rsid w:val="00127E8E"/>
    <w:rsid w:val="0013158E"/>
    <w:rsid w:val="001321DF"/>
    <w:rsid w:val="00132BC8"/>
    <w:rsid w:val="00132CFD"/>
    <w:rsid w:val="00132F43"/>
    <w:rsid w:val="001332BA"/>
    <w:rsid w:val="0013423D"/>
    <w:rsid w:val="00134438"/>
    <w:rsid w:val="00134996"/>
    <w:rsid w:val="00134B69"/>
    <w:rsid w:val="00134E9C"/>
    <w:rsid w:val="00137A8D"/>
    <w:rsid w:val="00137D70"/>
    <w:rsid w:val="001402E8"/>
    <w:rsid w:val="00140C8B"/>
    <w:rsid w:val="001410C9"/>
    <w:rsid w:val="0014179E"/>
    <w:rsid w:val="00141C9E"/>
    <w:rsid w:val="00143DB3"/>
    <w:rsid w:val="00143E9F"/>
    <w:rsid w:val="00144A54"/>
    <w:rsid w:val="00144E00"/>
    <w:rsid w:val="00144F3A"/>
    <w:rsid w:val="00145814"/>
    <w:rsid w:val="00146373"/>
    <w:rsid w:val="00146C05"/>
    <w:rsid w:val="00147FC5"/>
    <w:rsid w:val="00150243"/>
    <w:rsid w:val="001509CF"/>
    <w:rsid w:val="00150BF9"/>
    <w:rsid w:val="00150CB5"/>
    <w:rsid w:val="001519E5"/>
    <w:rsid w:val="00152C45"/>
    <w:rsid w:val="00152D30"/>
    <w:rsid w:val="00152E46"/>
    <w:rsid w:val="001533AA"/>
    <w:rsid w:val="001536D2"/>
    <w:rsid w:val="00153FA1"/>
    <w:rsid w:val="0015547A"/>
    <w:rsid w:val="001562C1"/>
    <w:rsid w:val="00156B8A"/>
    <w:rsid w:val="00156FC9"/>
    <w:rsid w:val="0015726C"/>
    <w:rsid w:val="00157583"/>
    <w:rsid w:val="00157BC3"/>
    <w:rsid w:val="00160C67"/>
    <w:rsid w:val="00160C9F"/>
    <w:rsid w:val="001618B3"/>
    <w:rsid w:val="00161BF6"/>
    <w:rsid w:val="00162898"/>
    <w:rsid w:val="00163650"/>
    <w:rsid w:val="001639EA"/>
    <w:rsid w:val="00164711"/>
    <w:rsid w:val="0016503E"/>
    <w:rsid w:val="001656DE"/>
    <w:rsid w:val="00166957"/>
    <w:rsid w:val="00166E34"/>
    <w:rsid w:val="00166EFB"/>
    <w:rsid w:val="00166F0B"/>
    <w:rsid w:val="001672D3"/>
    <w:rsid w:val="00170825"/>
    <w:rsid w:val="00170E17"/>
    <w:rsid w:val="0017187F"/>
    <w:rsid w:val="0017295E"/>
    <w:rsid w:val="00173C7F"/>
    <w:rsid w:val="001758EE"/>
    <w:rsid w:val="00176121"/>
    <w:rsid w:val="00176514"/>
    <w:rsid w:val="001765E0"/>
    <w:rsid w:val="0017789C"/>
    <w:rsid w:val="00177A7F"/>
    <w:rsid w:val="0018097C"/>
    <w:rsid w:val="0018134B"/>
    <w:rsid w:val="00182067"/>
    <w:rsid w:val="001820B6"/>
    <w:rsid w:val="0018258F"/>
    <w:rsid w:val="001827F2"/>
    <w:rsid w:val="00182E3C"/>
    <w:rsid w:val="00183C6E"/>
    <w:rsid w:val="00185684"/>
    <w:rsid w:val="001857B8"/>
    <w:rsid w:val="001860D7"/>
    <w:rsid w:val="0019030F"/>
    <w:rsid w:val="00190534"/>
    <w:rsid w:val="00191841"/>
    <w:rsid w:val="001923C0"/>
    <w:rsid w:val="00192B4C"/>
    <w:rsid w:val="00193AD7"/>
    <w:rsid w:val="001946A4"/>
    <w:rsid w:val="00194B1F"/>
    <w:rsid w:val="00194E35"/>
    <w:rsid w:val="00194FDC"/>
    <w:rsid w:val="001A0222"/>
    <w:rsid w:val="001A056F"/>
    <w:rsid w:val="001A0EDD"/>
    <w:rsid w:val="001A1136"/>
    <w:rsid w:val="001A15D1"/>
    <w:rsid w:val="001A2B22"/>
    <w:rsid w:val="001A2E1C"/>
    <w:rsid w:val="001A3A31"/>
    <w:rsid w:val="001A5229"/>
    <w:rsid w:val="001A5A3A"/>
    <w:rsid w:val="001B0BAE"/>
    <w:rsid w:val="001B2194"/>
    <w:rsid w:val="001B32F3"/>
    <w:rsid w:val="001B4330"/>
    <w:rsid w:val="001B538D"/>
    <w:rsid w:val="001B5D27"/>
    <w:rsid w:val="001B5F50"/>
    <w:rsid w:val="001B7850"/>
    <w:rsid w:val="001B7B4F"/>
    <w:rsid w:val="001B7CCC"/>
    <w:rsid w:val="001C1320"/>
    <w:rsid w:val="001C1F2A"/>
    <w:rsid w:val="001C2046"/>
    <w:rsid w:val="001C22E0"/>
    <w:rsid w:val="001C2937"/>
    <w:rsid w:val="001C2B16"/>
    <w:rsid w:val="001C2C9F"/>
    <w:rsid w:val="001C4F8A"/>
    <w:rsid w:val="001C5100"/>
    <w:rsid w:val="001C5559"/>
    <w:rsid w:val="001C58D9"/>
    <w:rsid w:val="001C68E5"/>
    <w:rsid w:val="001C6A4A"/>
    <w:rsid w:val="001C76AF"/>
    <w:rsid w:val="001C7D45"/>
    <w:rsid w:val="001D10F7"/>
    <w:rsid w:val="001D155C"/>
    <w:rsid w:val="001D1980"/>
    <w:rsid w:val="001D2095"/>
    <w:rsid w:val="001D2A17"/>
    <w:rsid w:val="001D31B4"/>
    <w:rsid w:val="001D3812"/>
    <w:rsid w:val="001D42E5"/>
    <w:rsid w:val="001D470D"/>
    <w:rsid w:val="001D5983"/>
    <w:rsid w:val="001D5CED"/>
    <w:rsid w:val="001D65CD"/>
    <w:rsid w:val="001D6634"/>
    <w:rsid w:val="001D6815"/>
    <w:rsid w:val="001D68F4"/>
    <w:rsid w:val="001D69A7"/>
    <w:rsid w:val="001D7978"/>
    <w:rsid w:val="001D7ED9"/>
    <w:rsid w:val="001E06F3"/>
    <w:rsid w:val="001E0726"/>
    <w:rsid w:val="001E2F6B"/>
    <w:rsid w:val="001E5A8C"/>
    <w:rsid w:val="001E625D"/>
    <w:rsid w:val="001E687C"/>
    <w:rsid w:val="001E75DC"/>
    <w:rsid w:val="001F026D"/>
    <w:rsid w:val="001F07BB"/>
    <w:rsid w:val="001F149A"/>
    <w:rsid w:val="001F15DE"/>
    <w:rsid w:val="001F2506"/>
    <w:rsid w:val="001F25D8"/>
    <w:rsid w:val="001F2CED"/>
    <w:rsid w:val="001F32F0"/>
    <w:rsid w:val="001F387F"/>
    <w:rsid w:val="001F3E60"/>
    <w:rsid w:val="001F3FC2"/>
    <w:rsid w:val="001F5ACF"/>
    <w:rsid w:val="001F5EB9"/>
    <w:rsid w:val="001F6462"/>
    <w:rsid w:val="001F788A"/>
    <w:rsid w:val="001F7947"/>
    <w:rsid w:val="0020000F"/>
    <w:rsid w:val="00200157"/>
    <w:rsid w:val="002002A7"/>
    <w:rsid w:val="0020051A"/>
    <w:rsid w:val="00200E65"/>
    <w:rsid w:val="00201102"/>
    <w:rsid w:val="0020163E"/>
    <w:rsid w:val="00201D50"/>
    <w:rsid w:val="0020315B"/>
    <w:rsid w:val="00203600"/>
    <w:rsid w:val="002039D1"/>
    <w:rsid w:val="00203D3A"/>
    <w:rsid w:val="00204003"/>
    <w:rsid w:val="002059D0"/>
    <w:rsid w:val="00205FA8"/>
    <w:rsid w:val="00206460"/>
    <w:rsid w:val="0020692E"/>
    <w:rsid w:val="00206934"/>
    <w:rsid w:val="00206F9D"/>
    <w:rsid w:val="00207CC7"/>
    <w:rsid w:val="002111E0"/>
    <w:rsid w:val="002141C0"/>
    <w:rsid w:val="00215405"/>
    <w:rsid w:val="00215B02"/>
    <w:rsid w:val="002163A1"/>
    <w:rsid w:val="002165BA"/>
    <w:rsid w:val="002165E5"/>
    <w:rsid w:val="002174A8"/>
    <w:rsid w:val="0021763F"/>
    <w:rsid w:val="00220772"/>
    <w:rsid w:val="0022195C"/>
    <w:rsid w:val="0022287C"/>
    <w:rsid w:val="002232A8"/>
    <w:rsid w:val="002236C7"/>
    <w:rsid w:val="00224CF8"/>
    <w:rsid w:val="00225730"/>
    <w:rsid w:val="00225943"/>
    <w:rsid w:val="00226FC7"/>
    <w:rsid w:val="00227D96"/>
    <w:rsid w:val="002300F2"/>
    <w:rsid w:val="00231791"/>
    <w:rsid w:val="00232287"/>
    <w:rsid w:val="00232570"/>
    <w:rsid w:val="002328B5"/>
    <w:rsid w:val="00232EF7"/>
    <w:rsid w:val="00233188"/>
    <w:rsid w:val="00233464"/>
    <w:rsid w:val="00233CB0"/>
    <w:rsid w:val="002353C9"/>
    <w:rsid w:val="00236067"/>
    <w:rsid w:val="002361AF"/>
    <w:rsid w:val="00237815"/>
    <w:rsid w:val="002379D7"/>
    <w:rsid w:val="0024040C"/>
    <w:rsid w:val="002404D7"/>
    <w:rsid w:val="00240896"/>
    <w:rsid w:val="0024100A"/>
    <w:rsid w:val="00241640"/>
    <w:rsid w:val="00242935"/>
    <w:rsid w:val="00242D93"/>
    <w:rsid w:val="0024327B"/>
    <w:rsid w:val="00243BA5"/>
    <w:rsid w:val="00244206"/>
    <w:rsid w:val="00244971"/>
    <w:rsid w:val="002452C4"/>
    <w:rsid w:val="002453CC"/>
    <w:rsid w:val="002458DD"/>
    <w:rsid w:val="00245B27"/>
    <w:rsid w:val="00246112"/>
    <w:rsid w:val="0024632F"/>
    <w:rsid w:val="00247CB3"/>
    <w:rsid w:val="00247FD8"/>
    <w:rsid w:val="00253588"/>
    <w:rsid w:val="0025377F"/>
    <w:rsid w:val="0025413A"/>
    <w:rsid w:val="0025424F"/>
    <w:rsid w:val="00254386"/>
    <w:rsid w:val="00254F7F"/>
    <w:rsid w:val="002554D5"/>
    <w:rsid w:val="00255690"/>
    <w:rsid w:val="00255CDA"/>
    <w:rsid w:val="00256E3C"/>
    <w:rsid w:val="00257416"/>
    <w:rsid w:val="002576C6"/>
    <w:rsid w:val="00257DB5"/>
    <w:rsid w:val="00260073"/>
    <w:rsid w:val="00260143"/>
    <w:rsid w:val="00260612"/>
    <w:rsid w:val="00260A22"/>
    <w:rsid w:val="00260EB8"/>
    <w:rsid w:val="00261EDB"/>
    <w:rsid w:val="002627BF"/>
    <w:rsid w:val="00262C70"/>
    <w:rsid w:val="00262CDC"/>
    <w:rsid w:val="00263266"/>
    <w:rsid w:val="002635D2"/>
    <w:rsid w:val="00263F64"/>
    <w:rsid w:val="00264139"/>
    <w:rsid w:val="00264379"/>
    <w:rsid w:val="00265821"/>
    <w:rsid w:val="002658AE"/>
    <w:rsid w:val="00265B1C"/>
    <w:rsid w:val="002667ED"/>
    <w:rsid w:val="002709C1"/>
    <w:rsid w:val="00271377"/>
    <w:rsid w:val="00271D39"/>
    <w:rsid w:val="00271F4E"/>
    <w:rsid w:val="0027206F"/>
    <w:rsid w:val="00272C16"/>
    <w:rsid w:val="002732C3"/>
    <w:rsid w:val="00273806"/>
    <w:rsid w:val="00275384"/>
    <w:rsid w:val="002759AE"/>
    <w:rsid w:val="00275C95"/>
    <w:rsid w:val="00276A29"/>
    <w:rsid w:val="00276AFA"/>
    <w:rsid w:val="00277479"/>
    <w:rsid w:val="00277B35"/>
    <w:rsid w:val="00281A8D"/>
    <w:rsid w:val="00281FCD"/>
    <w:rsid w:val="0028247E"/>
    <w:rsid w:val="00283BF1"/>
    <w:rsid w:val="002848AC"/>
    <w:rsid w:val="00285921"/>
    <w:rsid w:val="00286318"/>
    <w:rsid w:val="0028691D"/>
    <w:rsid w:val="00286C44"/>
    <w:rsid w:val="00286C50"/>
    <w:rsid w:val="002905BC"/>
    <w:rsid w:val="00290B39"/>
    <w:rsid w:val="00291607"/>
    <w:rsid w:val="0029218C"/>
    <w:rsid w:val="002921BA"/>
    <w:rsid w:val="00292A63"/>
    <w:rsid w:val="00293B3D"/>
    <w:rsid w:val="00295003"/>
    <w:rsid w:val="0029517E"/>
    <w:rsid w:val="002961FD"/>
    <w:rsid w:val="00296C32"/>
    <w:rsid w:val="0029703F"/>
    <w:rsid w:val="002978FB"/>
    <w:rsid w:val="0029793F"/>
    <w:rsid w:val="00297E67"/>
    <w:rsid w:val="00297FF0"/>
    <w:rsid w:val="002A04A9"/>
    <w:rsid w:val="002A07ED"/>
    <w:rsid w:val="002A167A"/>
    <w:rsid w:val="002A17CB"/>
    <w:rsid w:val="002A28B7"/>
    <w:rsid w:val="002A330E"/>
    <w:rsid w:val="002A36AE"/>
    <w:rsid w:val="002A3BB6"/>
    <w:rsid w:val="002A3CB8"/>
    <w:rsid w:val="002A3CE8"/>
    <w:rsid w:val="002A42B6"/>
    <w:rsid w:val="002A4EE1"/>
    <w:rsid w:val="002A60A8"/>
    <w:rsid w:val="002A6DA7"/>
    <w:rsid w:val="002A7226"/>
    <w:rsid w:val="002B0248"/>
    <w:rsid w:val="002B0884"/>
    <w:rsid w:val="002B0DDE"/>
    <w:rsid w:val="002B1733"/>
    <w:rsid w:val="002B2252"/>
    <w:rsid w:val="002B2C06"/>
    <w:rsid w:val="002B31C4"/>
    <w:rsid w:val="002B3851"/>
    <w:rsid w:val="002B3D0D"/>
    <w:rsid w:val="002B45C2"/>
    <w:rsid w:val="002B460E"/>
    <w:rsid w:val="002B7F13"/>
    <w:rsid w:val="002C00C3"/>
    <w:rsid w:val="002C014C"/>
    <w:rsid w:val="002C1FBF"/>
    <w:rsid w:val="002C2234"/>
    <w:rsid w:val="002C55D9"/>
    <w:rsid w:val="002C5C36"/>
    <w:rsid w:val="002C63E5"/>
    <w:rsid w:val="002C67F7"/>
    <w:rsid w:val="002C755C"/>
    <w:rsid w:val="002D0A37"/>
    <w:rsid w:val="002D0AD3"/>
    <w:rsid w:val="002D0AE6"/>
    <w:rsid w:val="002D0C1A"/>
    <w:rsid w:val="002D116A"/>
    <w:rsid w:val="002D3241"/>
    <w:rsid w:val="002D3552"/>
    <w:rsid w:val="002D4A62"/>
    <w:rsid w:val="002D5686"/>
    <w:rsid w:val="002D5724"/>
    <w:rsid w:val="002D7638"/>
    <w:rsid w:val="002E0492"/>
    <w:rsid w:val="002E051A"/>
    <w:rsid w:val="002E057E"/>
    <w:rsid w:val="002E0B25"/>
    <w:rsid w:val="002E0E7A"/>
    <w:rsid w:val="002E185E"/>
    <w:rsid w:val="002E1BC9"/>
    <w:rsid w:val="002E2001"/>
    <w:rsid w:val="002E2369"/>
    <w:rsid w:val="002E285F"/>
    <w:rsid w:val="002E4453"/>
    <w:rsid w:val="002E4D7A"/>
    <w:rsid w:val="002E59CA"/>
    <w:rsid w:val="002E78C6"/>
    <w:rsid w:val="002F0029"/>
    <w:rsid w:val="002F03F1"/>
    <w:rsid w:val="002F05E5"/>
    <w:rsid w:val="002F0A82"/>
    <w:rsid w:val="002F11D0"/>
    <w:rsid w:val="002F1B35"/>
    <w:rsid w:val="002F1CB3"/>
    <w:rsid w:val="002F3A2B"/>
    <w:rsid w:val="002F4127"/>
    <w:rsid w:val="002F4D6B"/>
    <w:rsid w:val="002F545D"/>
    <w:rsid w:val="002F5679"/>
    <w:rsid w:val="002F67D2"/>
    <w:rsid w:val="002F786B"/>
    <w:rsid w:val="002F7C11"/>
    <w:rsid w:val="00301157"/>
    <w:rsid w:val="00301231"/>
    <w:rsid w:val="0030233E"/>
    <w:rsid w:val="00303AA9"/>
    <w:rsid w:val="0030422A"/>
    <w:rsid w:val="0030429D"/>
    <w:rsid w:val="00305456"/>
    <w:rsid w:val="003072AD"/>
    <w:rsid w:val="00310099"/>
    <w:rsid w:val="00310A9B"/>
    <w:rsid w:val="00310BAE"/>
    <w:rsid w:val="00310C13"/>
    <w:rsid w:val="003112BF"/>
    <w:rsid w:val="00311F7D"/>
    <w:rsid w:val="00312675"/>
    <w:rsid w:val="0031267A"/>
    <w:rsid w:val="00312A99"/>
    <w:rsid w:val="00313B01"/>
    <w:rsid w:val="00313E2A"/>
    <w:rsid w:val="0031401A"/>
    <w:rsid w:val="003144C2"/>
    <w:rsid w:val="00314684"/>
    <w:rsid w:val="003155D1"/>
    <w:rsid w:val="0031566B"/>
    <w:rsid w:val="003164BF"/>
    <w:rsid w:val="003168B2"/>
    <w:rsid w:val="003169EE"/>
    <w:rsid w:val="00317171"/>
    <w:rsid w:val="003213BB"/>
    <w:rsid w:val="00321A39"/>
    <w:rsid w:val="00322327"/>
    <w:rsid w:val="003245E7"/>
    <w:rsid w:val="00324BA8"/>
    <w:rsid w:val="00325906"/>
    <w:rsid w:val="00326583"/>
    <w:rsid w:val="00326FDC"/>
    <w:rsid w:val="00327DFF"/>
    <w:rsid w:val="0033105F"/>
    <w:rsid w:val="00334A2C"/>
    <w:rsid w:val="00334A9F"/>
    <w:rsid w:val="003352CC"/>
    <w:rsid w:val="003362A1"/>
    <w:rsid w:val="00336E79"/>
    <w:rsid w:val="00337B3B"/>
    <w:rsid w:val="00340AAE"/>
    <w:rsid w:val="00341BB3"/>
    <w:rsid w:val="003431C8"/>
    <w:rsid w:val="00343C96"/>
    <w:rsid w:val="00344325"/>
    <w:rsid w:val="003443EF"/>
    <w:rsid w:val="0034531D"/>
    <w:rsid w:val="0034766F"/>
    <w:rsid w:val="0034783A"/>
    <w:rsid w:val="00350087"/>
    <w:rsid w:val="003500F1"/>
    <w:rsid w:val="00350F75"/>
    <w:rsid w:val="00351E67"/>
    <w:rsid w:val="003521E6"/>
    <w:rsid w:val="00352392"/>
    <w:rsid w:val="003531C6"/>
    <w:rsid w:val="0035373D"/>
    <w:rsid w:val="0035447B"/>
    <w:rsid w:val="00354ED2"/>
    <w:rsid w:val="00355968"/>
    <w:rsid w:val="00355A7D"/>
    <w:rsid w:val="00355C35"/>
    <w:rsid w:val="00355E45"/>
    <w:rsid w:val="00355FBF"/>
    <w:rsid w:val="00360401"/>
    <w:rsid w:val="003613A8"/>
    <w:rsid w:val="00361A7C"/>
    <w:rsid w:val="00361F6B"/>
    <w:rsid w:val="0036224E"/>
    <w:rsid w:val="003625AC"/>
    <w:rsid w:val="003625B6"/>
    <w:rsid w:val="00362D90"/>
    <w:rsid w:val="00363611"/>
    <w:rsid w:val="003636D6"/>
    <w:rsid w:val="00364693"/>
    <w:rsid w:val="00364E07"/>
    <w:rsid w:val="003651EA"/>
    <w:rsid w:val="00365436"/>
    <w:rsid w:val="003657B9"/>
    <w:rsid w:val="00365AFF"/>
    <w:rsid w:val="00365DB3"/>
    <w:rsid w:val="00365DF7"/>
    <w:rsid w:val="003663B2"/>
    <w:rsid w:val="00366F3E"/>
    <w:rsid w:val="00367993"/>
    <w:rsid w:val="00370109"/>
    <w:rsid w:val="00371BF7"/>
    <w:rsid w:val="00372D35"/>
    <w:rsid w:val="00373556"/>
    <w:rsid w:val="003736B6"/>
    <w:rsid w:val="00373911"/>
    <w:rsid w:val="00373FEB"/>
    <w:rsid w:val="0037528F"/>
    <w:rsid w:val="003759C2"/>
    <w:rsid w:val="003767C5"/>
    <w:rsid w:val="00376B57"/>
    <w:rsid w:val="00380372"/>
    <w:rsid w:val="00380935"/>
    <w:rsid w:val="00380AEA"/>
    <w:rsid w:val="00381F6C"/>
    <w:rsid w:val="003827A3"/>
    <w:rsid w:val="00382F13"/>
    <w:rsid w:val="0038306A"/>
    <w:rsid w:val="00383893"/>
    <w:rsid w:val="0038501C"/>
    <w:rsid w:val="003851D0"/>
    <w:rsid w:val="003858BB"/>
    <w:rsid w:val="0038593B"/>
    <w:rsid w:val="00385CF2"/>
    <w:rsid w:val="00386919"/>
    <w:rsid w:val="00386A99"/>
    <w:rsid w:val="003876F9"/>
    <w:rsid w:val="00387E0B"/>
    <w:rsid w:val="003900E8"/>
    <w:rsid w:val="00390335"/>
    <w:rsid w:val="00392618"/>
    <w:rsid w:val="00393489"/>
    <w:rsid w:val="003944D9"/>
    <w:rsid w:val="003970AD"/>
    <w:rsid w:val="00397968"/>
    <w:rsid w:val="003A0D7C"/>
    <w:rsid w:val="003A16EB"/>
    <w:rsid w:val="003A1FAB"/>
    <w:rsid w:val="003A2269"/>
    <w:rsid w:val="003A2A17"/>
    <w:rsid w:val="003A3FA0"/>
    <w:rsid w:val="003A4F8A"/>
    <w:rsid w:val="003A50DA"/>
    <w:rsid w:val="003A6526"/>
    <w:rsid w:val="003A67CC"/>
    <w:rsid w:val="003A6DD8"/>
    <w:rsid w:val="003B0D3E"/>
    <w:rsid w:val="003B0E72"/>
    <w:rsid w:val="003B1063"/>
    <w:rsid w:val="003B1251"/>
    <w:rsid w:val="003B1BA0"/>
    <w:rsid w:val="003B2348"/>
    <w:rsid w:val="003B2427"/>
    <w:rsid w:val="003B2D0F"/>
    <w:rsid w:val="003B3C1A"/>
    <w:rsid w:val="003B4255"/>
    <w:rsid w:val="003B45F2"/>
    <w:rsid w:val="003B4CD5"/>
    <w:rsid w:val="003B4D26"/>
    <w:rsid w:val="003B63C5"/>
    <w:rsid w:val="003B6F3F"/>
    <w:rsid w:val="003B71F0"/>
    <w:rsid w:val="003B7A0F"/>
    <w:rsid w:val="003B7B5D"/>
    <w:rsid w:val="003C02F1"/>
    <w:rsid w:val="003C0A48"/>
    <w:rsid w:val="003C25E2"/>
    <w:rsid w:val="003C26F0"/>
    <w:rsid w:val="003C2FAC"/>
    <w:rsid w:val="003C3077"/>
    <w:rsid w:val="003C3CFA"/>
    <w:rsid w:val="003C515F"/>
    <w:rsid w:val="003C5FCB"/>
    <w:rsid w:val="003C6399"/>
    <w:rsid w:val="003C6D0D"/>
    <w:rsid w:val="003C749C"/>
    <w:rsid w:val="003C7FF3"/>
    <w:rsid w:val="003D06A2"/>
    <w:rsid w:val="003D093A"/>
    <w:rsid w:val="003D0B4A"/>
    <w:rsid w:val="003D0CF4"/>
    <w:rsid w:val="003D1A65"/>
    <w:rsid w:val="003D21AE"/>
    <w:rsid w:val="003D266E"/>
    <w:rsid w:val="003D27AF"/>
    <w:rsid w:val="003D2A1B"/>
    <w:rsid w:val="003D2B6F"/>
    <w:rsid w:val="003D305E"/>
    <w:rsid w:val="003D3F14"/>
    <w:rsid w:val="003D4268"/>
    <w:rsid w:val="003D5AEE"/>
    <w:rsid w:val="003D5C99"/>
    <w:rsid w:val="003D6B96"/>
    <w:rsid w:val="003D6D29"/>
    <w:rsid w:val="003D79B3"/>
    <w:rsid w:val="003D79ED"/>
    <w:rsid w:val="003D7FBD"/>
    <w:rsid w:val="003E14E3"/>
    <w:rsid w:val="003E1C34"/>
    <w:rsid w:val="003E2A19"/>
    <w:rsid w:val="003E4320"/>
    <w:rsid w:val="003E43BA"/>
    <w:rsid w:val="003E527A"/>
    <w:rsid w:val="003E5E98"/>
    <w:rsid w:val="003E67DE"/>
    <w:rsid w:val="003E75F7"/>
    <w:rsid w:val="003E7997"/>
    <w:rsid w:val="003E7CEC"/>
    <w:rsid w:val="003F0A50"/>
    <w:rsid w:val="003F2130"/>
    <w:rsid w:val="003F2465"/>
    <w:rsid w:val="003F284C"/>
    <w:rsid w:val="003F291F"/>
    <w:rsid w:val="003F2E2A"/>
    <w:rsid w:val="003F3466"/>
    <w:rsid w:val="003F35B3"/>
    <w:rsid w:val="003F4003"/>
    <w:rsid w:val="003F4404"/>
    <w:rsid w:val="003F465F"/>
    <w:rsid w:val="003F5786"/>
    <w:rsid w:val="003F57F3"/>
    <w:rsid w:val="003F582C"/>
    <w:rsid w:val="003F629F"/>
    <w:rsid w:val="00400667"/>
    <w:rsid w:val="00401476"/>
    <w:rsid w:val="0040212B"/>
    <w:rsid w:val="004023C0"/>
    <w:rsid w:val="00402CA0"/>
    <w:rsid w:val="004034B8"/>
    <w:rsid w:val="00403DB8"/>
    <w:rsid w:val="00403FA7"/>
    <w:rsid w:val="00404FD7"/>
    <w:rsid w:val="00405534"/>
    <w:rsid w:val="00405682"/>
    <w:rsid w:val="004061EA"/>
    <w:rsid w:val="00406854"/>
    <w:rsid w:val="004069BA"/>
    <w:rsid w:val="00406C07"/>
    <w:rsid w:val="00407822"/>
    <w:rsid w:val="00407A20"/>
    <w:rsid w:val="00407AF9"/>
    <w:rsid w:val="00410A3D"/>
    <w:rsid w:val="00411797"/>
    <w:rsid w:val="004120AA"/>
    <w:rsid w:val="00412BB5"/>
    <w:rsid w:val="00413253"/>
    <w:rsid w:val="00413A46"/>
    <w:rsid w:val="00414C65"/>
    <w:rsid w:val="00414C91"/>
    <w:rsid w:val="0041529F"/>
    <w:rsid w:val="0041581F"/>
    <w:rsid w:val="00415903"/>
    <w:rsid w:val="0041639B"/>
    <w:rsid w:val="00416664"/>
    <w:rsid w:val="0042054E"/>
    <w:rsid w:val="00420B4B"/>
    <w:rsid w:val="00420DDF"/>
    <w:rsid w:val="00420E7F"/>
    <w:rsid w:val="00421358"/>
    <w:rsid w:val="0042189B"/>
    <w:rsid w:val="00422964"/>
    <w:rsid w:val="00422B59"/>
    <w:rsid w:val="004234A1"/>
    <w:rsid w:val="00423B52"/>
    <w:rsid w:val="00424E92"/>
    <w:rsid w:val="00425E9C"/>
    <w:rsid w:val="0042635B"/>
    <w:rsid w:val="004265FE"/>
    <w:rsid w:val="00427001"/>
    <w:rsid w:val="0042700F"/>
    <w:rsid w:val="004275CB"/>
    <w:rsid w:val="00430207"/>
    <w:rsid w:val="004309B6"/>
    <w:rsid w:val="0043123F"/>
    <w:rsid w:val="004312CD"/>
    <w:rsid w:val="00431370"/>
    <w:rsid w:val="00431602"/>
    <w:rsid w:val="004324B6"/>
    <w:rsid w:val="004334C1"/>
    <w:rsid w:val="00434327"/>
    <w:rsid w:val="004348FA"/>
    <w:rsid w:val="004353CC"/>
    <w:rsid w:val="00435774"/>
    <w:rsid w:val="00437207"/>
    <w:rsid w:val="004408EB"/>
    <w:rsid w:val="00441062"/>
    <w:rsid w:val="00441657"/>
    <w:rsid w:val="00441992"/>
    <w:rsid w:val="00441CD6"/>
    <w:rsid w:val="00441F8D"/>
    <w:rsid w:val="00443282"/>
    <w:rsid w:val="00443A49"/>
    <w:rsid w:val="004441BF"/>
    <w:rsid w:val="00444832"/>
    <w:rsid w:val="00444A07"/>
    <w:rsid w:val="00444ACF"/>
    <w:rsid w:val="00444ADE"/>
    <w:rsid w:val="00445A0F"/>
    <w:rsid w:val="00445EE2"/>
    <w:rsid w:val="004471F7"/>
    <w:rsid w:val="00447273"/>
    <w:rsid w:val="004472E5"/>
    <w:rsid w:val="004476AB"/>
    <w:rsid w:val="00447AC3"/>
    <w:rsid w:val="004503F6"/>
    <w:rsid w:val="004508CC"/>
    <w:rsid w:val="00451061"/>
    <w:rsid w:val="00452359"/>
    <w:rsid w:val="00452545"/>
    <w:rsid w:val="00452CDD"/>
    <w:rsid w:val="00453397"/>
    <w:rsid w:val="004536FA"/>
    <w:rsid w:val="0045402D"/>
    <w:rsid w:val="00454418"/>
    <w:rsid w:val="004548FA"/>
    <w:rsid w:val="00455444"/>
    <w:rsid w:val="0045702F"/>
    <w:rsid w:val="00460AEA"/>
    <w:rsid w:val="00460BE3"/>
    <w:rsid w:val="00461547"/>
    <w:rsid w:val="004620F5"/>
    <w:rsid w:val="00462648"/>
    <w:rsid w:val="00463719"/>
    <w:rsid w:val="0046442C"/>
    <w:rsid w:val="00464550"/>
    <w:rsid w:val="00464D36"/>
    <w:rsid w:val="00464D59"/>
    <w:rsid w:val="00465249"/>
    <w:rsid w:val="004653E5"/>
    <w:rsid w:val="0046549F"/>
    <w:rsid w:val="004654E7"/>
    <w:rsid w:val="00467172"/>
    <w:rsid w:val="00467404"/>
    <w:rsid w:val="0046760F"/>
    <w:rsid w:val="0046772E"/>
    <w:rsid w:val="00467B59"/>
    <w:rsid w:val="00470518"/>
    <w:rsid w:val="004708B3"/>
    <w:rsid w:val="00470A2A"/>
    <w:rsid w:val="00470FAA"/>
    <w:rsid w:val="004717BA"/>
    <w:rsid w:val="004717DC"/>
    <w:rsid w:val="00471C45"/>
    <w:rsid w:val="00472708"/>
    <w:rsid w:val="0047271D"/>
    <w:rsid w:val="00472943"/>
    <w:rsid w:val="00472ADC"/>
    <w:rsid w:val="00472B10"/>
    <w:rsid w:val="00472B53"/>
    <w:rsid w:val="00472E77"/>
    <w:rsid w:val="00473C3E"/>
    <w:rsid w:val="00473E93"/>
    <w:rsid w:val="00473F0E"/>
    <w:rsid w:val="0047513E"/>
    <w:rsid w:val="0047515E"/>
    <w:rsid w:val="004752B5"/>
    <w:rsid w:val="004756FF"/>
    <w:rsid w:val="0047618B"/>
    <w:rsid w:val="004762B4"/>
    <w:rsid w:val="00476503"/>
    <w:rsid w:val="00476651"/>
    <w:rsid w:val="00477A0C"/>
    <w:rsid w:val="00480210"/>
    <w:rsid w:val="0048038E"/>
    <w:rsid w:val="0048043A"/>
    <w:rsid w:val="00482325"/>
    <w:rsid w:val="00482BDF"/>
    <w:rsid w:val="00483545"/>
    <w:rsid w:val="0048416D"/>
    <w:rsid w:val="004841E5"/>
    <w:rsid w:val="00485C7D"/>
    <w:rsid w:val="00485DBF"/>
    <w:rsid w:val="0048638E"/>
    <w:rsid w:val="00486519"/>
    <w:rsid w:val="00486F13"/>
    <w:rsid w:val="004871DB"/>
    <w:rsid w:val="004874FF"/>
    <w:rsid w:val="004878DB"/>
    <w:rsid w:val="00487AF1"/>
    <w:rsid w:val="00487E3C"/>
    <w:rsid w:val="0049030A"/>
    <w:rsid w:val="0049039C"/>
    <w:rsid w:val="00490738"/>
    <w:rsid w:val="00490D15"/>
    <w:rsid w:val="00490E4B"/>
    <w:rsid w:val="00491854"/>
    <w:rsid w:val="00491A48"/>
    <w:rsid w:val="0049313D"/>
    <w:rsid w:val="00493EAD"/>
    <w:rsid w:val="004940FF"/>
    <w:rsid w:val="00494A3E"/>
    <w:rsid w:val="00495332"/>
    <w:rsid w:val="00495E71"/>
    <w:rsid w:val="004966AD"/>
    <w:rsid w:val="00497202"/>
    <w:rsid w:val="00497707"/>
    <w:rsid w:val="00497E60"/>
    <w:rsid w:val="004A012A"/>
    <w:rsid w:val="004A04E6"/>
    <w:rsid w:val="004A0AC6"/>
    <w:rsid w:val="004A1325"/>
    <w:rsid w:val="004A2C4E"/>
    <w:rsid w:val="004A38F8"/>
    <w:rsid w:val="004A407C"/>
    <w:rsid w:val="004A4300"/>
    <w:rsid w:val="004A57BA"/>
    <w:rsid w:val="004A5D44"/>
    <w:rsid w:val="004A6106"/>
    <w:rsid w:val="004A719D"/>
    <w:rsid w:val="004A74A4"/>
    <w:rsid w:val="004A78DB"/>
    <w:rsid w:val="004A7DB5"/>
    <w:rsid w:val="004B0834"/>
    <w:rsid w:val="004B0CFF"/>
    <w:rsid w:val="004B0E92"/>
    <w:rsid w:val="004B153C"/>
    <w:rsid w:val="004B2D8D"/>
    <w:rsid w:val="004B3417"/>
    <w:rsid w:val="004B3471"/>
    <w:rsid w:val="004B3958"/>
    <w:rsid w:val="004B3FB9"/>
    <w:rsid w:val="004B4669"/>
    <w:rsid w:val="004B4B96"/>
    <w:rsid w:val="004B5529"/>
    <w:rsid w:val="004B5B9A"/>
    <w:rsid w:val="004B60C4"/>
    <w:rsid w:val="004B6C97"/>
    <w:rsid w:val="004B6E35"/>
    <w:rsid w:val="004B7864"/>
    <w:rsid w:val="004C0863"/>
    <w:rsid w:val="004C12A2"/>
    <w:rsid w:val="004C1E19"/>
    <w:rsid w:val="004C3988"/>
    <w:rsid w:val="004C3A38"/>
    <w:rsid w:val="004C3BCD"/>
    <w:rsid w:val="004C3E29"/>
    <w:rsid w:val="004C4181"/>
    <w:rsid w:val="004C4C80"/>
    <w:rsid w:val="004C5F33"/>
    <w:rsid w:val="004C6767"/>
    <w:rsid w:val="004C6BF5"/>
    <w:rsid w:val="004C6FD6"/>
    <w:rsid w:val="004D00C2"/>
    <w:rsid w:val="004D068F"/>
    <w:rsid w:val="004D0A0A"/>
    <w:rsid w:val="004D0B23"/>
    <w:rsid w:val="004D0FE7"/>
    <w:rsid w:val="004D2445"/>
    <w:rsid w:val="004D2D97"/>
    <w:rsid w:val="004D2DAD"/>
    <w:rsid w:val="004D2F53"/>
    <w:rsid w:val="004D3094"/>
    <w:rsid w:val="004D3333"/>
    <w:rsid w:val="004D3E28"/>
    <w:rsid w:val="004D3F7F"/>
    <w:rsid w:val="004D4D40"/>
    <w:rsid w:val="004D4D5D"/>
    <w:rsid w:val="004D5A79"/>
    <w:rsid w:val="004D6E6D"/>
    <w:rsid w:val="004D7458"/>
    <w:rsid w:val="004E00BD"/>
    <w:rsid w:val="004E04FA"/>
    <w:rsid w:val="004E0D84"/>
    <w:rsid w:val="004E1B75"/>
    <w:rsid w:val="004E314D"/>
    <w:rsid w:val="004E3636"/>
    <w:rsid w:val="004E36DD"/>
    <w:rsid w:val="004E3C6C"/>
    <w:rsid w:val="004E3E5E"/>
    <w:rsid w:val="004E41E2"/>
    <w:rsid w:val="004E533A"/>
    <w:rsid w:val="004E533E"/>
    <w:rsid w:val="004E5547"/>
    <w:rsid w:val="004E557C"/>
    <w:rsid w:val="004E5D2C"/>
    <w:rsid w:val="004E5EFE"/>
    <w:rsid w:val="004E6E4D"/>
    <w:rsid w:val="004E72F7"/>
    <w:rsid w:val="004E7492"/>
    <w:rsid w:val="004E79A1"/>
    <w:rsid w:val="004E7A76"/>
    <w:rsid w:val="004E7AD7"/>
    <w:rsid w:val="004F034B"/>
    <w:rsid w:val="004F22AA"/>
    <w:rsid w:val="004F36B5"/>
    <w:rsid w:val="004F39C4"/>
    <w:rsid w:val="004F58CB"/>
    <w:rsid w:val="004F5C82"/>
    <w:rsid w:val="004F6B88"/>
    <w:rsid w:val="004F6BBB"/>
    <w:rsid w:val="004F7DAA"/>
    <w:rsid w:val="005019D4"/>
    <w:rsid w:val="00502C6A"/>
    <w:rsid w:val="00502C97"/>
    <w:rsid w:val="0050333D"/>
    <w:rsid w:val="005045D3"/>
    <w:rsid w:val="00504FEE"/>
    <w:rsid w:val="005053DE"/>
    <w:rsid w:val="00505E9F"/>
    <w:rsid w:val="00507B80"/>
    <w:rsid w:val="0051051F"/>
    <w:rsid w:val="00510944"/>
    <w:rsid w:val="00510B9B"/>
    <w:rsid w:val="00511511"/>
    <w:rsid w:val="0051163A"/>
    <w:rsid w:val="005116CF"/>
    <w:rsid w:val="00511AA9"/>
    <w:rsid w:val="00512C62"/>
    <w:rsid w:val="005135AD"/>
    <w:rsid w:val="00514203"/>
    <w:rsid w:val="00514764"/>
    <w:rsid w:val="00514ADD"/>
    <w:rsid w:val="00515012"/>
    <w:rsid w:val="005162FD"/>
    <w:rsid w:val="0051691C"/>
    <w:rsid w:val="005206E2"/>
    <w:rsid w:val="005213AB"/>
    <w:rsid w:val="005220B1"/>
    <w:rsid w:val="00524896"/>
    <w:rsid w:val="005248CC"/>
    <w:rsid w:val="00524987"/>
    <w:rsid w:val="00524EA8"/>
    <w:rsid w:val="00524F85"/>
    <w:rsid w:val="0052527A"/>
    <w:rsid w:val="00525385"/>
    <w:rsid w:val="00525F45"/>
    <w:rsid w:val="005266BB"/>
    <w:rsid w:val="00526733"/>
    <w:rsid w:val="005267F4"/>
    <w:rsid w:val="00526FA1"/>
    <w:rsid w:val="00530330"/>
    <w:rsid w:val="00530405"/>
    <w:rsid w:val="00530A43"/>
    <w:rsid w:val="005311FD"/>
    <w:rsid w:val="00531681"/>
    <w:rsid w:val="005321FC"/>
    <w:rsid w:val="00532606"/>
    <w:rsid w:val="0053361A"/>
    <w:rsid w:val="00533641"/>
    <w:rsid w:val="00533AB6"/>
    <w:rsid w:val="00534038"/>
    <w:rsid w:val="00534895"/>
    <w:rsid w:val="00534A75"/>
    <w:rsid w:val="005350CA"/>
    <w:rsid w:val="00535592"/>
    <w:rsid w:val="00535E5D"/>
    <w:rsid w:val="00537AC1"/>
    <w:rsid w:val="00540060"/>
    <w:rsid w:val="00540CCD"/>
    <w:rsid w:val="0054121D"/>
    <w:rsid w:val="00541DBB"/>
    <w:rsid w:val="005433D4"/>
    <w:rsid w:val="005436D8"/>
    <w:rsid w:val="00544D8B"/>
    <w:rsid w:val="005459B4"/>
    <w:rsid w:val="00547162"/>
    <w:rsid w:val="00547C7F"/>
    <w:rsid w:val="00550C41"/>
    <w:rsid w:val="005530E5"/>
    <w:rsid w:val="005542B9"/>
    <w:rsid w:val="005544EB"/>
    <w:rsid w:val="00554866"/>
    <w:rsid w:val="0055495B"/>
    <w:rsid w:val="0055515A"/>
    <w:rsid w:val="00555331"/>
    <w:rsid w:val="005563DA"/>
    <w:rsid w:val="0055652E"/>
    <w:rsid w:val="005567E6"/>
    <w:rsid w:val="0055775C"/>
    <w:rsid w:val="00557DA7"/>
    <w:rsid w:val="0056153E"/>
    <w:rsid w:val="005626A3"/>
    <w:rsid w:val="005627C3"/>
    <w:rsid w:val="005632F8"/>
    <w:rsid w:val="00563A28"/>
    <w:rsid w:val="0056510F"/>
    <w:rsid w:val="00565248"/>
    <w:rsid w:val="005654B9"/>
    <w:rsid w:val="00565F53"/>
    <w:rsid w:val="00566128"/>
    <w:rsid w:val="0056633B"/>
    <w:rsid w:val="00566937"/>
    <w:rsid w:val="0057074D"/>
    <w:rsid w:val="00570E31"/>
    <w:rsid w:val="0057418A"/>
    <w:rsid w:val="005747C9"/>
    <w:rsid w:val="00574D7A"/>
    <w:rsid w:val="00574E06"/>
    <w:rsid w:val="00575391"/>
    <w:rsid w:val="0057551B"/>
    <w:rsid w:val="00575550"/>
    <w:rsid w:val="005755A3"/>
    <w:rsid w:val="00575815"/>
    <w:rsid w:val="005765C6"/>
    <w:rsid w:val="00576B50"/>
    <w:rsid w:val="00577616"/>
    <w:rsid w:val="005805CF"/>
    <w:rsid w:val="00580AA7"/>
    <w:rsid w:val="0058191D"/>
    <w:rsid w:val="00581A6B"/>
    <w:rsid w:val="00581AD8"/>
    <w:rsid w:val="00582C08"/>
    <w:rsid w:val="00584F8C"/>
    <w:rsid w:val="00586D1B"/>
    <w:rsid w:val="005872D6"/>
    <w:rsid w:val="00587D91"/>
    <w:rsid w:val="00587E4C"/>
    <w:rsid w:val="00590193"/>
    <w:rsid w:val="00590588"/>
    <w:rsid w:val="00590794"/>
    <w:rsid w:val="0059155D"/>
    <w:rsid w:val="00591768"/>
    <w:rsid w:val="00592145"/>
    <w:rsid w:val="005921C7"/>
    <w:rsid w:val="005927A5"/>
    <w:rsid w:val="0059391C"/>
    <w:rsid w:val="005939F1"/>
    <w:rsid w:val="005942C2"/>
    <w:rsid w:val="00594931"/>
    <w:rsid w:val="0059502E"/>
    <w:rsid w:val="0059536D"/>
    <w:rsid w:val="00595F88"/>
    <w:rsid w:val="00596AC4"/>
    <w:rsid w:val="00596E4C"/>
    <w:rsid w:val="005976F2"/>
    <w:rsid w:val="005A0874"/>
    <w:rsid w:val="005A10DE"/>
    <w:rsid w:val="005A1B0B"/>
    <w:rsid w:val="005A1E3D"/>
    <w:rsid w:val="005A2A59"/>
    <w:rsid w:val="005A3687"/>
    <w:rsid w:val="005A42FA"/>
    <w:rsid w:val="005A5B4D"/>
    <w:rsid w:val="005A6152"/>
    <w:rsid w:val="005A63D2"/>
    <w:rsid w:val="005A6577"/>
    <w:rsid w:val="005A66A6"/>
    <w:rsid w:val="005A67D9"/>
    <w:rsid w:val="005A6AB6"/>
    <w:rsid w:val="005A7560"/>
    <w:rsid w:val="005B0159"/>
    <w:rsid w:val="005B02CA"/>
    <w:rsid w:val="005B0BB3"/>
    <w:rsid w:val="005B111F"/>
    <w:rsid w:val="005B12B0"/>
    <w:rsid w:val="005B17A6"/>
    <w:rsid w:val="005B207B"/>
    <w:rsid w:val="005B2319"/>
    <w:rsid w:val="005B23CE"/>
    <w:rsid w:val="005B249E"/>
    <w:rsid w:val="005B291D"/>
    <w:rsid w:val="005B3DD7"/>
    <w:rsid w:val="005B476E"/>
    <w:rsid w:val="005B54D8"/>
    <w:rsid w:val="005B5874"/>
    <w:rsid w:val="005B63C4"/>
    <w:rsid w:val="005B64DF"/>
    <w:rsid w:val="005B7189"/>
    <w:rsid w:val="005C0848"/>
    <w:rsid w:val="005C0C26"/>
    <w:rsid w:val="005C1E14"/>
    <w:rsid w:val="005C1E41"/>
    <w:rsid w:val="005C3431"/>
    <w:rsid w:val="005C35C5"/>
    <w:rsid w:val="005C45C4"/>
    <w:rsid w:val="005C5781"/>
    <w:rsid w:val="005C765A"/>
    <w:rsid w:val="005C7B6B"/>
    <w:rsid w:val="005D2C6D"/>
    <w:rsid w:val="005D2FB0"/>
    <w:rsid w:val="005D32BC"/>
    <w:rsid w:val="005D4711"/>
    <w:rsid w:val="005D4757"/>
    <w:rsid w:val="005D478B"/>
    <w:rsid w:val="005D497C"/>
    <w:rsid w:val="005D4D67"/>
    <w:rsid w:val="005D56B8"/>
    <w:rsid w:val="005D676D"/>
    <w:rsid w:val="005D6781"/>
    <w:rsid w:val="005D7FA1"/>
    <w:rsid w:val="005E0C80"/>
    <w:rsid w:val="005E1339"/>
    <w:rsid w:val="005E1648"/>
    <w:rsid w:val="005E1850"/>
    <w:rsid w:val="005E34E9"/>
    <w:rsid w:val="005E38CB"/>
    <w:rsid w:val="005E3960"/>
    <w:rsid w:val="005E3B7D"/>
    <w:rsid w:val="005E3CE2"/>
    <w:rsid w:val="005E511E"/>
    <w:rsid w:val="005E6061"/>
    <w:rsid w:val="005E7278"/>
    <w:rsid w:val="005E7B0F"/>
    <w:rsid w:val="005F02E0"/>
    <w:rsid w:val="005F043D"/>
    <w:rsid w:val="005F2101"/>
    <w:rsid w:val="005F2816"/>
    <w:rsid w:val="005F2A45"/>
    <w:rsid w:val="005F59E2"/>
    <w:rsid w:val="005F6010"/>
    <w:rsid w:val="005F6EA3"/>
    <w:rsid w:val="005F71D2"/>
    <w:rsid w:val="005F74E9"/>
    <w:rsid w:val="005F752D"/>
    <w:rsid w:val="005F795E"/>
    <w:rsid w:val="006007D3"/>
    <w:rsid w:val="00600848"/>
    <w:rsid w:val="0060189F"/>
    <w:rsid w:val="00601AB1"/>
    <w:rsid w:val="00601E11"/>
    <w:rsid w:val="00602041"/>
    <w:rsid w:val="00602390"/>
    <w:rsid w:val="00602F06"/>
    <w:rsid w:val="006036CF"/>
    <w:rsid w:val="00603738"/>
    <w:rsid w:val="0060378B"/>
    <w:rsid w:val="00603F8B"/>
    <w:rsid w:val="00603FF9"/>
    <w:rsid w:val="006043CD"/>
    <w:rsid w:val="006045DA"/>
    <w:rsid w:val="00605456"/>
    <w:rsid w:val="006065AA"/>
    <w:rsid w:val="0060750B"/>
    <w:rsid w:val="006104AB"/>
    <w:rsid w:val="0061086A"/>
    <w:rsid w:val="006109F7"/>
    <w:rsid w:val="00610EFF"/>
    <w:rsid w:val="00610FC8"/>
    <w:rsid w:val="006111AC"/>
    <w:rsid w:val="00612575"/>
    <w:rsid w:val="0061317C"/>
    <w:rsid w:val="006135A2"/>
    <w:rsid w:val="0061399C"/>
    <w:rsid w:val="006143A3"/>
    <w:rsid w:val="00615940"/>
    <w:rsid w:val="00615A52"/>
    <w:rsid w:val="0061707D"/>
    <w:rsid w:val="006202D9"/>
    <w:rsid w:val="006203A1"/>
    <w:rsid w:val="006210D6"/>
    <w:rsid w:val="00621538"/>
    <w:rsid w:val="006217D7"/>
    <w:rsid w:val="00622170"/>
    <w:rsid w:val="006222CC"/>
    <w:rsid w:val="006223B7"/>
    <w:rsid w:val="00622948"/>
    <w:rsid w:val="00622DCB"/>
    <w:rsid w:val="00623C20"/>
    <w:rsid w:val="006242AB"/>
    <w:rsid w:val="006250F3"/>
    <w:rsid w:val="0062578B"/>
    <w:rsid w:val="006270EA"/>
    <w:rsid w:val="006309FD"/>
    <w:rsid w:val="00630D6A"/>
    <w:rsid w:val="00631FBA"/>
    <w:rsid w:val="00632591"/>
    <w:rsid w:val="006331AD"/>
    <w:rsid w:val="00633F14"/>
    <w:rsid w:val="00635158"/>
    <w:rsid w:val="00636827"/>
    <w:rsid w:val="006369F1"/>
    <w:rsid w:val="00636E6D"/>
    <w:rsid w:val="00637E5D"/>
    <w:rsid w:val="006400F2"/>
    <w:rsid w:val="0064108C"/>
    <w:rsid w:val="006414F3"/>
    <w:rsid w:val="00641EC5"/>
    <w:rsid w:val="00642022"/>
    <w:rsid w:val="00643DE7"/>
    <w:rsid w:val="00644C37"/>
    <w:rsid w:val="006453A3"/>
    <w:rsid w:val="00646A28"/>
    <w:rsid w:val="00646FCB"/>
    <w:rsid w:val="00647AFC"/>
    <w:rsid w:val="00650193"/>
    <w:rsid w:val="0065092E"/>
    <w:rsid w:val="00651A79"/>
    <w:rsid w:val="0065255B"/>
    <w:rsid w:val="0065256E"/>
    <w:rsid w:val="00653C56"/>
    <w:rsid w:val="00654513"/>
    <w:rsid w:val="00654515"/>
    <w:rsid w:val="0065478A"/>
    <w:rsid w:val="0065494C"/>
    <w:rsid w:val="00654AA1"/>
    <w:rsid w:val="00654D5C"/>
    <w:rsid w:val="00654DDE"/>
    <w:rsid w:val="00655711"/>
    <w:rsid w:val="00655D83"/>
    <w:rsid w:val="00655F0B"/>
    <w:rsid w:val="00660661"/>
    <w:rsid w:val="0066070C"/>
    <w:rsid w:val="006631C4"/>
    <w:rsid w:val="00663AE1"/>
    <w:rsid w:val="00663D5A"/>
    <w:rsid w:val="0066453F"/>
    <w:rsid w:val="006666A1"/>
    <w:rsid w:val="00666A66"/>
    <w:rsid w:val="00667103"/>
    <w:rsid w:val="00670BCB"/>
    <w:rsid w:val="00671605"/>
    <w:rsid w:val="00672753"/>
    <w:rsid w:val="00673FE5"/>
    <w:rsid w:val="00674091"/>
    <w:rsid w:val="00674E88"/>
    <w:rsid w:val="00675B3A"/>
    <w:rsid w:val="00675C7F"/>
    <w:rsid w:val="006766B8"/>
    <w:rsid w:val="006766CF"/>
    <w:rsid w:val="00676ACA"/>
    <w:rsid w:val="006774BD"/>
    <w:rsid w:val="00677E73"/>
    <w:rsid w:val="0068092C"/>
    <w:rsid w:val="006816C3"/>
    <w:rsid w:val="00681A57"/>
    <w:rsid w:val="00681BDF"/>
    <w:rsid w:val="00682531"/>
    <w:rsid w:val="00683628"/>
    <w:rsid w:val="00683B24"/>
    <w:rsid w:val="00683BBD"/>
    <w:rsid w:val="00683CDF"/>
    <w:rsid w:val="0068411B"/>
    <w:rsid w:val="006843DD"/>
    <w:rsid w:val="006844DD"/>
    <w:rsid w:val="00684909"/>
    <w:rsid w:val="00685055"/>
    <w:rsid w:val="0068511D"/>
    <w:rsid w:val="00685E21"/>
    <w:rsid w:val="006866B4"/>
    <w:rsid w:val="00686925"/>
    <w:rsid w:val="00687855"/>
    <w:rsid w:val="006903CA"/>
    <w:rsid w:val="006909B1"/>
    <w:rsid w:val="00691DFB"/>
    <w:rsid w:val="00692558"/>
    <w:rsid w:val="00693056"/>
    <w:rsid w:val="00694187"/>
    <w:rsid w:val="006942E4"/>
    <w:rsid w:val="0069478C"/>
    <w:rsid w:val="00695833"/>
    <w:rsid w:val="00695B39"/>
    <w:rsid w:val="0069672C"/>
    <w:rsid w:val="0069732B"/>
    <w:rsid w:val="006A1F7F"/>
    <w:rsid w:val="006A2769"/>
    <w:rsid w:val="006A2CCF"/>
    <w:rsid w:val="006A3554"/>
    <w:rsid w:val="006A35E6"/>
    <w:rsid w:val="006A4196"/>
    <w:rsid w:val="006A56DD"/>
    <w:rsid w:val="006A6140"/>
    <w:rsid w:val="006B0DB8"/>
    <w:rsid w:val="006B1265"/>
    <w:rsid w:val="006B42B1"/>
    <w:rsid w:val="006B4581"/>
    <w:rsid w:val="006B458F"/>
    <w:rsid w:val="006B4E06"/>
    <w:rsid w:val="006B4FB7"/>
    <w:rsid w:val="006B5B94"/>
    <w:rsid w:val="006B629F"/>
    <w:rsid w:val="006B6F41"/>
    <w:rsid w:val="006B757D"/>
    <w:rsid w:val="006C0C66"/>
    <w:rsid w:val="006C1279"/>
    <w:rsid w:val="006C16A5"/>
    <w:rsid w:val="006C2F7C"/>
    <w:rsid w:val="006C33B4"/>
    <w:rsid w:val="006C364F"/>
    <w:rsid w:val="006C3EE2"/>
    <w:rsid w:val="006C52B8"/>
    <w:rsid w:val="006C56AD"/>
    <w:rsid w:val="006C5D38"/>
    <w:rsid w:val="006C6F7F"/>
    <w:rsid w:val="006C7335"/>
    <w:rsid w:val="006C7C5D"/>
    <w:rsid w:val="006D0129"/>
    <w:rsid w:val="006D30AF"/>
    <w:rsid w:val="006D35D6"/>
    <w:rsid w:val="006D36CA"/>
    <w:rsid w:val="006D36CC"/>
    <w:rsid w:val="006D391B"/>
    <w:rsid w:val="006D41CA"/>
    <w:rsid w:val="006D46D6"/>
    <w:rsid w:val="006D5576"/>
    <w:rsid w:val="006D5CFD"/>
    <w:rsid w:val="006D5E29"/>
    <w:rsid w:val="006D5E4B"/>
    <w:rsid w:val="006D6620"/>
    <w:rsid w:val="006E01AE"/>
    <w:rsid w:val="006E0731"/>
    <w:rsid w:val="006E13FB"/>
    <w:rsid w:val="006E1A3A"/>
    <w:rsid w:val="006E1CEB"/>
    <w:rsid w:val="006E22F2"/>
    <w:rsid w:val="006E2E53"/>
    <w:rsid w:val="006E2F9A"/>
    <w:rsid w:val="006E4855"/>
    <w:rsid w:val="006E4F4D"/>
    <w:rsid w:val="006E5775"/>
    <w:rsid w:val="006E60AD"/>
    <w:rsid w:val="006E6DCD"/>
    <w:rsid w:val="006E7B30"/>
    <w:rsid w:val="006F0710"/>
    <w:rsid w:val="006F1121"/>
    <w:rsid w:val="006F19BD"/>
    <w:rsid w:val="006F2027"/>
    <w:rsid w:val="006F257E"/>
    <w:rsid w:val="006F281A"/>
    <w:rsid w:val="006F3A94"/>
    <w:rsid w:val="006F3D18"/>
    <w:rsid w:val="006F3D9A"/>
    <w:rsid w:val="006F4905"/>
    <w:rsid w:val="006F49E6"/>
    <w:rsid w:val="006F65BD"/>
    <w:rsid w:val="006F67FC"/>
    <w:rsid w:val="006F755C"/>
    <w:rsid w:val="0070006B"/>
    <w:rsid w:val="007004BC"/>
    <w:rsid w:val="007007B8"/>
    <w:rsid w:val="00701330"/>
    <w:rsid w:val="007036F6"/>
    <w:rsid w:val="007038CC"/>
    <w:rsid w:val="007042A6"/>
    <w:rsid w:val="007046F9"/>
    <w:rsid w:val="00704F1B"/>
    <w:rsid w:val="00705392"/>
    <w:rsid w:val="007062D5"/>
    <w:rsid w:val="0070765E"/>
    <w:rsid w:val="007128A1"/>
    <w:rsid w:val="00712A68"/>
    <w:rsid w:val="00713487"/>
    <w:rsid w:val="00713EEF"/>
    <w:rsid w:val="00714129"/>
    <w:rsid w:val="007148D7"/>
    <w:rsid w:val="007156F3"/>
    <w:rsid w:val="007160BB"/>
    <w:rsid w:val="00716638"/>
    <w:rsid w:val="00716A03"/>
    <w:rsid w:val="00716F28"/>
    <w:rsid w:val="00717C0D"/>
    <w:rsid w:val="0072040E"/>
    <w:rsid w:val="00720CD4"/>
    <w:rsid w:val="007212C5"/>
    <w:rsid w:val="007215A3"/>
    <w:rsid w:val="0072169A"/>
    <w:rsid w:val="00721754"/>
    <w:rsid w:val="007226D4"/>
    <w:rsid w:val="00722DDA"/>
    <w:rsid w:val="00722FF3"/>
    <w:rsid w:val="0072305B"/>
    <w:rsid w:val="0072339C"/>
    <w:rsid w:val="007237DB"/>
    <w:rsid w:val="00723A0D"/>
    <w:rsid w:val="00723F18"/>
    <w:rsid w:val="00726360"/>
    <w:rsid w:val="0072687B"/>
    <w:rsid w:val="00727C5C"/>
    <w:rsid w:val="00727E92"/>
    <w:rsid w:val="00730821"/>
    <w:rsid w:val="00730A37"/>
    <w:rsid w:val="00730E7E"/>
    <w:rsid w:val="00731D8D"/>
    <w:rsid w:val="00734249"/>
    <w:rsid w:val="0073479E"/>
    <w:rsid w:val="00734AE5"/>
    <w:rsid w:val="00734FE6"/>
    <w:rsid w:val="007358B9"/>
    <w:rsid w:val="00736494"/>
    <w:rsid w:val="0073775B"/>
    <w:rsid w:val="00737A85"/>
    <w:rsid w:val="00737AE5"/>
    <w:rsid w:val="0074029A"/>
    <w:rsid w:val="00740D46"/>
    <w:rsid w:val="007415D9"/>
    <w:rsid w:val="007416AB"/>
    <w:rsid w:val="007416C4"/>
    <w:rsid w:val="00741748"/>
    <w:rsid w:val="007417C7"/>
    <w:rsid w:val="007424C7"/>
    <w:rsid w:val="0074265D"/>
    <w:rsid w:val="00742CC2"/>
    <w:rsid w:val="00742D0B"/>
    <w:rsid w:val="00742E77"/>
    <w:rsid w:val="0074344F"/>
    <w:rsid w:val="0074481F"/>
    <w:rsid w:val="007455BF"/>
    <w:rsid w:val="00745A34"/>
    <w:rsid w:val="00746971"/>
    <w:rsid w:val="00747B5D"/>
    <w:rsid w:val="00750589"/>
    <w:rsid w:val="0075084F"/>
    <w:rsid w:val="00750BFE"/>
    <w:rsid w:val="00752643"/>
    <w:rsid w:val="00754524"/>
    <w:rsid w:val="00754A84"/>
    <w:rsid w:val="0075511D"/>
    <w:rsid w:val="0075568D"/>
    <w:rsid w:val="0075585E"/>
    <w:rsid w:val="00755867"/>
    <w:rsid w:val="0075589F"/>
    <w:rsid w:val="00755EC9"/>
    <w:rsid w:val="00756872"/>
    <w:rsid w:val="00756B36"/>
    <w:rsid w:val="0075705C"/>
    <w:rsid w:val="00757A64"/>
    <w:rsid w:val="0076036D"/>
    <w:rsid w:val="00760B76"/>
    <w:rsid w:val="007616FD"/>
    <w:rsid w:val="00761E6F"/>
    <w:rsid w:val="00762929"/>
    <w:rsid w:val="007629B4"/>
    <w:rsid w:val="0076335C"/>
    <w:rsid w:val="00763B1D"/>
    <w:rsid w:val="00763B7C"/>
    <w:rsid w:val="00763F6B"/>
    <w:rsid w:val="00763FDF"/>
    <w:rsid w:val="00764300"/>
    <w:rsid w:val="007647C7"/>
    <w:rsid w:val="00764DFB"/>
    <w:rsid w:val="007656B3"/>
    <w:rsid w:val="007663F2"/>
    <w:rsid w:val="00766B31"/>
    <w:rsid w:val="00767F8F"/>
    <w:rsid w:val="00771078"/>
    <w:rsid w:val="00771D75"/>
    <w:rsid w:val="00773049"/>
    <w:rsid w:val="0077378E"/>
    <w:rsid w:val="007739CE"/>
    <w:rsid w:val="00774102"/>
    <w:rsid w:val="00774417"/>
    <w:rsid w:val="00774A14"/>
    <w:rsid w:val="007775AE"/>
    <w:rsid w:val="007800BC"/>
    <w:rsid w:val="00781014"/>
    <w:rsid w:val="00781D02"/>
    <w:rsid w:val="00782DFA"/>
    <w:rsid w:val="0078328A"/>
    <w:rsid w:val="00783CDA"/>
    <w:rsid w:val="00787114"/>
    <w:rsid w:val="007903FA"/>
    <w:rsid w:val="007924C1"/>
    <w:rsid w:val="007924D1"/>
    <w:rsid w:val="0079360D"/>
    <w:rsid w:val="00793BDB"/>
    <w:rsid w:val="00793D23"/>
    <w:rsid w:val="00793F00"/>
    <w:rsid w:val="007943D8"/>
    <w:rsid w:val="007951E2"/>
    <w:rsid w:val="0079674D"/>
    <w:rsid w:val="007A00C1"/>
    <w:rsid w:val="007A023C"/>
    <w:rsid w:val="007A02C3"/>
    <w:rsid w:val="007A0527"/>
    <w:rsid w:val="007A0EEA"/>
    <w:rsid w:val="007A138A"/>
    <w:rsid w:val="007A16A0"/>
    <w:rsid w:val="007A2456"/>
    <w:rsid w:val="007A2719"/>
    <w:rsid w:val="007A3A7B"/>
    <w:rsid w:val="007A4E14"/>
    <w:rsid w:val="007A5136"/>
    <w:rsid w:val="007A5317"/>
    <w:rsid w:val="007A5488"/>
    <w:rsid w:val="007A5A8B"/>
    <w:rsid w:val="007A60DB"/>
    <w:rsid w:val="007A6820"/>
    <w:rsid w:val="007A6FD3"/>
    <w:rsid w:val="007A7097"/>
    <w:rsid w:val="007A7167"/>
    <w:rsid w:val="007A7867"/>
    <w:rsid w:val="007A7C27"/>
    <w:rsid w:val="007A7C5C"/>
    <w:rsid w:val="007A7CB2"/>
    <w:rsid w:val="007A7FD1"/>
    <w:rsid w:val="007B01A9"/>
    <w:rsid w:val="007B040C"/>
    <w:rsid w:val="007B1894"/>
    <w:rsid w:val="007B19B6"/>
    <w:rsid w:val="007B2316"/>
    <w:rsid w:val="007B4185"/>
    <w:rsid w:val="007B434F"/>
    <w:rsid w:val="007B4650"/>
    <w:rsid w:val="007B4E90"/>
    <w:rsid w:val="007B54AB"/>
    <w:rsid w:val="007B6D06"/>
    <w:rsid w:val="007B6F1E"/>
    <w:rsid w:val="007B79F7"/>
    <w:rsid w:val="007C0911"/>
    <w:rsid w:val="007C1DA2"/>
    <w:rsid w:val="007C204D"/>
    <w:rsid w:val="007C3D1B"/>
    <w:rsid w:val="007C3FE0"/>
    <w:rsid w:val="007C4428"/>
    <w:rsid w:val="007C540A"/>
    <w:rsid w:val="007C5412"/>
    <w:rsid w:val="007C554B"/>
    <w:rsid w:val="007C5792"/>
    <w:rsid w:val="007C67BF"/>
    <w:rsid w:val="007C6866"/>
    <w:rsid w:val="007C6BDD"/>
    <w:rsid w:val="007C7300"/>
    <w:rsid w:val="007C7BFA"/>
    <w:rsid w:val="007C7D17"/>
    <w:rsid w:val="007D04FA"/>
    <w:rsid w:val="007D0923"/>
    <w:rsid w:val="007D1087"/>
    <w:rsid w:val="007D193B"/>
    <w:rsid w:val="007D294B"/>
    <w:rsid w:val="007D2B42"/>
    <w:rsid w:val="007D2FAA"/>
    <w:rsid w:val="007D3601"/>
    <w:rsid w:val="007D4FB9"/>
    <w:rsid w:val="007D5429"/>
    <w:rsid w:val="007D6AF5"/>
    <w:rsid w:val="007D6E4B"/>
    <w:rsid w:val="007D7025"/>
    <w:rsid w:val="007D78C6"/>
    <w:rsid w:val="007D7A2A"/>
    <w:rsid w:val="007E0542"/>
    <w:rsid w:val="007E100E"/>
    <w:rsid w:val="007E18FD"/>
    <w:rsid w:val="007E21F1"/>
    <w:rsid w:val="007E29C8"/>
    <w:rsid w:val="007E3FDA"/>
    <w:rsid w:val="007E5A99"/>
    <w:rsid w:val="007E6214"/>
    <w:rsid w:val="007E637E"/>
    <w:rsid w:val="007E667C"/>
    <w:rsid w:val="007E7B14"/>
    <w:rsid w:val="007F0456"/>
    <w:rsid w:val="007F06D9"/>
    <w:rsid w:val="007F240E"/>
    <w:rsid w:val="007F2CA7"/>
    <w:rsid w:val="007F2E59"/>
    <w:rsid w:val="007F2EEC"/>
    <w:rsid w:val="007F3135"/>
    <w:rsid w:val="007F353E"/>
    <w:rsid w:val="007F3BB9"/>
    <w:rsid w:val="007F425D"/>
    <w:rsid w:val="007F466A"/>
    <w:rsid w:val="007F5D3E"/>
    <w:rsid w:val="007F647F"/>
    <w:rsid w:val="007F65BD"/>
    <w:rsid w:val="007F6E69"/>
    <w:rsid w:val="007F7141"/>
    <w:rsid w:val="0080012C"/>
    <w:rsid w:val="008006BD"/>
    <w:rsid w:val="00800C9A"/>
    <w:rsid w:val="00801306"/>
    <w:rsid w:val="008018FD"/>
    <w:rsid w:val="008019A6"/>
    <w:rsid w:val="00802945"/>
    <w:rsid w:val="00805221"/>
    <w:rsid w:val="00805539"/>
    <w:rsid w:val="00805B6A"/>
    <w:rsid w:val="00805BC0"/>
    <w:rsid w:val="00806DFC"/>
    <w:rsid w:val="00807898"/>
    <w:rsid w:val="00807BB6"/>
    <w:rsid w:val="008103FD"/>
    <w:rsid w:val="00811A16"/>
    <w:rsid w:val="00811B81"/>
    <w:rsid w:val="00812047"/>
    <w:rsid w:val="0081263C"/>
    <w:rsid w:val="00812789"/>
    <w:rsid w:val="00812DF2"/>
    <w:rsid w:val="0081490B"/>
    <w:rsid w:val="0081516E"/>
    <w:rsid w:val="00815FC0"/>
    <w:rsid w:val="00817230"/>
    <w:rsid w:val="00820AB0"/>
    <w:rsid w:val="00820CD1"/>
    <w:rsid w:val="0082130F"/>
    <w:rsid w:val="008213A9"/>
    <w:rsid w:val="008222F3"/>
    <w:rsid w:val="0082234F"/>
    <w:rsid w:val="00824814"/>
    <w:rsid w:val="00825811"/>
    <w:rsid w:val="0082674C"/>
    <w:rsid w:val="008268A5"/>
    <w:rsid w:val="00827AAA"/>
    <w:rsid w:val="00827BC1"/>
    <w:rsid w:val="00827BEA"/>
    <w:rsid w:val="00827F86"/>
    <w:rsid w:val="00827FDD"/>
    <w:rsid w:val="00830A68"/>
    <w:rsid w:val="00832851"/>
    <w:rsid w:val="0083296A"/>
    <w:rsid w:val="008356CB"/>
    <w:rsid w:val="0083594E"/>
    <w:rsid w:val="00835F19"/>
    <w:rsid w:val="00835FEE"/>
    <w:rsid w:val="008365B5"/>
    <w:rsid w:val="008369D3"/>
    <w:rsid w:val="008370BA"/>
    <w:rsid w:val="00837EA9"/>
    <w:rsid w:val="008400E1"/>
    <w:rsid w:val="008403CB"/>
    <w:rsid w:val="008405B0"/>
    <w:rsid w:val="00841212"/>
    <w:rsid w:val="008416D4"/>
    <w:rsid w:val="008505C9"/>
    <w:rsid w:val="00850B05"/>
    <w:rsid w:val="00851458"/>
    <w:rsid w:val="00851E0E"/>
    <w:rsid w:val="0085235D"/>
    <w:rsid w:val="00852758"/>
    <w:rsid w:val="00853807"/>
    <w:rsid w:val="0085493A"/>
    <w:rsid w:val="00854C0A"/>
    <w:rsid w:val="0085503D"/>
    <w:rsid w:val="00855517"/>
    <w:rsid w:val="008555DD"/>
    <w:rsid w:val="008559FD"/>
    <w:rsid w:val="00856262"/>
    <w:rsid w:val="00856544"/>
    <w:rsid w:val="008568DE"/>
    <w:rsid w:val="00856EE8"/>
    <w:rsid w:val="0085703A"/>
    <w:rsid w:val="00857740"/>
    <w:rsid w:val="00860290"/>
    <w:rsid w:val="00860E0F"/>
    <w:rsid w:val="008610E5"/>
    <w:rsid w:val="00862392"/>
    <w:rsid w:val="00862540"/>
    <w:rsid w:val="008635D2"/>
    <w:rsid w:val="00863ED9"/>
    <w:rsid w:val="00864132"/>
    <w:rsid w:val="00864478"/>
    <w:rsid w:val="00864765"/>
    <w:rsid w:val="00864CEB"/>
    <w:rsid w:val="00865AEB"/>
    <w:rsid w:val="00865DC0"/>
    <w:rsid w:val="0086682D"/>
    <w:rsid w:val="00867425"/>
    <w:rsid w:val="00867549"/>
    <w:rsid w:val="0087050C"/>
    <w:rsid w:val="008708E9"/>
    <w:rsid w:val="00871E4A"/>
    <w:rsid w:val="008724FD"/>
    <w:rsid w:val="008730A6"/>
    <w:rsid w:val="008743DE"/>
    <w:rsid w:val="00874A27"/>
    <w:rsid w:val="00875947"/>
    <w:rsid w:val="00876916"/>
    <w:rsid w:val="008773B3"/>
    <w:rsid w:val="008800B9"/>
    <w:rsid w:val="0088075A"/>
    <w:rsid w:val="00881D7F"/>
    <w:rsid w:val="0088597D"/>
    <w:rsid w:val="00885A64"/>
    <w:rsid w:val="00885B89"/>
    <w:rsid w:val="0088707A"/>
    <w:rsid w:val="00887C0A"/>
    <w:rsid w:val="0089047F"/>
    <w:rsid w:val="00890636"/>
    <w:rsid w:val="0089063C"/>
    <w:rsid w:val="00890B7E"/>
    <w:rsid w:val="0089112B"/>
    <w:rsid w:val="00891547"/>
    <w:rsid w:val="008919A3"/>
    <w:rsid w:val="00891CDC"/>
    <w:rsid w:val="00892603"/>
    <w:rsid w:val="0089295F"/>
    <w:rsid w:val="00892C4B"/>
    <w:rsid w:val="00892F1A"/>
    <w:rsid w:val="00894696"/>
    <w:rsid w:val="00894C87"/>
    <w:rsid w:val="00895BA8"/>
    <w:rsid w:val="00895D29"/>
    <w:rsid w:val="00896163"/>
    <w:rsid w:val="00896DCA"/>
    <w:rsid w:val="00897EFD"/>
    <w:rsid w:val="008A052B"/>
    <w:rsid w:val="008A0A16"/>
    <w:rsid w:val="008A1AD2"/>
    <w:rsid w:val="008A2164"/>
    <w:rsid w:val="008A2495"/>
    <w:rsid w:val="008A382F"/>
    <w:rsid w:val="008A3E11"/>
    <w:rsid w:val="008A5760"/>
    <w:rsid w:val="008A5DAD"/>
    <w:rsid w:val="008A69D8"/>
    <w:rsid w:val="008A76F5"/>
    <w:rsid w:val="008B0AEF"/>
    <w:rsid w:val="008B0EC6"/>
    <w:rsid w:val="008B0FE1"/>
    <w:rsid w:val="008B140B"/>
    <w:rsid w:val="008B18B4"/>
    <w:rsid w:val="008B2537"/>
    <w:rsid w:val="008B2789"/>
    <w:rsid w:val="008B3054"/>
    <w:rsid w:val="008B4180"/>
    <w:rsid w:val="008B48B0"/>
    <w:rsid w:val="008B4BE1"/>
    <w:rsid w:val="008B4C32"/>
    <w:rsid w:val="008B515C"/>
    <w:rsid w:val="008B5820"/>
    <w:rsid w:val="008C0FE5"/>
    <w:rsid w:val="008C1708"/>
    <w:rsid w:val="008C1A08"/>
    <w:rsid w:val="008C2062"/>
    <w:rsid w:val="008C23B4"/>
    <w:rsid w:val="008C3393"/>
    <w:rsid w:val="008C33CF"/>
    <w:rsid w:val="008C460F"/>
    <w:rsid w:val="008C497A"/>
    <w:rsid w:val="008C6D30"/>
    <w:rsid w:val="008D02E6"/>
    <w:rsid w:val="008D0653"/>
    <w:rsid w:val="008D0AE8"/>
    <w:rsid w:val="008D12D3"/>
    <w:rsid w:val="008D232E"/>
    <w:rsid w:val="008D2408"/>
    <w:rsid w:val="008D2CF3"/>
    <w:rsid w:val="008D3380"/>
    <w:rsid w:val="008D3591"/>
    <w:rsid w:val="008D3D7F"/>
    <w:rsid w:val="008D40BB"/>
    <w:rsid w:val="008D450B"/>
    <w:rsid w:val="008D4E2C"/>
    <w:rsid w:val="008D4ECD"/>
    <w:rsid w:val="008D5DD0"/>
    <w:rsid w:val="008D6CA0"/>
    <w:rsid w:val="008D6DF7"/>
    <w:rsid w:val="008D7838"/>
    <w:rsid w:val="008E2E43"/>
    <w:rsid w:val="008E2ED1"/>
    <w:rsid w:val="008E32D1"/>
    <w:rsid w:val="008E449C"/>
    <w:rsid w:val="008E4780"/>
    <w:rsid w:val="008E4DD3"/>
    <w:rsid w:val="008E5B1E"/>
    <w:rsid w:val="008E6265"/>
    <w:rsid w:val="008E6908"/>
    <w:rsid w:val="008E6D09"/>
    <w:rsid w:val="008E701E"/>
    <w:rsid w:val="008E7F83"/>
    <w:rsid w:val="008E7F89"/>
    <w:rsid w:val="008F15C2"/>
    <w:rsid w:val="008F1B53"/>
    <w:rsid w:val="008F39E2"/>
    <w:rsid w:val="008F3DD9"/>
    <w:rsid w:val="008F3EC1"/>
    <w:rsid w:val="008F481B"/>
    <w:rsid w:val="008F5342"/>
    <w:rsid w:val="008F5426"/>
    <w:rsid w:val="008F6047"/>
    <w:rsid w:val="008F7109"/>
    <w:rsid w:val="00900090"/>
    <w:rsid w:val="00900344"/>
    <w:rsid w:val="00900DD9"/>
    <w:rsid w:val="00900E8C"/>
    <w:rsid w:val="00901271"/>
    <w:rsid w:val="0090191C"/>
    <w:rsid w:val="00901983"/>
    <w:rsid w:val="00901A3A"/>
    <w:rsid w:val="00901F02"/>
    <w:rsid w:val="009020FC"/>
    <w:rsid w:val="00902674"/>
    <w:rsid w:val="0090292C"/>
    <w:rsid w:val="00902F5C"/>
    <w:rsid w:val="009032A1"/>
    <w:rsid w:val="00903C2C"/>
    <w:rsid w:val="009040DC"/>
    <w:rsid w:val="00904C0C"/>
    <w:rsid w:val="00904EFB"/>
    <w:rsid w:val="0090506E"/>
    <w:rsid w:val="00905615"/>
    <w:rsid w:val="00906152"/>
    <w:rsid w:val="009072AD"/>
    <w:rsid w:val="009075EC"/>
    <w:rsid w:val="009107DD"/>
    <w:rsid w:val="00911F7A"/>
    <w:rsid w:val="0091232E"/>
    <w:rsid w:val="00913150"/>
    <w:rsid w:val="00913469"/>
    <w:rsid w:val="00914FFE"/>
    <w:rsid w:val="00915A6B"/>
    <w:rsid w:val="009174C5"/>
    <w:rsid w:val="00917501"/>
    <w:rsid w:val="00920866"/>
    <w:rsid w:val="00922644"/>
    <w:rsid w:val="00922736"/>
    <w:rsid w:val="00922F58"/>
    <w:rsid w:val="00924E5B"/>
    <w:rsid w:val="009258C2"/>
    <w:rsid w:val="00925C4D"/>
    <w:rsid w:val="00926795"/>
    <w:rsid w:val="0093035B"/>
    <w:rsid w:val="00930E52"/>
    <w:rsid w:val="00932CDB"/>
    <w:rsid w:val="009330F9"/>
    <w:rsid w:val="00933EA7"/>
    <w:rsid w:val="00933EBC"/>
    <w:rsid w:val="009354E7"/>
    <w:rsid w:val="0093561C"/>
    <w:rsid w:val="0093587F"/>
    <w:rsid w:val="00935C46"/>
    <w:rsid w:val="009365A4"/>
    <w:rsid w:val="009374AF"/>
    <w:rsid w:val="00937947"/>
    <w:rsid w:val="00940148"/>
    <w:rsid w:val="00940264"/>
    <w:rsid w:val="00942CBC"/>
    <w:rsid w:val="00945A81"/>
    <w:rsid w:val="00945C0D"/>
    <w:rsid w:val="00945EE8"/>
    <w:rsid w:val="0094629F"/>
    <w:rsid w:val="00946338"/>
    <w:rsid w:val="009467F4"/>
    <w:rsid w:val="00946B5F"/>
    <w:rsid w:val="0095035E"/>
    <w:rsid w:val="00950496"/>
    <w:rsid w:val="0095091D"/>
    <w:rsid w:val="009510C5"/>
    <w:rsid w:val="0095173F"/>
    <w:rsid w:val="0095176A"/>
    <w:rsid w:val="00953686"/>
    <w:rsid w:val="00954395"/>
    <w:rsid w:val="009559E0"/>
    <w:rsid w:val="009578A0"/>
    <w:rsid w:val="00961351"/>
    <w:rsid w:val="00961692"/>
    <w:rsid w:val="009625C3"/>
    <w:rsid w:val="00963475"/>
    <w:rsid w:val="00963641"/>
    <w:rsid w:val="00964B89"/>
    <w:rsid w:val="00965CD1"/>
    <w:rsid w:val="00970238"/>
    <w:rsid w:val="00970942"/>
    <w:rsid w:val="00970DAD"/>
    <w:rsid w:val="00971C02"/>
    <w:rsid w:val="009721A0"/>
    <w:rsid w:val="009729A5"/>
    <w:rsid w:val="00973AD7"/>
    <w:rsid w:val="00974517"/>
    <w:rsid w:val="00974988"/>
    <w:rsid w:val="00974E92"/>
    <w:rsid w:val="0097524A"/>
    <w:rsid w:val="00975512"/>
    <w:rsid w:val="0097609B"/>
    <w:rsid w:val="00976DBA"/>
    <w:rsid w:val="00980271"/>
    <w:rsid w:val="009808D8"/>
    <w:rsid w:val="009809A6"/>
    <w:rsid w:val="009809D3"/>
    <w:rsid w:val="009817E7"/>
    <w:rsid w:val="009818AC"/>
    <w:rsid w:val="00981B36"/>
    <w:rsid w:val="00983E79"/>
    <w:rsid w:val="009840C8"/>
    <w:rsid w:val="009841A7"/>
    <w:rsid w:val="009845B9"/>
    <w:rsid w:val="00984621"/>
    <w:rsid w:val="009846FF"/>
    <w:rsid w:val="00985BBC"/>
    <w:rsid w:val="00985F43"/>
    <w:rsid w:val="0098678F"/>
    <w:rsid w:val="00986927"/>
    <w:rsid w:val="00990124"/>
    <w:rsid w:val="009903C8"/>
    <w:rsid w:val="00990D06"/>
    <w:rsid w:val="00990DD5"/>
    <w:rsid w:val="009916B9"/>
    <w:rsid w:val="0099193F"/>
    <w:rsid w:val="00991B40"/>
    <w:rsid w:val="00992CB1"/>
    <w:rsid w:val="00993982"/>
    <w:rsid w:val="009940A5"/>
    <w:rsid w:val="00994DC4"/>
    <w:rsid w:val="009A017E"/>
    <w:rsid w:val="009A07F4"/>
    <w:rsid w:val="009A1859"/>
    <w:rsid w:val="009A196F"/>
    <w:rsid w:val="009A1EDB"/>
    <w:rsid w:val="009A2281"/>
    <w:rsid w:val="009A2F77"/>
    <w:rsid w:val="009A40F8"/>
    <w:rsid w:val="009A42D6"/>
    <w:rsid w:val="009A4FF4"/>
    <w:rsid w:val="009A56C9"/>
    <w:rsid w:val="009A5F47"/>
    <w:rsid w:val="009A60E7"/>
    <w:rsid w:val="009A7C77"/>
    <w:rsid w:val="009B025D"/>
    <w:rsid w:val="009B028E"/>
    <w:rsid w:val="009B0E96"/>
    <w:rsid w:val="009B127D"/>
    <w:rsid w:val="009B14B7"/>
    <w:rsid w:val="009B1B99"/>
    <w:rsid w:val="009B1B9A"/>
    <w:rsid w:val="009B1D73"/>
    <w:rsid w:val="009B1DE6"/>
    <w:rsid w:val="009B1E51"/>
    <w:rsid w:val="009B3203"/>
    <w:rsid w:val="009B3DA7"/>
    <w:rsid w:val="009B401B"/>
    <w:rsid w:val="009B5BC0"/>
    <w:rsid w:val="009B63D6"/>
    <w:rsid w:val="009B7C4C"/>
    <w:rsid w:val="009C0197"/>
    <w:rsid w:val="009C04FB"/>
    <w:rsid w:val="009C07A3"/>
    <w:rsid w:val="009C1226"/>
    <w:rsid w:val="009C1350"/>
    <w:rsid w:val="009C1B2D"/>
    <w:rsid w:val="009C28D4"/>
    <w:rsid w:val="009C3BA9"/>
    <w:rsid w:val="009C4696"/>
    <w:rsid w:val="009C4C36"/>
    <w:rsid w:val="009D0044"/>
    <w:rsid w:val="009D1D01"/>
    <w:rsid w:val="009D26E0"/>
    <w:rsid w:val="009D27DF"/>
    <w:rsid w:val="009D2BED"/>
    <w:rsid w:val="009D4339"/>
    <w:rsid w:val="009D4741"/>
    <w:rsid w:val="009D64D0"/>
    <w:rsid w:val="009D64E2"/>
    <w:rsid w:val="009D6A70"/>
    <w:rsid w:val="009D6A92"/>
    <w:rsid w:val="009D714E"/>
    <w:rsid w:val="009D7E6D"/>
    <w:rsid w:val="009E0648"/>
    <w:rsid w:val="009E0854"/>
    <w:rsid w:val="009E1C7E"/>
    <w:rsid w:val="009E1D7B"/>
    <w:rsid w:val="009E237F"/>
    <w:rsid w:val="009E31E7"/>
    <w:rsid w:val="009E3473"/>
    <w:rsid w:val="009E37D4"/>
    <w:rsid w:val="009E4277"/>
    <w:rsid w:val="009E44CF"/>
    <w:rsid w:val="009E49AB"/>
    <w:rsid w:val="009E4DF3"/>
    <w:rsid w:val="009E58CE"/>
    <w:rsid w:val="009E5950"/>
    <w:rsid w:val="009E6237"/>
    <w:rsid w:val="009E6764"/>
    <w:rsid w:val="009E73C7"/>
    <w:rsid w:val="009E7638"/>
    <w:rsid w:val="009E7DB6"/>
    <w:rsid w:val="009F0566"/>
    <w:rsid w:val="009F15AF"/>
    <w:rsid w:val="009F2D8F"/>
    <w:rsid w:val="009F3B57"/>
    <w:rsid w:val="009F3BE4"/>
    <w:rsid w:val="009F4736"/>
    <w:rsid w:val="009F4DAB"/>
    <w:rsid w:val="009F5D85"/>
    <w:rsid w:val="009F6AE9"/>
    <w:rsid w:val="009F6E79"/>
    <w:rsid w:val="009F71EE"/>
    <w:rsid w:val="009F73C4"/>
    <w:rsid w:val="009F7EDF"/>
    <w:rsid w:val="00A0093D"/>
    <w:rsid w:val="00A00B42"/>
    <w:rsid w:val="00A01961"/>
    <w:rsid w:val="00A03072"/>
    <w:rsid w:val="00A0337B"/>
    <w:rsid w:val="00A03EC0"/>
    <w:rsid w:val="00A04DA5"/>
    <w:rsid w:val="00A05F92"/>
    <w:rsid w:val="00A07D13"/>
    <w:rsid w:val="00A10FB8"/>
    <w:rsid w:val="00A11E46"/>
    <w:rsid w:val="00A1215E"/>
    <w:rsid w:val="00A13746"/>
    <w:rsid w:val="00A13858"/>
    <w:rsid w:val="00A138D6"/>
    <w:rsid w:val="00A15354"/>
    <w:rsid w:val="00A15EFE"/>
    <w:rsid w:val="00A16ECE"/>
    <w:rsid w:val="00A172DB"/>
    <w:rsid w:val="00A2305A"/>
    <w:rsid w:val="00A238E3"/>
    <w:rsid w:val="00A24D31"/>
    <w:rsid w:val="00A25E64"/>
    <w:rsid w:val="00A26462"/>
    <w:rsid w:val="00A265F4"/>
    <w:rsid w:val="00A268FE"/>
    <w:rsid w:val="00A271DC"/>
    <w:rsid w:val="00A30F53"/>
    <w:rsid w:val="00A3133F"/>
    <w:rsid w:val="00A31CC0"/>
    <w:rsid w:val="00A32D06"/>
    <w:rsid w:val="00A3359D"/>
    <w:rsid w:val="00A3496E"/>
    <w:rsid w:val="00A34DDA"/>
    <w:rsid w:val="00A35262"/>
    <w:rsid w:val="00A3616F"/>
    <w:rsid w:val="00A36480"/>
    <w:rsid w:val="00A41BDF"/>
    <w:rsid w:val="00A421A6"/>
    <w:rsid w:val="00A42CB9"/>
    <w:rsid w:val="00A42EF8"/>
    <w:rsid w:val="00A43124"/>
    <w:rsid w:val="00A43B52"/>
    <w:rsid w:val="00A446DF"/>
    <w:rsid w:val="00A45531"/>
    <w:rsid w:val="00A45CC0"/>
    <w:rsid w:val="00A4659B"/>
    <w:rsid w:val="00A479D9"/>
    <w:rsid w:val="00A504B4"/>
    <w:rsid w:val="00A52786"/>
    <w:rsid w:val="00A5324E"/>
    <w:rsid w:val="00A53FC3"/>
    <w:rsid w:val="00A54437"/>
    <w:rsid w:val="00A54DE4"/>
    <w:rsid w:val="00A56B38"/>
    <w:rsid w:val="00A5716E"/>
    <w:rsid w:val="00A57C5F"/>
    <w:rsid w:val="00A63E97"/>
    <w:rsid w:val="00A63EBD"/>
    <w:rsid w:val="00A63FA8"/>
    <w:rsid w:val="00A64037"/>
    <w:rsid w:val="00A64B9B"/>
    <w:rsid w:val="00A64FFE"/>
    <w:rsid w:val="00A65867"/>
    <w:rsid w:val="00A65EA0"/>
    <w:rsid w:val="00A67AEB"/>
    <w:rsid w:val="00A703BF"/>
    <w:rsid w:val="00A70E25"/>
    <w:rsid w:val="00A719FA"/>
    <w:rsid w:val="00A71DE5"/>
    <w:rsid w:val="00A723F0"/>
    <w:rsid w:val="00A72B0B"/>
    <w:rsid w:val="00A72FC9"/>
    <w:rsid w:val="00A73E94"/>
    <w:rsid w:val="00A74625"/>
    <w:rsid w:val="00A74B96"/>
    <w:rsid w:val="00A76B33"/>
    <w:rsid w:val="00A775D6"/>
    <w:rsid w:val="00A77A58"/>
    <w:rsid w:val="00A77C66"/>
    <w:rsid w:val="00A77DB7"/>
    <w:rsid w:val="00A81358"/>
    <w:rsid w:val="00A81451"/>
    <w:rsid w:val="00A819D3"/>
    <w:rsid w:val="00A81CBC"/>
    <w:rsid w:val="00A8263F"/>
    <w:rsid w:val="00A83A9F"/>
    <w:rsid w:val="00A84BAD"/>
    <w:rsid w:val="00A855B4"/>
    <w:rsid w:val="00A85EC6"/>
    <w:rsid w:val="00A866BE"/>
    <w:rsid w:val="00A86D45"/>
    <w:rsid w:val="00A86F2E"/>
    <w:rsid w:val="00A8732E"/>
    <w:rsid w:val="00A876DA"/>
    <w:rsid w:val="00A90DCB"/>
    <w:rsid w:val="00A915A4"/>
    <w:rsid w:val="00A916B1"/>
    <w:rsid w:val="00A9328C"/>
    <w:rsid w:val="00A940A5"/>
    <w:rsid w:val="00A96D63"/>
    <w:rsid w:val="00AA0539"/>
    <w:rsid w:val="00AA0796"/>
    <w:rsid w:val="00AA130A"/>
    <w:rsid w:val="00AA2640"/>
    <w:rsid w:val="00AA299C"/>
    <w:rsid w:val="00AA2CFE"/>
    <w:rsid w:val="00AA4656"/>
    <w:rsid w:val="00AA46D3"/>
    <w:rsid w:val="00AA50D1"/>
    <w:rsid w:val="00AA5A8D"/>
    <w:rsid w:val="00AA5AC1"/>
    <w:rsid w:val="00AA6977"/>
    <w:rsid w:val="00AA75BF"/>
    <w:rsid w:val="00AA7D15"/>
    <w:rsid w:val="00AB00B8"/>
    <w:rsid w:val="00AB0158"/>
    <w:rsid w:val="00AB0A91"/>
    <w:rsid w:val="00AB0AAC"/>
    <w:rsid w:val="00AB0E2E"/>
    <w:rsid w:val="00AB1B00"/>
    <w:rsid w:val="00AB3704"/>
    <w:rsid w:val="00AB39EF"/>
    <w:rsid w:val="00AB3E02"/>
    <w:rsid w:val="00AB3F70"/>
    <w:rsid w:val="00AB63F6"/>
    <w:rsid w:val="00AB66E7"/>
    <w:rsid w:val="00AB6A70"/>
    <w:rsid w:val="00AB6EDC"/>
    <w:rsid w:val="00AC031D"/>
    <w:rsid w:val="00AC0517"/>
    <w:rsid w:val="00AC0D17"/>
    <w:rsid w:val="00AC1094"/>
    <w:rsid w:val="00AC152D"/>
    <w:rsid w:val="00AC1FF1"/>
    <w:rsid w:val="00AC3205"/>
    <w:rsid w:val="00AC3462"/>
    <w:rsid w:val="00AC38D1"/>
    <w:rsid w:val="00AC41F1"/>
    <w:rsid w:val="00AC4F66"/>
    <w:rsid w:val="00AC5851"/>
    <w:rsid w:val="00AC623C"/>
    <w:rsid w:val="00AC641B"/>
    <w:rsid w:val="00AC67C9"/>
    <w:rsid w:val="00AC7510"/>
    <w:rsid w:val="00AC7C67"/>
    <w:rsid w:val="00AC7E75"/>
    <w:rsid w:val="00AD0033"/>
    <w:rsid w:val="00AD0650"/>
    <w:rsid w:val="00AD071B"/>
    <w:rsid w:val="00AD0BA2"/>
    <w:rsid w:val="00AD16DB"/>
    <w:rsid w:val="00AD1911"/>
    <w:rsid w:val="00AD1BF7"/>
    <w:rsid w:val="00AD1EE0"/>
    <w:rsid w:val="00AD1F4F"/>
    <w:rsid w:val="00AD2345"/>
    <w:rsid w:val="00AD2C89"/>
    <w:rsid w:val="00AD359A"/>
    <w:rsid w:val="00AD3F42"/>
    <w:rsid w:val="00AD4619"/>
    <w:rsid w:val="00AD62AA"/>
    <w:rsid w:val="00AD62D5"/>
    <w:rsid w:val="00AD6753"/>
    <w:rsid w:val="00AE03B7"/>
    <w:rsid w:val="00AE0889"/>
    <w:rsid w:val="00AE0E73"/>
    <w:rsid w:val="00AE1158"/>
    <w:rsid w:val="00AE2724"/>
    <w:rsid w:val="00AE3596"/>
    <w:rsid w:val="00AE36E4"/>
    <w:rsid w:val="00AE3805"/>
    <w:rsid w:val="00AE39C8"/>
    <w:rsid w:val="00AE3BA8"/>
    <w:rsid w:val="00AE3F7D"/>
    <w:rsid w:val="00AE42D0"/>
    <w:rsid w:val="00AE45D1"/>
    <w:rsid w:val="00AE5EB7"/>
    <w:rsid w:val="00AE6A14"/>
    <w:rsid w:val="00AE6DF1"/>
    <w:rsid w:val="00AF04F1"/>
    <w:rsid w:val="00AF2C3A"/>
    <w:rsid w:val="00AF41E4"/>
    <w:rsid w:val="00AF4857"/>
    <w:rsid w:val="00AF4C9A"/>
    <w:rsid w:val="00AF5108"/>
    <w:rsid w:val="00AF5597"/>
    <w:rsid w:val="00AF64D7"/>
    <w:rsid w:val="00AF6C7F"/>
    <w:rsid w:val="00AF6F5C"/>
    <w:rsid w:val="00AF7820"/>
    <w:rsid w:val="00AF7933"/>
    <w:rsid w:val="00B008A5"/>
    <w:rsid w:val="00B018FE"/>
    <w:rsid w:val="00B02126"/>
    <w:rsid w:val="00B032D5"/>
    <w:rsid w:val="00B03602"/>
    <w:rsid w:val="00B038BA"/>
    <w:rsid w:val="00B1060B"/>
    <w:rsid w:val="00B11FD2"/>
    <w:rsid w:val="00B1245E"/>
    <w:rsid w:val="00B1299B"/>
    <w:rsid w:val="00B13218"/>
    <w:rsid w:val="00B137AC"/>
    <w:rsid w:val="00B13BE8"/>
    <w:rsid w:val="00B149E0"/>
    <w:rsid w:val="00B15E28"/>
    <w:rsid w:val="00B16451"/>
    <w:rsid w:val="00B16BA6"/>
    <w:rsid w:val="00B1754A"/>
    <w:rsid w:val="00B17B3F"/>
    <w:rsid w:val="00B21113"/>
    <w:rsid w:val="00B2115E"/>
    <w:rsid w:val="00B21288"/>
    <w:rsid w:val="00B2182B"/>
    <w:rsid w:val="00B21A4D"/>
    <w:rsid w:val="00B2250F"/>
    <w:rsid w:val="00B2328B"/>
    <w:rsid w:val="00B2333D"/>
    <w:rsid w:val="00B24B2A"/>
    <w:rsid w:val="00B26291"/>
    <w:rsid w:val="00B279DA"/>
    <w:rsid w:val="00B27D3B"/>
    <w:rsid w:val="00B27FE1"/>
    <w:rsid w:val="00B3061D"/>
    <w:rsid w:val="00B30BC9"/>
    <w:rsid w:val="00B30C63"/>
    <w:rsid w:val="00B314AE"/>
    <w:rsid w:val="00B315ED"/>
    <w:rsid w:val="00B31BA2"/>
    <w:rsid w:val="00B320AD"/>
    <w:rsid w:val="00B34288"/>
    <w:rsid w:val="00B355DC"/>
    <w:rsid w:val="00B35DF0"/>
    <w:rsid w:val="00B36002"/>
    <w:rsid w:val="00B36D99"/>
    <w:rsid w:val="00B3726C"/>
    <w:rsid w:val="00B37784"/>
    <w:rsid w:val="00B401C8"/>
    <w:rsid w:val="00B40B62"/>
    <w:rsid w:val="00B4126E"/>
    <w:rsid w:val="00B417C2"/>
    <w:rsid w:val="00B421EA"/>
    <w:rsid w:val="00B42A24"/>
    <w:rsid w:val="00B43271"/>
    <w:rsid w:val="00B43DDC"/>
    <w:rsid w:val="00B44440"/>
    <w:rsid w:val="00B4742E"/>
    <w:rsid w:val="00B475BA"/>
    <w:rsid w:val="00B47D29"/>
    <w:rsid w:val="00B50088"/>
    <w:rsid w:val="00B5035C"/>
    <w:rsid w:val="00B50919"/>
    <w:rsid w:val="00B50F1E"/>
    <w:rsid w:val="00B51A50"/>
    <w:rsid w:val="00B520AA"/>
    <w:rsid w:val="00B52A44"/>
    <w:rsid w:val="00B52EE7"/>
    <w:rsid w:val="00B52F2F"/>
    <w:rsid w:val="00B539D7"/>
    <w:rsid w:val="00B5464F"/>
    <w:rsid w:val="00B55427"/>
    <w:rsid w:val="00B555CF"/>
    <w:rsid w:val="00B55D41"/>
    <w:rsid w:val="00B56285"/>
    <w:rsid w:val="00B567BB"/>
    <w:rsid w:val="00B567F7"/>
    <w:rsid w:val="00B56A79"/>
    <w:rsid w:val="00B56CFD"/>
    <w:rsid w:val="00B5761A"/>
    <w:rsid w:val="00B57D20"/>
    <w:rsid w:val="00B6182B"/>
    <w:rsid w:val="00B629C6"/>
    <w:rsid w:val="00B63700"/>
    <w:rsid w:val="00B64E82"/>
    <w:rsid w:val="00B650F6"/>
    <w:rsid w:val="00B65A3C"/>
    <w:rsid w:val="00B65C8F"/>
    <w:rsid w:val="00B66780"/>
    <w:rsid w:val="00B66D83"/>
    <w:rsid w:val="00B7042E"/>
    <w:rsid w:val="00B7165D"/>
    <w:rsid w:val="00B7388E"/>
    <w:rsid w:val="00B73B94"/>
    <w:rsid w:val="00B758C6"/>
    <w:rsid w:val="00B75E82"/>
    <w:rsid w:val="00B77298"/>
    <w:rsid w:val="00B77B9F"/>
    <w:rsid w:val="00B80813"/>
    <w:rsid w:val="00B814B0"/>
    <w:rsid w:val="00B81571"/>
    <w:rsid w:val="00B81945"/>
    <w:rsid w:val="00B81C61"/>
    <w:rsid w:val="00B824CC"/>
    <w:rsid w:val="00B8346E"/>
    <w:rsid w:val="00B8392E"/>
    <w:rsid w:val="00B84008"/>
    <w:rsid w:val="00B85F5C"/>
    <w:rsid w:val="00B86488"/>
    <w:rsid w:val="00B86889"/>
    <w:rsid w:val="00B86967"/>
    <w:rsid w:val="00B876D6"/>
    <w:rsid w:val="00B87C3B"/>
    <w:rsid w:val="00B87CDA"/>
    <w:rsid w:val="00B87D27"/>
    <w:rsid w:val="00B90D6F"/>
    <w:rsid w:val="00B91162"/>
    <w:rsid w:val="00B91A6F"/>
    <w:rsid w:val="00B92517"/>
    <w:rsid w:val="00B931FE"/>
    <w:rsid w:val="00B939B7"/>
    <w:rsid w:val="00B93FD3"/>
    <w:rsid w:val="00B9603C"/>
    <w:rsid w:val="00B965A3"/>
    <w:rsid w:val="00B965E1"/>
    <w:rsid w:val="00B9712D"/>
    <w:rsid w:val="00B979EB"/>
    <w:rsid w:val="00BA00CC"/>
    <w:rsid w:val="00BA042C"/>
    <w:rsid w:val="00BA0662"/>
    <w:rsid w:val="00BA2088"/>
    <w:rsid w:val="00BA2DCF"/>
    <w:rsid w:val="00BA3848"/>
    <w:rsid w:val="00BA4350"/>
    <w:rsid w:val="00BA5066"/>
    <w:rsid w:val="00BA5F4E"/>
    <w:rsid w:val="00BA66B8"/>
    <w:rsid w:val="00BA68B7"/>
    <w:rsid w:val="00BA6BE3"/>
    <w:rsid w:val="00BA759A"/>
    <w:rsid w:val="00BA7FA8"/>
    <w:rsid w:val="00BB0C53"/>
    <w:rsid w:val="00BB2087"/>
    <w:rsid w:val="00BB28A4"/>
    <w:rsid w:val="00BB2BCB"/>
    <w:rsid w:val="00BB364E"/>
    <w:rsid w:val="00BB366F"/>
    <w:rsid w:val="00BB5376"/>
    <w:rsid w:val="00BB568F"/>
    <w:rsid w:val="00BB5AB1"/>
    <w:rsid w:val="00BB5F1A"/>
    <w:rsid w:val="00BB626C"/>
    <w:rsid w:val="00BC07F7"/>
    <w:rsid w:val="00BC0B39"/>
    <w:rsid w:val="00BC0D17"/>
    <w:rsid w:val="00BC1968"/>
    <w:rsid w:val="00BC1D43"/>
    <w:rsid w:val="00BC217E"/>
    <w:rsid w:val="00BC3053"/>
    <w:rsid w:val="00BC31A1"/>
    <w:rsid w:val="00BC3F5E"/>
    <w:rsid w:val="00BC4A3B"/>
    <w:rsid w:val="00BC506B"/>
    <w:rsid w:val="00BC5A41"/>
    <w:rsid w:val="00BC5FEC"/>
    <w:rsid w:val="00BC6031"/>
    <w:rsid w:val="00BD0509"/>
    <w:rsid w:val="00BD05DE"/>
    <w:rsid w:val="00BD0673"/>
    <w:rsid w:val="00BD0842"/>
    <w:rsid w:val="00BD094D"/>
    <w:rsid w:val="00BD3046"/>
    <w:rsid w:val="00BD3439"/>
    <w:rsid w:val="00BD390A"/>
    <w:rsid w:val="00BD394F"/>
    <w:rsid w:val="00BD3FE6"/>
    <w:rsid w:val="00BD4248"/>
    <w:rsid w:val="00BD5330"/>
    <w:rsid w:val="00BD6117"/>
    <w:rsid w:val="00BD73C9"/>
    <w:rsid w:val="00BE0613"/>
    <w:rsid w:val="00BE0C61"/>
    <w:rsid w:val="00BE11C7"/>
    <w:rsid w:val="00BE19C5"/>
    <w:rsid w:val="00BE1EE2"/>
    <w:rsid w:val="00BE1FE2"/>
    <w:rsid w:val="00BE32A9"/>
    <w:rsid w:val="00BE383A"/>
    <w:rsid w:val="00BE38CC"/>
    <w:rsid w:val="00BE3A29"/>
    <w:rsid w:val="00BE3AF8"/>
    <w:rsid w:val="00BE42B4"/>
    <w:rsid w:val="00BE4C9E"/>
    <w:rsid w:val="00BE504D"/>
    <w:rsid w:val="00BE6DE8"/>
    <w:rsid w:val="00BE7C06"/>
    <w:rsid w:val="00BF0505"/>
    <w:rsid w:val="00BF1166"/>
    <w:rsid w:val="00BF164E"/>
    <w:rsid w:val="00BF4966"/>
    <w:rsid w:val="00BF5EA8"/>
    <w:rsid w:val="00BF6336"/>
    <w:rsid w:val="00BF6E32"/>
    <w:rsid w:val="00BF7D0B"/>
    <w:rsid w:val="00BF7E6C"/>
    <w:rsid w:val="00C000CE"/>
    <w:rsid w:val="00C004DB"/>
    <w:rsid w:val="00C02311"/>
    <w:rsid w:val="00C039A4"/>
    <w:rsid w:val="00C03A1D"/>
    <w:rsid w:val="00C0419D"/>
    <w:rsid w:val="00C04E9D"/>
    <w:rsid w:val="00C04F39"/>
    <w:rsid w:val="00C07EB1"/>
    <w:rsid w:val="00C101E1"/>
    <w:rsid w:val="00C10232"/>
    <w:rsid w:val="00C10329"/>
    <w:rsid w:val="00C111A6"/>
    <w:rsid w:val="00C114DD"/>
    <w:rsid w:val="00C12042"/>
    <w:rsid w:val="00C13B72"/>
    <w:rsid w:val="00C142EC"/>
    <w:rsid w:val="00C14BB2"/>
    <w:rsid w:val="00C14BB6"/>
    <w:rsid w:val="00C1569C"/>
    <w:rsid w:val="00C160CD"/>
    <w:rsid w:val="00C168DD"/>
    <w:rsid w:val="00C16C3B"/>
    <w:rsid w:val="00C17C69"/>
    <w:rsid w:val="00C17DDB"/>
    <w:rsid w:val="00C17F06"/>
    <w:rsid w:val="00C20141"/>
    <w:rsid w:val="00C201F3"/>
    <w:rsid w:val="00C21565"/>
    <w:rsid w:val="00C22D01"/>
    <w:rsid w:val="00C22E21"/>
    <w:rsid w:val="00C23013"/>
    <w:rsid w:val="00C24630"/>
    <w:rsid w:val="00C247BF"/>
    <w:rsid w:val="00C24940"/>
    <w:rsid w:val="00C25C95"/>
    <w:rsid w:val="00C26826"/>
    <w:rsid w:val="00C30592"/>
    <w:rsid w:val="00C30C26"/>
    <w:rsid w:val="00C31A05"/>
    <w:rsid w:val="00C31BA9"/>
    <w:rsid w:val="00C3325E"/>
    <w:rsid w:val="00C343E1"/>
    <w:rsid w:val="00C36AFE"/>
    <w:rsid w:val="00C36F4D"/>
    <w:rsid w:val="00C3716C"/>
    <w:rsid w:val="00C379D9"/>
    <w:rsid w:val="00C40707"/>
    <w:rsid w:val="00C40968"/>
    <w:rsid w:val="00C41516"/>
    <w:rsid w:val="00C41F2A"/>
    <w:rsid w:val="00C42233"/>
    <w:rsid w:val="00C431EA"/>
    <w:rsid w:val="00C432D5"/>
    <w:rsid w:val="00C435C9"/>
    <w:rsid w:val="00C43A68"/>
    <w:rsid w:val="00C4403F"/>
    <w:rsid w:val="00C44428"/>
    <w:rsid w:val="00C44AC7"/>
    <w:rsid w:val="00C454BF"/>
    <w:rsid w:val="00C45CE9"/>
    <w:rsid w:val="00C47041"/>
    <w:rsid w:val="00C4742D"/>
    <w:rsid w:val="00C47C12"/>
    <w:rsid w:val="00C50EC9"/>
    <w:rsid w:val="00C519C4"/>
    <w:rsid w:val="00C51A9F"/>
    <w:rsid w:val="00C51AF0"/>
    <w:rsid w:val="00C51C0E"/>
    <w:rsid w:val="00C530AA"/>
    <w:rsid w:val="00C54B8A"/>
    <w:rsid w:val="00C55301"/>
    <w:rsid w:val="00C55799"/>
    <w:rsid w:val="00C55941"/>
    <w:rsid w:val="00C56EAA"/>
    <w:rsid w:val="00C57D7C"/>
    <w:rsid w:val="00C621CA"/>
    <w:rsid w:val="00C623B1"/>
    <w:rsid w:val="00C62D5B"/>
    <w:rsid w:val="00C630E7"/>
    <w:rsid w:val="00C63B8E"/>
    <w:rsid w:val="00C63E93"/>
    <w:rsid w:val="00C64480"/>
    <w:rsid w:val="00C644D5"/>
    <w:rsid w:val="00C653A6"/>
    <w:rsid w:val="00C65C34"/>
    <w:rsid w:val="00C66452"/>
    <w:rsid w:val="00C667C6"/>
    <w:rsid w:val="00C66C45"/>
    <w:rsid w:val="00C66F4A"/>
    <w:rsid w:val="00C66F9E"/>
    <w:rsid w:val="00C67068"/>
    <w:rsid w:val="00C67AAF"/>
    <w:rsid w:val="00C70535"/>
    <w:rsid w:val="00C70CF2"/>
    <w:rsid w:val="00C70CFC"/>
    <w:rsid w:val="00C70D16"/>
    <w:rsid w:val="00C7150A"/>
    <w:rsid w:val="00C719D6"/>
    <w:rsid w:val="00C727F5"/>
    <w:rsid w:val="00C73214"/>
    <w:rsid w:val="00C74542"/>
    <w:rsid w:val="00C755DA"/>
    <w:rsid w:val="00C75A4D"/>
    <w:rsid w:val="00C75D1B"/>
    <w:rsid w:val="00C76F0E"/>
    <w:rsid w:val="00C773FD"/>
    <w:rsid w:val="00C803D3"/>
    <w:rsid w:val="00C80721"/>
    <w:rsid w:val="00C80B4D"/>
    <w:rsid w:val="00C81470"/>
    <w:rsid w:val="00C8156E"/>
    <w:rsid w:val="00C81C5E"/>
    <w:rsid w:val="00C8209E"/>
    <w:rsid w:val="00C8245A"/>
    <w:rsid w:val="00C855FA"/>
    <w:rsid w:val="00C85B6E"/>
    <w:rsid w:val="00C863CE"/>
    <w:rsid w:val="00C86887"/>
    <w:rsid w:val="00C8779C"/>
    <w:rsid w:val="00C90B75"/>
    <w:rsid w:val="00C915FE"/>
    <w:rsid w:val="00C91808"/>
    <w:rsid w:val="00C91BEA"/>
    <w:rsid w:val="00C91D27"/>
    <w:rsid w:val="00C9248D"/>
    <w:rsid w:val="00C93282"/>
    <w:rsid w:val="00C9358C"/>
    <w:rsid w:val="00C93FC6"/>
    <w:rsid w:val="00C94115"/>
    <w:rsid w:val="00C94C11"/>
    <w:rsid w:val="00C95057"/>
    <w:rsid w:val="00C9574F"/>
    <w:rsid w:val="00C957BB"/>
    <w:rsid w:val="00C95C14"/>
    <w:rsid w:val="00C966D6"/>
    <w:rsid w:val="00C96B6F"/>
    <w:rsid w:val="00C9707A"/>
    <w:rsid w:val="00C97E30"/>
    <w:rsid w:val="00CA0261"/>
    <w:rsid w:val="00CA02D3"/>
    <w:rsid w:val="00CA0BC2"/>
    <w:rsid w:val="00CA0CAB"/>
    <w:rsid w:val="00CA1149"/>
    <w:rsid w:val="00CA127E"/>
    <w:rsid w:val="00CA2B62"/>
    <w:rsid w:val="00CA2B8D"/>
    <w:rsid w:val="00CA31C7"/>
    <w:rsid w:val="00CA3555"/>
    <w:rsid w:val="00CA4582"/>
    <w:rsid w:val="00CA568D"/>
    <w:rsid w:val="00CA7D5D"/>
    <w:rsid w:val="00CB0692"/>
    <w:rsid w:val="00CB071A"/>
    <w:rsid w:val="00CB0F92"/>
    <w:rsid w:val="00CB4D9F"/>
    <w:rsid w:val="00CB5019"/>
    <w:rsid w:val="00CB52CE"/>
    <w:rsid w:val="00CB5994"/>
    <w:rsid w:val="00CB650F"/>
    <w:rsid w:val="00CB69E9"/>
    <w:rsid w:val="00CC0722"/>
    <w:rsid w:val="00CC27D9"/>
    <w:rsid w:val="00CC344E"/>
    <w:rsid w:val="00CC3B08"/>
    <w:rsid w:val="00CC4FB6"/>
    <w:rsid w:val="00CC5107"/>
    <w:rsid w:val="00CC6B91"/>
    <w:rsid w:val="00CC719B"/>
    <w:rsid w:val="00CC7BC3"/>
    <w:rsid w:val="00CC7D3D"/>
    <w:rsid w:val="00CD026F"/>
    <w:rsid w:val="00CD0D75"/>
    <w:rsid w:val="00CD170E"/>
    <w:rsid w:val="00CD1A25"/>
    <w:rsid w:val="00CD2089"/>
    <w:rsid w:val="00CD21CE"/>
    <w:rsid w:val="00CD266C"/>
    <w:rsid w:val="00CD2845"/>
    <w:rsid w:val="00CD2D81"/>
    <w:rsid w:val="00CD2E27"/>
    <w:rsid w:val="00CD3421"/>
    <w:rsid w:val="00CD4009"/>
    <w:rsid w:val="00CD4EC1"/>
    <w:rsid w:val="00CD5749"/>
    <w:rsid w:val="00CD6147"/>
    <w:rsid w:val="00CD6E6C"/>
    <w:rsid w:val="00CD6F05"/>
    <w:rsid w:val="00CD733B"/>
    <w:rsid w:val="00CE0073"/>
    <w:rsid w:val="00CE0DAC"/>
    <w:rsid w:val="00CE132E"/>
    <w:rsid w:val="00CE1A55"/>
    <w:rsid w:val="00CE3232"/>
    <w:rsid w:val="00CE3BB0"/>
    <w:rsid w:val="00CE3C69"/>
    <w:rsid w:val="00CE4C5A"/>
    <w:rsid w:val="00CE58F9"/>
    <w:rsid w:val="00CE6201"/>
    <w:rsid w:val="00CE706D"/>
    <w:rsid w:val="00CE7F03"/>
    <w:rsid w:val="00CF197A"/>
    <w:rsid w:val="00CF1B78"/>
    <w:rsid w:val="00CF1ED7"/>
    <w:rsid w:val="00CF1FD4"/>
    <w:rsid w:val="00CF347B"/>
    <w:rsid w:val="00CF3F81"/>
    <w:rsid w:val="00CF442F"/>
    <w:rsid w:val="00CF612E"/>
    <w:rsid w:val="00CF61B8"/>
    <w:rsid w:val="00CF6462"/>
    <w:rsid w:val="00CF67D7"/>
    <w:rsid w:val="00CF788E"/>
    <w:rsid w:val="00CF7B22"/>
    <w:rsid w:val="00D0042E"/>
    <w:rsid w:val="00D00E71"/>
    <w:rsid w:val="00D00FEB"/>
    <w:rsid w:val="00D010F3"/>
    <w:rsid w:val="00D0162B"/>
    <w:rsid w:val="00D032CD"/>
    <w:rsid w:val="00D035F2"/>
    <w:rsid w:val="00D03BDC"/>
    <w:rsid w:val="00D04A7D"/>
    <w:rsid w:val="00D0515E"/>
    <w:rsid w:val="00D067D6"/>
    <w:rsid w:val="00D06806"/>
    <w:rsid w:val="00D06C44"/>
    <w:rsid w:val="00D06C51"/>
    <w:rsid w:val="00D0728F"/>
    <w:rsid w:val="00D07D37"/>
    <w:rsid w:val="00D10093"/>
    <w:rsid w:val="00D102C2"/>
    <w:rsid w:val="00D1407E"/>
    <w:rsid w:val="00D15C0D"/>
    <w:rsid w:val="00D16D30"/>
    <w:rsid w:val="00D16FE7"/>
    <w:rsid w:val="00D17A62"/>
    <w:rsid w:val="00D204B2"/>
    <w:rsid w:val="00D20504"/>
    <w:rsid w:val="00D20C86"/>
    <w:rsid w:val="00D215A8"/>
    <w:rsid w:val="00D21B18"/>
    <w:rsid w:val="00D21EDA"/>
    <w:rsid w:val="00D235D3"/>
    <w:rsid w:val="00D238AA"/>
    <w:rsid w:val="00D249F1"/>
    <w:rsid w:val="00D24AD1"/>
    <w:rsid w:val="00D24C48"/>
    <w:rsid w:val="00D24F8D"/>
    <w:rsid w:val="00D24FE8"/>
    <w:rsid w:val="00D25D54"/>
    <w:rsid w:val="00D26125"/>
    <w:rsid w:val="00D26153"/>
    <w:rsid w:val="00D265AC"/>
    <w:rsid w:val="00D26A95"/>
    <w:rsid w:val="00D26C08"/>
    <w:rsid w:val="00D26CD7"/>
    <w:rsid w:val="00D2704F"/>
    <w:rsid w:val="00D27D83"/>
    <w:rsid w:val="00D27DAF"/>
    <w:rsid w:val="00D301F0"/>
    <w:rsid w:val="00D30625"/>
    <w:rsid w:val="00D307B1"/>
    <w:rsid w:val="00D3091A"/>
    <w:rsid w:val="00D31054"/>
    <w:rsid w:val="00D312FF"/>
    <w:rsid w:val="00D313E6"/>
    <w:rsid w:val="00D31872"/>
    <w:rsid w:val="00D31FDC"/>
    <w:rsid w:val="00D32096"/>
    <w:rsid w:val="00D32724"/>
    <w:rsid w:val="00D32EC3"/>
    <w:rsid w:val="00D33533"/>
    <w:rsid w:val="00D33F6D"/>
    <w:rsid w:val="00D34A6A"/>
    <w:rsid w:val="00D34C71"/>
    <w:rsid w:val="00D34CE3"/>
    <w:rsid w:val="00D351D2"/>
    <w:rsid w:val="00D363EA"/>
    <w:rsid w:val="00D364D2"/>
    <w:rsid w:val="00D365D6"/>
    <w:rsid w:val="00D369DA"/>
    <w:rsid w:val="00D371A0"/>
    <w:rsid w:val="00D37382"/>
    <w:rsid w:val="00D373F3"/>
    <w:rsid w:val="00D37A32"/>
    <w:rsid w:val="00D40D7C"/>
    <w:rsid w:val="00D41DCB"/>
    <w:rsid w:val="00D42453"/>
    <w:rsid w:val="00D43494"/>
    <w:rsid w:val="00D44234"/>
    <w:rsid w:val="00D44E1A"/>
    <w:rsid w:val="00D45532"/>
    <w:rsid w:val="00D4557F"/>
    <w:rsid w:val="00D45782"/>
    <w:rsid w:val="00D46D9B"/>
    <w:rsid w:val="00D46E61"/>
    <w:rsid w:val="00D470B6"/>
    <w:rsid w:val="00D47173"/>
    <w:rsid w:val="00D4763B"/>
    <w:rsid w:val="00D47762"/>
    <w:rsid w:val="00D479F2"/>
    <w:rsid w:val="00D47C10"/>
    <w:rsid w:val="00D505A1"/>
    <w:rsid w:val="00D5082A"/>
    <w:rsid w:val="00D518B6"/>
    <w:rsid w:val="00D52734"/>
    <w:rsid w:val="00D54234"/>
    <w:rsid w:val="00D54349"/>
    <w:rsid w:val="00D5434E"/>
    <w:rsid w:val="00D5478C"/>
    <w:rsid w:val="00D547D1"/>
    <w:rsid w:val="00D5485B"/>
    <w:rsid w:val="00D55742"/>
    <w:rsid w:val="00D55837"/>
    <w:rsid w:val="00D564DB"/>
    <w:rsid w:val="00D56A30"/>
    <w:rsid w:val="00D57296"/>
    <w:rsid w:val="00D57C15"/>
    <w:rsid w:val="00D57F88"/>
    <w:rsid w:val="00D60016"/>
    <w:rsid w:val="00D60C35"/>
    <w:rsid w:val="00D60E05"/>
    <w:rsid w:val="00D61E58"/>
    <w:rsid w:val="00D62155"/>
    <w:rsid w:val="00D633D4"/>
    <w:rsid w:val="00D6429C"/>
    <w:rsid w:val="00D644F1"/>
    <w:rsid w:val="00D64AD9"/>
    <w:rsid w:val="00D64B66"/>
    <w:rsid w:val="00D6629B"/>
    <w:rsid w:val="00D66863"/>
    <w:rsid w:val="00D671CF"/>
    <w:rsid w:val="00D70DF8"/>
    <w:rsid w:val="00D71191"/>
    <w:rsid w:val="00D71446"/>
    <w:rsid w:val="00D71706"/>
    <w:rsid w:val="00D71C6D"/>
    <w:rsid w:val="00D71DBA"/>
    <w:rsid w:val="00D730A7"/>
    <w:rsid w:val="00D73B3C"/>
    <w:rsid w:val="00D74253"/>
    <w:rsid w:val="00D74713"/>
    <w:rsid w:val="00D74941"/>
    <w:rsid w:val="00D74BF7"/>
    <w:rsid w:val="00D75B1E"/>
    <w:rsid w:val="00D75B91"/>
    <w:rsid w:val="00D76CCD"/>
    <w:rsid w:val="00D77A7E"/>
    <w:rsid w:val="00D77C9D"/>
    <w:rsid w:val="00D77FB8"/>
    <w:rsid w:val="00D8032D"/>
    <w:rsid w:val="00D818A5"/>
    <w:rsid w:val="00D81D4A"/>
    <w:rsid w:val="00D830E9"/>
    <w:rsid w:val="00D831CE"/>
    <w:rsid w:val="00D83DDB"/>
    <w:rsid w:val="00D83E81"/>
    <w:rsid w:val="00D840A6"/>
    <w:rsid w:val="00D84402"/>
    <w:rsid w:val="00D84D33"/>
    <w:rsid w:val="00D855D7"/>
    <w:rsid w:val="00D85E74"/>
    <w:rsid w:val="00D862CF"/>
    <w:rsid w:val="00D86870"/>
    <w:rsid w:val="00D87AF8"/>
    <w:rsid w:val="00D90985"/>
    <w:rsid w:val="00D90B2A"/>
    <w:rsid w:val="00D90F0A"/>
    <w:rsid w:val="00D92D10"/>
    <w:rsid w:val="00D93290"/>
    <w:rsid w:val="00D9450E"/>
    <w:rsid w:val="00D94538"/>
    <w:rsid w:val="00D958C7"/>
    <w:rsid w:val="00D95F2E"/>
    <w:rsid w:val="00D96F58"/>
    <w:rsid w:val="00D9768B"/>
    <w:rsid w:val="00D97B11"/>
    <w:rsid w:val="00DA09B8"/>
    <w:rsid w:val="00DA12F0"/>
    <w:rsid w:val="00DA1753"/>
    <w:rsid w:val="00DA1A5D"/>
    <w:rsid w:val="00DA211C"/>
    <w:rsid w:val="00DA2333"/>
    <w:rsid w:val="00DA2692"/>
    <w:rsid w:val="00DA335C"/>
    <w:rsid w:val="00DA4796"/>
    <w:rsid w:val="00DA508A"/>
    <w:rsid w:val="00DA54C9"/>
    <w:rsid w:val="00DA61EC"/>
    <w:rsid w:val="00DA62E9"/>
    <w:rsid w:val="00DA66E9"/>
    <w:rsid w:val="00DA7371"/>
    <w:rsid w:val="00DA7B47"/>
    <w:rsid w:val="00DA7BE4"/>
    <w:rsid w:val="00DA7C07"/>
    <w:rsid w:val="00DB197B"/>
    <w:rsid w:val="00DB2190"/>
    <w:rsid w:val="00DB2E3A"/>
    <w:rsid w:val="00DB3E51"/>
    <w:rsid w:val="00DB4219"/>
    <w:rsid w:val="00DB4D66"/>
    <w:rsid w:val="00DB5ADB"/>
    <w:rsid w:val="00DB5D80"/>
    <w:rsid w:val="00DB605D"/>
    <w:rsid w:val="00DB7AF9"/>
    <w:rsid w:val="00DC060A"/>
    <w:rsid w:val="00DC0A3B"/>
    <w:rsid w:val="00DC11CE"/>
    <w:rsid w:val="00DC15DA"/>
    <w:rsid w:val="00DC2202"/>
    <w:rsid w:val="00DC2F32"/>
    <w:rsid w:val="00DC3496"/>
    <w:rsid w:val="00DC3C46"/>
    <w:rsid w:val="00DC3DCC"/>
    <w:rsid w:val="00DC3E4B"/>
    <w:rsid w:val="00DC4798"/>
    <w:rsid w:val="00DC4CC0"/>
    <w:rsid w:val="00DC4E42"/>
    <w:rsid w:val="00DC5E0A"/>
    <w:rsid w:val="00DC6903"/>
    <w:rsid w:val="00DC75C5"/>
    <w:rsid w:val="00DC7D87"/>
    <w:rsid w:val="00DC7E20"/>
    <w:rsid w:val="00DD07AA"/>
    <w:rsid w:val="00DD08E2"/>
    <w:rsid w:val="00DD0F14"/>
    <w:rsid w:val="00DD1A13"/>
    <w:rsid w:val="00DD1CD4"/>
    <w:rsid w:val="00DD4DBD"/>
    <w:rsid w:val="00DD5073"/>
    <w:rsid w:val="00DD5D0F"/>
    <w:rsid w:val="00DD65E0"/>
    <w:rsid w:val="00DD6886"/>
    <w:rsid w:val="00DE006D"/>
    <w:rsid w:val="00DE0186"/>
    <w:rsid w:val="00DE0533"/>
    <w:rsid w:val="00DE0680"/>
    <w:rsid w:val="00DE109D"/>
    <w:rsid w:val="00DE178C"/>
    <w:rsid w:val="00DE2179"/>
    <w:rsid w:val="00DE29FD"/>
    <w:rsid w:val="00DE4361"/>
    <w:rsid w:val="00DE4518"/>
    <w:rsid w:val="00DE4D6F"/>
    <w:rsid w:val="00DE578C"/>
    <w:rsid w:val="00DE6216"/>
    <w:rsid w:val="00DE6CFC"/>
    <w:rsid w:val="00DE6D7F"/>
    <w:rsid w:val="00DE72A5"/>
    <w:rsid w:val="00DE7D25"/>
    <w:rsid w:val="00DE7D88"/>
    <w:rsid w:val="00DF0072"/>
    <w:rsid w:val="00DF128B"/>
    <w:rsid w:val="00DF171E"/>
    <w:rsid w:val="00DF2759"/>
    <w:rsid w:val="00DF434E"/>
    <w:rsid w:val="00DF4895"/>
    <w:rsid w:val="00DF5246"/>
    <w:rsid w:val="00DF5FE1"/>
    <w:rsid w:val="00DF60E1"/>
    <w:rsid w:val="00DF6365"/>
    <w:rsid w:val="00DF681C"/>
    <w:rsid w:val="00DF719D"/>
    <w:rsid w:val="00DF7DB6"/>
    <w:rsid w:val="00E000AF"/>
    <w:rsid w:val="00E0057B"/>
    <w:rsid w:val="00E006C4"/>
    <w:rsid w:val="00E00F28"/>
    <w:rsid w:val="00E015A5"/>
    <w:rsid w:val="00E02622"/>
    <w:rsid w:val="00E028DB"/>
    <w:rsid w:val="00E032FB"/>
    <w:rsid w:val="00E039E1"/>
    <w:rsid w:val="00E03E8F"/>
    <w:rsid w:val="00E05135"/>
    <w:rsid w:val="00E05AF0"/>
    <w:rsid w:val="00E05BCA"/>
    <w:rsid w:val="00E05F92"/>
    <w:rsid w:val="00E065B7"/>
    <w:rsid w:val="00E06B91"/>
    <w:rsid w:val="00E076D3"/>
    <w:rsid w:val="00E10770"/>
    <w:rsid w:val="00E11282"/>
    <w:rsid w:val="00E117AB"/>
    <w:rsid w:val="00E1293C"/>
    <w:rsid w:val="00E12D0E"/>
    <w:rsid w:val="00E13F7A"/>
    <w:rsid w:val="00E1485A"/>
    <w:rsid w:val="00E14981"/>
    <w:rsid w:val="00E15EBF"/>
    <w:rsid w:val="00E1636F"/>
    <w:rsid w:val="00E167C5"/>
    <w:rsid w:val="00E16BB8"/>
    <w:rsid w:val="00E16E9C"/>
    <w:rsid w:val="00E201E9"/>
    <w:rsid w:val="00E20967"/>
    <w:rsid w:val="00E20BA0"/>
    <w:rsid w:val="00E21573"/>
    <w:rsid w:val="00E21A27"/>
    <w:rsid w:val="00E21B79"/>
    <w:rsid w:val="00E2247E"/>
    <w:rsid w:val="00E22C16"/>
    <w:rsid w:val="00E231E4"/>
    <w:rsid w:val="00E242BF"/>
    <w:rsid w:val="00E24692"/>
    <w:rsid w:val="00E24F4D"/>
    <w:rsid w:val="00E25029"/>
    <w:rsid w:val="00E27537"/>
    <w:rsid w:val="00E27998"/>
    <w:rsid w:val="00E30011"/>
    <w:rsid w:val="00E3068C"/>
    <w:rsid w:val="00E322E0"/>
    <w:rsid w:val="00E33F71"/>
    <w:rsid w:val="00E34C5A"/>
    <w:rsid w:val="00E3594D"/>
    <w:rsid w:val="00E3607D"/>
    <w:rsid w:val="00E373A1"/>
    <w:rsid w:val="00E3743C"/>
    <w:rsid w:val="00E37665"/>
    <w:rsid w:val="00E40132"/>
    <w:rsid w:val="00E40299"/>
    <w:rsid w:val="00E40418"/>
    <w:rsid w:val="00E4100F"/>
    <w:rsid w:val="00E415AD"/>
    <w:rsid w:val="00E4213C"/>
    <w:rsid w:val="00E42957"/>
    <w:rsid w:val="00E42CC6"/>
    <w:rsid w:val="00E44C58"/>
    <w:rsid w:val="00E44CC7"/>
    <w:rsid w:val="00E44DEB"/>
    <w:rsid w:val="00E4511B"/>
    <w:rsid w:val="00E46217"/>
    <w:rsid w:val="00E46295"/>
    <w:rsid w:val="00E46D0B"/>
    <w:rsid w:val="00E47170"/>
    <w:rsid w:val="00E5088D"/>
    <w:rsid w:val="00E5090A"/>
    <w:rsid w:val="00E50B2E"/>
    <w:rsid w:val="00E5105F"/>
    <w:rsid w:val="00E5156B"/>
    <w:rsid w:val="00E52502"/>
    <w:rsid w:val="00E5364A"/>
    <w:rsid w:val="00E53F2E"/>
    <w:rsid w:val="00E547DD"/>
    <w:rsid w:val="00E54AAD"/>
    <w:rsid w:val="00E54BCE"/>
    <w:rsid w:val="00E54FF2"/>
    <w:rsid w:val="00E55AB7"/>
    <w:rsid w:val="00E55B84"/>
    <w:rsid w:val="00E561FA"/>
    <w:rsid w:val="00E5657F"/>
    <w:rsid w:val="00E571DA"/>
    <w:rsid w:val="00E574A4"/>
    <w:rsid w:val="00E57577"/>
    <w:rsid w:val="00E57A80"/>
    <w:rsid w:val="00E57C04"/>
    <w:rsid w:val="00E616FF"/>
    <w:rsid w:val="00E61CA1"/>
    <w:rsid w:val="00E623A2"/>
    <w:rsid w:val="00E62C2D"/>
    <w:rsid w:val="00E62D83"/>
    <w:rsid w:val="00E62F2B"/>
    <w:rsid w:val="00E639D2"/>
    <w:rsid w:val="00E64391"/>
    <w:rsid w:val="00E64A1B"/>
    <w:rsid w:val="00E65139"/>
    <w:rsid w:val="00E658EC"/>
    <w:rsid w:val="00E65EAB"/>
    <w:rsid w:val="00E66428"/>
    <w:rsid w:val="00E665E7"/>
    <w:rsid w:val="00E679B7"/>
    <w:rsid w:val="00E67D1C"/>
    <w:rsid w:val="00E70DD1"/>
    <w:rsid w:val="00E7270F"/>
    <w:rsid w:val="00E72D30"/>
    <w:rsid w:val="00E7332E"/>
    <w:rsid w:val="00E74BA8"/>
    <w:rsid w:val="00E760B9"/>
    <w:rsid w:val="00E76A6A"/>
    <w:rsid w:val="00E776AA"/>
    <w:rsid w:val="00E77952"/>
    <w:rsid w:val="00E803AA"/>
    <w:rsid w:val="00E80CD5"/>
    <w:rsid w:val="00E822AF"/>
    <w:rsid w:val="00E82D4F"/>
    <w:rsid w:val="00E830E7"/>
    <w:rsid w:val="00E83864"/>
    <w:rsid w:val="00E85618"/>
    <w:rsid w:val="00E8641E"/>
    <w:rsid w:val="00E864AE"/>
    <w:rsid w:val="00E8683B"/>
    <w:rsid w:val="00E86C40"/>
    <w:rsid w:val="00E875CC"/>
    <w:rsid w:val="00E876F3"/>
    <w:rsid w:val="00E87C66"/>
    <w:rsid w:val="00E87DE0"/>
    <w:rsid w:val="00E9025C"/>
    <w:rsid w:val="00E911B1"/>
    <w:rsid w:val="00E92A7D"/>
    <w:rsid w:val="00E93F27"/>
    <w:rsid w:val="00E93F5B"/>
    <w:rsid w:val="00E94B3F"/>
    <w:rsid w:val="00E95357"/>
    <w:rsid w:val="00E95ADC"/>
    <w:rsid w:val="00E962A3"/>
    <w:rsid w:val="00E96A2C"/>
    <w:rsid w:val="00E96B07"/>
    <w:rsid w:val="00E96C31"/>
    <w:rsid w:val="00E97F94"/>
    <w:rsid w:val="00EA03D4"/>
    <w:rsid w:val="00EA0503"/>
    <w:rsid w:val="00EA0DC6"/>
    <w:rsid w:val="00EA1060"/>
    <w:rsid w:val="00EA1233"/>
    <w:rsid w:val="00EA25BA"/>
    <w:rsid w:val="00EA3C4F"/>
    <w:rsid w:val="00EA3FB7"/>
    <w:rsid w:val="00EA4614"/>
    <w:rsid w:val="00EA4815"/>
    <w:rsid w:val="00EA4A1A"/>
    <w:rsid w:val="00EA514C"/>
    <w:rsid w:val="00EA51D2"/>
    <w:rsid w:val="00EA55B8"/>
    <w:rsid w:val="00EA57AE"/>
    <w:rsid w:val="00EA5E6A"/>
    <w:rsid w:val="00EA6FC8"/>
    <w:rsid w:val="00EA7122"/>
    <w:rsid w:val="00EA7279"/>
    <w:rsid w:val="00EA78EA"/>
    <w:rsid w:val="00EA7DE6"/>
    <w:rsid w:val="00EB0F26"/>
    <w:rsid w:val="00EB0FE7"/>
    <w:rsid w:val="00EB1C46"/>
    <w:rsid w:val="00EB2894"/>
    <w:rsid w:val="00EB2925"/>
    <w:rsid w:val="00EB2E0F"/>
    <w:rsid w:val="00EB3449"/>
    <w:rsid w:val="00EB3BFA"/>
    <w:rsid w:val="00EB49F2"/>
    <w:rsid w:val="00EB719E"/>
    <w:rsid w:val="00EC0673"/>
    <w:rsid w:val="00EC0CEE"/>
    <w:rsid w:val="00EC144E"/>
    <w:rsid w:val="00EC229A"/>
    <w:rsid w:val="00EC41BD"/>
    <w:rsid w:val="00EC4987"/>
    <w:rsid w:val="00EC5E87"/>
    <w:rsid w:val="00EC7A3D"/>
    <w:rsid w:val="00EC7FDF"/>
    <w:rsid w:val="00ED0539"/>
    <w:rsid w:val="00ED127E"/>
    <w:rsid w:val="00ED13FE"/>
    <w:rsid w:val="00ED1EF6"/>
    <w:rsid w:val="00ED22F5"/>
    <w:rsid w:val="00ED2710"/>
    <w:rsid w:val="00ED27AF"/>
    <w:rsid w:val="00ED50F7"/>
    <w:rsid w:val="00ED68C6"/>
    <w:rsid w:val="00ED7E9C"/>
    <w:rsid w:val="00EE2BF4"/>
    <w:rsid w:val="00EE3F67"/>
    <w:rsid w:val="00EE5454"/>
    <w:rsid w:val="00EE583A"/>
    <w:rsid w:val="00EE588E"/>
    <w:rsid w:val="00EE59C1"/>
    <w:rsid w:val="00EE65D0"/>
    <w:rsid w:val="00EE7D15"/>
    <w:rsid w:val="00EE7D19"/>
    <w:rsid w:val="00EF2367"/>
    <w:rsid w:val="00EF239F"/>
    <w:rsid w:val="00EF2532"/>
    <w:rsid w:val="00EF2586"/>
    <w:rsid w:val="00EF263A"/>
    <w:rsid w:val="00EF33A9"/>
    <w:rsid w:val="00EF3C4D"/>
    <w:rsid w:val="00EF3CC9"/>
    <w:rsid w:val="00EF4A44"/>
    <w:rsid w:val="00EF4FEA"/>
    <w:rsid w:val="00EF6683"/>
    <w:rsid w:val="00EF78E5"/>
    <w:rsid w:val="00F004F7"/>
    <w:rsid w:val="00F00ED2"/>
    <w:rsid w:val="00F0187B"/>
    <w:rsid w:val="00F01C3B"/>
    <w:rsid w:val="00F02781"/>
    <w:rsid w:val="00F02846"/>
    <w:rsid w:val="00F0333A"/>
    <w:rsid w:val="00F033E5"/>
    <w:rsid w:val="00F03717"/>
    <w:rsid w:val="00F038D5"/>
    <w:rsid w:val="00F038F2"/>
    <w:rsid w:val="00F04FA6"/>
    <w:rsid w:val="00F05134"/>
    <w:rsid w:val="00F05449"/>
    <w:rsid w:val="00F05818"/>
    <w:rsid w:val="00F0625E"/>
    <w:rsid w:val="00F06778"/>
    <w:rsid w:val="00F06B8D"/>
    <w:rsid w:val="00F077F1"/>
    <w:rsid w:val="00F07E5A"/>
    <w:rsid w:val="00F101B4"/>
    <w:rsid w:val="00F10BA7"/>
    <w:rsid w:val="00F112F4"/>
    <w:rsid w:val="00F11678"/>
    <w:rsid w:val="00F116DE"/>
    <w:rsid w:val="00F11F2F"/>
    <w:rsid w:val="00F12199"/>
    <w:rsid w:val="00F12ADA"/>
    <w:rsid w:val="00F13CB1"/>
    <w:rsid w:val="00F14192"/>
    <w:rsid w:val="00F1437C"/>
    <w:rsid w:val="00F14B05"/>
    <w:rsid w:val="00F14F9D"/>
    <w:rsid w:val="00F151A5"/>
    <w:rsid w:val="00F16727"/>
    <w:rsid w:val="00F17D99"/>
    <w:rsid w:val="00F21832"/>
    <w:rsid w:val="00F22241"/>
    <w:rsid w:val="00F2263E"/>
    <w:rsid w:val="00F23572"/>
    <w:rsid w:val="00F238BC"/>
    <w:rsid w:val="00F2569B"/>
    <w:rsid w:val="00F25A58"/>
    <w:rsid w:val="00F25E50"/>
    <w:rsid w:val="00F26167"/>
    <w:rsid w:val="00F2637F"/>
    <w:rsid w:val="00F27389"/>
    <w:rsid w:val="00F30EA7"/>
    <w:rsid w:val="00F31167"/>
    <w:rsid w:val="00F31264"/>
    <w:rsid w:val="00F321B4"/>
    <w:rsid w:val="00F33808"/>
    <w:rsid w:val="00F34317"/>
    <w:rsid w:val="00F34A3B"/>
    <w:rsid w:val="00F350A1"/>
    <w:rsid w:val="00F35993"/>
    <w:rsid w:val="00F35D8A"/>
    <w:rsid w:val="00F35E65"/>
    <w:rsid w:val="00F37ADC"/>
    <w:rsid w:val="00F37ADE"/>
    <w:rsid w:val="00F37B67"/>
    <w:rsid w:val="00F37C45"/>
    <w:rsid w:val="00F37C46"/>
    <w:rsid w:val="00F401FD"/>
    <w:rsid w:val="00F409C2"/>
    <w:rsid w:val="00F40A31"/>
    <w:rsid w:val="00F412B7"/>
    <w:rsid w:val="00F41F68"/>
    <w:rsid w:val="00F424CB"/>
    <w:rsid w:val="00F42B89"/>
    <w:rsid w:val="00F4411D"/>
    <w:rsid w:val="00F447B1"/>
    <w:rsid w:val="00F451E8"/>
    <w:rsid w:val="00F45C0D"/>
    <w:rsid w:val="00F46281"/>
    <w:rsid w:val="00F46F6F"/>
    <w:rsid w:val="00F47617"/>
    <w:rsid w:val="00F479D2"/>
    <w:rsid w:val="00F50AF7"/>
    <w:rsid w:val="00F5176C"/>
    <w:rsid w:val="00F520B8"/>
    <w:rsid w:val="00F5318A"/>
    <w:rsid w:val="00F5359A"/>
    <w:rsid w:val="00F53E9C"/>
    <w:rsid w:val="00F53F86"/>
    <w:rsid w:val="00F545C7"/>
    <w:rsid w:val="00F54ACF"/>
    <w:rsid w:val="00F55349"/>
    <w:rsid w:val="00F566CA"/>
    <w:rsid w:val="00F57029"/>
    <w:rsid w:val="00F57F6E"/>
    <w:rsid w:val="00F60CAA"/>
    <w:rsid w:val="00F60EAE"/>
    <w:rsid w:val="00F61638"/>
    <w:rsid w:val="00F61B03"/>
    <w:rsid w:val="00F6235A"/>
    <w:rsid w:val="00F6372B"/>
    <w:rsid w:val="00F6522B"/>
    <w:rsid w:val="00F654A8"/>
    <w:rsid w:val="00F656B1"/>
    <w:rsid w:val="00F65AA3"/>
    <w:rsid w:val="00F663FB"/>
    <w:rsid w:val="00F66A2B"/>
    <w:rsid w:val="00F675D3"/>
    <w:rsid w:val="00F67D80"/>
    <w:rsid w:val="00F7025E"/>
    <w:rsid w:val="00F70E6A"/>
    <w:rsid w:val="00F70FE0"/>
    <w:rsid w:val="00F71BB8"/>
    <w:rsid w:val="00F725DB"/>
    <w:rsid w:val="00F740DE"/>
    <w:rsid w:val="00F749F1"/>
    <w:rsid w:val="00F75AFF"/>
    <w:rsid w:val="00F76317"/>
    <w:rsid w:val="00F76419"/>
    <w:rsid w:val="00F77E7D"/>
    <w:rsid w:val="00F826DC"/>
    <w:rsid w:val="00F82ADC"/>
    <w:rsid w:val="00F82BCE"/>
    <w:rsid w:val="00F8353F"/>
    <w:rsid w:val="00F850F1"/>
    <w:rsid w:val="00F850FA"/>
    <w:rsid w:val="00F858E4"/>
    <w:rsid w:val="00F85B47"/>
    <w:rsid w:val="00F86B27"/>
    <w:rsid w:val="00F87EAA"/>
    <w:rsid w:val="00F90F4D"/>
    <w:rsid w:val="00F928FD"/>
    <w:rsid w:val="00F93C30"/>
    <w:rsid w:val="00F943A4"/>
    <w:rsid w:val="00F94782"/>
    <w:rsid w:val="00F94A4B"/>
    <w:rsid w:val="00F94DFF"/>
    <w:rsid w:val="00F958E2"/>
    <w:rsid w:val="00F95B7E"/>
    <w:rsid w:val="00F95CC4"/>
    <w:rsid w:val="00F95FD9"/>
    <w:rsid w:val="00F962B1"/>
    <w:rsid w:val="00F967E8"/>
    <w:rsid w:val="00F97736"/>
    <w:rsid w:val="00F97CCA"/>
    <w:rsid w:val="00FA0100"/>
    <w:rsid w:val="00FA103E"/>
    <w:rsid w:val="00FA1E7F"/>
    <w:rsid w:val="00FA25AF"/>
    <w:rsid w:val="00FA27B3"/>
    <w:rsid w:val="00FA4F5A"/>
    <w:rsid w:val="00FA4F79"/>
    <w:rsid w:val="00FA55C8"/>
    <w:rsid w:val="00FA5B29"/>
    <w:rsid w:val="00FA66F3"/>
    <w:rsid w:val="00FB00F3"/>
    <w:rsid w:val="00FB0602"/>
    <w:rsid w:val="00FB0742"/>
    <w:rsid w:val="00FB187A"/>
    <w:rsid w:val="00FB29AE"/>
    <w:rsid w:val="00FB37C7"/>
    <w:rsid w:val="00FB47BD"/>
    <w:rsid w:val="00FB4899"/>
    <w:rsid w:val="00FB5C6B"/>
    <w:rsid w:val="00FB7080"/>
    <w:rsid w:val="00FB74D3"/>
    <w:rsid w:val="00FB772A"/>
    <w:rsid w:val="00FB7AD4"/>
    <w:rsid w:val="00FB7CCE"/>
    <w:rsid w:val="00FC0D31"/>
    <w:rsid w:val="00FC1614"/>
    <w:rsid w:val="00FC169E"/>
    <w:rsid w:val="00FC2106"/>
    <w:rsid w:val="00FC2A04"/>
    <w:rsid w:val="00FC33A5"/>
    <w:rsid w:val="00FC3BE3"/>
    <w:rsid w:val="00FC4852"/>
    <w:rsid w:val="00FC4D41"/>
    <w:rsid w:val="00FC54F4"/>
    <w:rsid w:val="00FC5746"/>
    <w:rsid w:val="00FC5A89"/>
    <w:rsid w:val="00FC7ACC"/>
    <w:rsid w:val="00FD04B0"/>
    <w:rsid w:val="00FD068F"/>
    <w:rsid w:val="00FD2CAA"/>
    <w:rsid w:val="00FD3A1A"/>
    <w:rsid w:val="00FD4222"/>
    <w:rsid w:val="00FD4297"/>
    <w:rsid w:val="00FD4501"/>
    <w:rsid w:val="00FD49A3"/>
    <w:rsid w:val="00FD5188"/>
    <w:rsid w:val="00FD6065"/>
    <w:rsid w:val="00FD62E1"/>
    <w:rsid w:val="00FD7FAA"/>
    <w:rsid w:val="00FE05C1"/>
    <w:rsid w:val="00FE0A9B"/>
    <w:rsid w:val="00FE2111"/>
    <w:rsid w:val="00FE2114"/>
    <w:rsid w:val="00FE2726"/>
    <w:rsid w:val="00FE293F"/>
    <w:rsid w:val="00FE37D4"/>
    <w:rsid w:val="00FE42B7"/>
    <w:rsid w:val="00FE466D"/>
    <w:rsid w:val="00FE496F"/>
    <w:rsid w:val="00FE509E"/>
    <w:rsid w:val="00FE6101"/>
    <w:rsid w:val="00FE62A7"/>
    <w:rsid w:val="00FE6C78"/>
    <w:rsid w:val="00FE6CEB"/>
    <w:rsid w:val="00FE701C"/>
    <w:rsid w:val="00FE79DB"/>
    <w:rsid w:val="00FF0D4D"/>
    <w:rsid w:val="00FF16C6"/>
    <w:rsid w:val="00FF1911"/>
    <w:rsid w:val="00FF2232"/>
    <w:rsid w:val="00FF2879"/>
    <w:rsid w:val="00FF36FE"/>
    <w:rsid w:val="00FF42AC"/>
    <w:rsid w:val="00FF4C8B"/>
    <w:rsid w:val="00FF4DD6"/>
    <w:rsid w:val="00FF4F7C"/>
    <w:rsid w:val="00FF62F8"/>
    <w:rsid w:val="00FF6A28"/>
    <w:rsid w:val="00FF6FB7"/>
    <w:rsid w:val="00FF7229"/>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4BDCE"/>
  <w14:defaultImageDpi w14:val="330"/>
  <w15:docId w15:val="{3B0A3682-BEFC-4307-A4E4-9D9CEAA5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05"/>
    <w:pPr>
      <w:jc w:val="both"/>
    </w:pPr>
  </w:style>
  <w:style w:type="paragraph" w:styleId="Heading1">
    <w:name w:val="heading 1"/>
    <w:basedOn w:val="Normal"/>
    <w:next w:val="Normal"/>
    <w:link w:val="Heading1Char"/>
    <w:autoRedefine/>
    <w:uiPriority w:val="9"/>
    <w:qFormat/>
    <w:rsid w:val="00194E35"/>
    <w:pPr>
      <w:keepNext/>
      <w:numPr>
        <w:numId w:val="33"/>
      </w:numPr>
      <w:suppressAutoHyphens/>
      <w:spacing w:before="360" w:after="60" w:line="240" w:lineRule="auto"/>
      <w:jc w:val="left"/>
      <w:outlineLvl w:val="0"/>
    </w:pPr>
    <w:rPr>
      <w:rFonts w:ascii="Myriad Pro" w:eastAsia="Times" w:hAnsi="Myriad Pro" w:cs="Arial"/>
      <w:color w:val="2E74B5" w:themeColor="accent1" w:themeShade="BF"/>
      <w:sz w:val="36"/>
      <w:szCs w:val="32"/>
      <w:lang w:val="es-AR"/>
    </w:rPr>
  </w:style>
  <w:style w:type="paragraph" w:styleId="Heading2">
    <w:name w:val="heading 2"/>
    <w:basedOn w:val="Normal"/>
    <w:next w:val="Normal"/>
    <w:link w:val="Heading2Char"/>
    <w:autoRedefine/>
    <w:qFormat/>
    <w:rsid w:val="000C0EB5"/>
    <w:pPr>
      <w:keepNext/>
      <w:suppressAutoHyphens/>
      <w:spacing w:before="240" w:after="120" w:line="240" w:lineRule="auto"/>
      <w:ind w:left="720" w:hanging="720"/>
      <w:jc w:val="left"/>
      <w:outlineLvl w:val="1"/>
    </w:pPr>
    <w:rPr>
      <w:rFonts w:ascii="Arial" w:eastAsia="Times New Roman" w:hAnsi="Arial" w:cs="Arial"/>
      <w:bCs/>
      <w:color w:val="2E74B5" w:themeColor="accent1" w:themeShade="BF"/>
      <w:sz w:val="26"/>
      <w:szCs w:val="26"/>
      <w:lang w:val="es-AR" w:eastAsia="es-AR"/>
    </w:rPr>
  </w:style>
  <w:style w:type="paragraph" w:styleId="Heading3">
    <w:name w:val="heading 3"/>
    <w:basedOn w:val="Normal"/>
    <w:next w:val="Normal"/>
    <w:link w:val="Heading3Char"/>
    <w:autoRedefine/>
    <w:qFormat/>
    <w:rsid w:val="00AE45D1"/>
    <w:pPr>
      <w:keepNext/>
      <w:numPr>
        <w:ilvl w:val="2"/>
        <w:numId w:val="33"/>
      </w:numPr>
      <w:tabs>
        <w:tab w:val="left" w:pos="720"/>
      </w:tabs>
      <w:suppressAutoHyphens/>
      <w:spacing w:before="180" w:after="120" w:line="240" w:lineRule="auto"/>
      <w:outlineLvl w:val="2"/>
    </w:pPr>
    <w:rPr>
      <w:rFonts w:ascii="Arial" w:eastAsia="Times New Roman" w:hAnsi="Arial" w:cs="Times New Roman"/>
      <w:i/>
      <w:noProof/>
      <w:color w:val="2E74B5" w:themeColor="accent1" w:themeShade="BF"/>
      <w:lang w:val="es-AR" w:eastAsia="es-AR"/>
    </w:rPr>
  </w:style>
  <w:style w:type="paragraph" w:styleId="Heading4">
    <w:name w:val="heading 4"/>
    <w:basedOn w:val="Normal"/>
    <w:next w:val="Normal"/>
    <w:link w:val="Heading4Char"/>
    <w:autoRedefine/>
    <w:qFormat/>
    <w:rsid w:val="00750BFE"/>
    <w:pPr>
      <w:keepNext/>
      <w:numPr>
        <w:ilvl w:val="3"/>
        <w:numId w:val="33"/>
      </w:numPr>
      <w:tabs>
        <w:tab w:val="left" w:pos="1880"/>
      </w:tabs>
      <w:suppressAutoHyphens/>
      <w:spacing w:before="240" w:after="120" w:line="240" w:lineRule="auto"/>
      <w:outlineLvl w:val="3"/>
    </w:pPr>
    <w:rPr>
      <w:b/>
      <w:color w:val="2E74B5" w:themeColor="accent1" w:themeShade="BF"/>
      <w:szCs w:val="28"/>
      <w:lang w:val="es-AR"/>
    </w:rPr>
  </w:style>
  <w:style w:type="paragraph" w:styleId="Heading5">
    <w:name w:val="heading 5"/>
    <w:basedOn w:val="Normal"/>
    <w:next w:val="Normal"/>
    <w:link w:val="Heading5Char"/>
    <w:autoRedefine/>
    <w:qFormat/>
    <w:rsid w:val="009510C5"/>
    <w:pPr>
      <w:numPr>
        <w:ilvl w:val="4"/>
        <w:numId w:val="33"/>
      </w:numPr>
      <w:suppressAutoHyphens/>
      <w:spacing w:before="240" w:after="60" w:line="240" w:lineRule="auto"/>
      <w:outlineLvl w:val="4"/>
    </w:pPr>
    <w:rPr>
      <w:rFonts w:eastAsia="Times New Roman" w:cs="Times New Roman"/>
      <w:b/>
      <w:bCs/>
      <w:i/>
      <w:iCs/>
      <w:sz w:val="23"/>
      <w:szCs w:val="26"/>
    </w:rPr>
  </w:style>
  <w:style w:type="paragraph" w:styleId="Heading6">
    <w:name w:val="heading 6"/>
    <w:basedOn w:val="Normal"/>
    <w:next w:val="Normal"/>
    <w:link w:val="Heading6Char"/>
    <w:qFormat/>
    <w:rsid w:val="009510C5"/>
    <w:pPr>
      <w:numPr>
        <w:ilvl w:val="5"/>
        <w:numId w:val="33"/>
      </w:numPr>
      <w:suppressAutoHyphens/>
      <w:spacing w:before="240" w:after="60" w:line="240" w:lineRule="auto"/>
      <w:outlineLvl w:val="5"/>
    </w:pPr>
    <w:rPr>
      <w:rFonts w:eastAsia="Times New Roman" w:cs="Times New Roman"/>
      <w:b/>
      <w:bCs/>
    </w:rPr>
  </w:style>
  <w:style w:type="paragraph" w:styleId="Heading7">
    <w:name w:val="heading 7"/>
    <w:basedOn w:val="Normal"/>
    <w:next w:val="Normal"/>
    <w:link w:val="Heading7Char"/>
    <w:uiPriority w:val="99"/>
    <w:qFormat/>
    <w:rsid w:val="009510C5"/>
    <w:pPr>
      <w:keepNext/>
      <w:numPr>
        <w:ilvl w:val="6"/>
        <w:numId w:val="33"/>
      </w:numPr>
      <w:suppressAutoHyphens/>
      <w:spacing w:after="240" w:line="240" w:lineRule="auto"/>
      <w:outlineLvl w:val="6"/>
    </w:pPr>
    <w:rPr>
      <w:rFonts w:ascii="Arial" w:eastAsia="Times" w:hAnsi="Arial" w:cs="Times New Roman"/>
      <w:b/>
      <w:sz w:val="24"/>
      <w:szCs w:val="24"/>
    </w:rPr>
  </w:style>
  <w:style w:type="paragraph" w:styleId="Heading8">
    <w:name w:val="heading 8"/>
    <w:basedOn w:val="Normal"/>
    <w:next w:val="Normal"/>
    <w:link w:val="Heading8Char"/>
    <w:uiPriority w:val="99"/>
    <w:qFormat/>
    <w:rsid w:val="009510C5"/>
    <w:pPr>
      <w:numPr>
        <w:ilvl w:val="7"/>
        <w:numId w:val="33"/>
      </w:numPr>
      <w:suppressAutoHyphens/>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uiPriority w:val="99"/>
    <w:qFormat/>
    <w:rsid w:val="009510C5"/>
    <w:pPr>
      <w:numPr>
        <w:ilvl w:val="8"/>
        <w:numId w:val="33"/>
      </w:numPr>
      <w:suppressAutoHyphen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SFBodyText">
    <w:name w:val="NSF Body Text"/>
    <w:basedOn w:val="Normal"/>
    <w:link w:val="NSFBodyTextChar"/>
    <w:autoRedefine/>
    <w:qFormat/>
    <w:rsid w:val="00774417"/>
    <w:pPr>
      <w:suppressAutoHyphens/>
      <w:autoSpaceDE w:val="0"/>
      <w:spacing w:after="80" w:line="240" w:lineRule="auto"/>
    </w:pPr>
    <w:rPr>
      <w:rFonts w:ascii="Arial" w:eastAsia="Times New Roman" w:hAnsi="Arial" w:cs="Times New Roman"/>
      <w:color w:val="231F20"/>
      <w:sz w:val="20"/>
      <w:szCs w:val="18"/>
    </w:rPr>
  </w:style>
  <w:style w:type="character" w:customStyle="1" w:styleId="NSFBodyTextChar">
    <w:name w:val="NSF Body Text Char"/>
    <w:basedOn w:val="DefaultParagraphFont"/>
    <w:link w:val="NSFBodyText"/>
    <w:rsid w:val="00774417"/>
    <w:rPr>
      <w:rFonts w:ascii="Arial" w:eastAsia="Times New Roman" w:hAnsi="Arial" w:cs="Times New Roman"/>
      <w:color w:val="231F20"/>
      <w:sz w:val="20"/>
      <w:szCs w:val="18"/>
    </w:rPr>
  </w:style>
  <w:style w:type="character" w:styleId="SubtleEmphasis">
    <w:name w:val="Subtle Emphasis"/>
    <w:basedOn w:val="DefaultParagraphFont"/>
    <w:uiPriority w:val="19"/>
    <w:qFormat/>
    <w:rsid w:val="00D71191"/>
    <w:rPr>
      <w:i/>
      <w:iCs/>
      <w:color w:val="auto"/>
    </w:rPr>
  </w:style>
  <w:style w:type="paragraph" w:styleId="BalloonText">
    <w:name w:val="Balloon Text"/>
    <w:basedOn w:val="Normal"/>
    <w:link w:val="BalloonTextChar1"/>
    <w:uiPriority w:val="99"/>
    <w:unhideWhenUsed/>
    <w:rsid w:val="009510C5"/>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DefaultParagraphFont"/>
    <w:uiPriority w:val="99"/>
    <w:semiHidden/>
    <w:rsid w:val="009510C5"/>
    <w:rPr>
      <w:rFonts w:ascii="Segoe UI" w:hAnsi="Segoe UI" w:cs="Segoe UI"/>
      <w:sz w:val="18"/>
      <w:szCs w:val="18"/>
    </w:rPr>
  </w:style>
  <w:style w:type="character" w:customStyle="1" w:styleId="BalloonTextChar1">
    <w:name w:val="Balloon Text Char1"/>
    <w:basedOn w:val="DefaultParagraphFont"/>
    <w:link w:val="BalloonText"/>
    <w:uiPriority w:val="99"/>
    <w:rsid w:val="009510C5"/>
    <w:rPr>
      <w:rFonts w:ascii="Lucida Grande" w:eastAsiaTheme="minorEastAsia" w:hAnsi="Lucida Grande"/>
      <w:sz w:val="18"/>
      <w:szCs w:val="18"/>
      <w:lang w:eastAsia="ja-JP"/>
    </w:rPr>
  </w:style>
  <w:style w:type="paragraph" w:customStyle="1" w:styleId="Body">
    <w:name w:val="Body"/>
    <w:basedOn w:val="Normal"/>
    <w:link w:val="BodyChar"/>
    <w:autoRedefine/>
    <w:qFormat/>
    <w:rsid w:val="007226D4"/>
    <w:pPr>
      <w:suppressAutoHyphens/>
      <w:spacing w:after="120" w:line="240" w:lineRule="auto"/>
    </w:pPr>
    <w:rPr>
      <w:rFonts w:eastAsiaTheme="minorEastAsia" w:cstheme="minorHAnsi"/>
      <w:noProof/>
      <w:lang w:val="es-AR" w:eastAsia="es-AR"/>
    </w:rPr>
  </w:style>
  <w:style w:type="character" w:customStyle="1" w:styleId="BodyChar">
    <w:name w:val="Body Char"/>
    <w:basedOn w:val="DefaultParagraphFont"/>
    <w:link w:val="Body"/>
    <w:rsid w:val="007226D4"/>
    <w:rPr>
      <w:rFonts w:eastAsiaTheme="minorEastAsia" w:cstheme="minorHAnsi"/>
      <w:noProof/>
      <w:lang w:val="es-AR" w:eastAsia="es-AR"/>
    </w:rPr>
  </w:style>
  <w:style w:type="character" w:customStyle="1" w:styleId="Heading1Char">
    <w:name w:val="Heading 1 Char"/>
    <w:basedOn w:val="DefaultParagraphFont"/>
    <w:link w:val="Heading1"/>
    <w:uiPriority w:val="9"/>
    <w:rsid w:val="00194E35"/>
    <w:rPr>
      <w:rFonts w:ascii="Myriad Pro" w:eastAsia="Times" w:hAnsi="Myriad Pro" w:cs="Arial"/>
      <w:color w:val="2E74B5" w:themeColor="accent1" w:themeShade="BF"/>
      <w:sz w:val="36"/>
      <w:szCs w:val="32"/>
      <w:lang w:val="es-AR"/>
    </w:rPr>
  </w:style>
  <w:style w:type="character" w:customStyle="1" w:styleId="Heading2Char">
    <w:name w:val="Heading 2 Char"/>
    <w:basedOn w:val="DefaultParagraphFont"/>
    <w:link w:val="Heading2"/>
    <w:rsid w:val="000C0EB5"/>
    <w:rPr>
      <w:rFonts w:ascii="Arial" w:eastAsia="Times New Roman" w:hAnsi="Arial" w:cs="Arial"/>
      <w:bCs/>
      <w:color w:val="2E74B5" w:themeColor="accent1" w:themeShade="BF"/>
      <w:sz w:val="26"/>
      <w:szCs w:val="26"/>
      <w:lang w:val="es-AR" w:eastAsia="es-AR"/>
    </w:rPr>
  </w:style>
  <w:style w:type="character" w:customStyle="1" w:styleId="Heading3Char">
    <w:name w:val="Heading 3 Char"/>
    <w:basedOn w:val="DefaultParagraphFont"/>
    <w:link w:val="Heading3"/>
    <w:rsid w:val="00AE45D1"/>
    <w:rPr>
      <w:rFonts w:ascii="Arial" w:eastAsia="Times New Roman" w:hAnsi="Arial" w:cs="Times New Roman"/>
      <w:i/>
      <w:noProof/>
      <w:color w:val="2E74B5" w:themeColor="accent1" w:themeShade="BF"/>
      <w:lang w:val="es-AR" w:eastAsia="es-AR"/>
    </w:rPr>
  </w:style>
  <w:style w:type="character" w:customStyle="1" w:styleId="Heading4Char">
    <w:name w:val="Heading 4 Char"/>
    <w:basedOn w:val="DefaultParagraphFont"/>
    <w:link w:val="Heading4"/>
    <w:rsid w:val="00750BFE"/>
    <w:rPr>
      <w:b/>
      <w:color w:val="2E74B5" w:themeColor="accent1" w:themeShade="BF"/>
      <w:szCs w:val="28"/>
      <w:lang w:val="es-AR"/>
    </w:rPr>
  </w:style>
  <w:style w:type="character" w:customStyle="1" w:styleId="Heading5Char">
    <w:name w:val="Heading 5 Char"/>
    <w:basedOn w:val="DefaultParagraphFont"/>
    <w:link w:val="Heading5"/>
    <w:rsid w:val="009510C5"/>
    <w:rPr>
      <w:rFonts w:eastAsia="Times New Roman" w:cs="Times New Roman"/>
      <w:b/>
      <w:bCs/>
      <w:i/>
      <w:iCs/>
      <w:sz w:val="23"/>
      <w:szCs w:val="26"/>
    </w:rPr>
  </w:style>
  <w:style w:type="character" w:customStyle="1" w:styleId="Heading6Char">
    <w:name w:val="Heading 6 Char"/>
    <w:basedOn w:val="DefaultParagraphFont"/>
    <w:link w:val="Heading6"/>
    <w:rsid w:val="009510C5"/>
    <w:rPr>
      <w:rFonts w:eastAsia="Times New Roman" w:cs="Times New Roman"/>
      <w:b/>
      <w:bCs/>
    </w:rPr>
  </w:style>
  <w:style w:type="character" w:customStyle="1" w:styleId="Heading7Char">
    <w:name w:val="Heading 7 Char"/>
    <w:basedOn w:val="DefaultParagraphFont"/>
    <w:link w:val="Heading7"/>
    <w:uiPriority w:val="99"/>
    <w:rsid w:val="009510C5"/>
    <w:rPr>
      <w:rFonts w:ascii="Arial" w:eastAsia="Times" w:hAnsi="Arial" w:cs="Times New Roman"/>
      <w:b/>
      <w:sz w:val="24"/>
      <w:szCs w:val="24"/>
    </w:rPr>
  </w:style>
  <w:style w:type="character" w:customStyle="1" w:styleId="Heading8Char">
    <w:name w:val="Heading 8 Char"/>
    <w:basedOn w:val="DefaultParagraphFont"/>
    <w:link w:val="Heading8"/>
    <w:uiPriority w:val="99"/>
    <w:rsid w:val="009510C5"/>
    <w:rPr>
      <w:rFonts w:eastAsia="Times New Roman" w:cs="Times New Roman"/>
      <w:i/>
      <w:iCs/>
      <w:sz w:val="24"/>
      <w:szCs w:val="24"/>
    </w:rPr>
  </w:style>
  <w:style w:type="character" w:customStyle="1" w:styleId="Heading9Char">
    <w:name w:val="Heading 9 Char"/>
    <w:basedOn w:val="DefaultParagraphFont"/>
    <w:link w:val="Heading9"/>
    <w:uiPriority w:val="99"/>
    <w:rsid w:val="009510C5"/>
    <w:rPr>
      <w:rFonts w:ascii="Arial" w:eastAsia="Times New Roman" w:hAnsi="Arial" w:cs="Arial"/>
    </w:rPr>
  </w:style>
  <w:style w:type="paragraph" w:styleId="Caption">
    <w:name w:val="caption"/>
    <w:basedOn w:val="Body"/>
    <w:next w:val="Normal"/>
    <w:autoRedefine/>
    <w:uiPriority w:val="35"/>
    <w:unhideWhenUsed/>
    <w:qFormat/>
    <w:rsid w:val="006A2769"/>
    <w:pPr>
      <w:keepNext/>
      <w:spacing w:before="160" w:after="200"/>
      <w:ind w:left="284" w:right="284"/>
      <w:jc w:val="left"/>
    </w:pPr>
    <w:rPr>
      <w:rFonts w:eastAsia="Calibri"/>
      <w:bCs/>
      <w:sz w:val="20"/>
      <w:szCs w:val="18"/>
      <w:lang w:val="es-ES"/>
    </w:rPr>
  </w:style>
  <w:style w:type="paragraph" w:styleId="NormalWeb">
    <w:name w:val="Normal (Web)"/>
    <w:basedOn w:val="Normal"/>
    <w:uiPriority w:val="99"/>
    <w:unhideWhenUsed/>
    <w:rsid w:val="009510C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C93282"/>
    <w:pPr>
      <w:spacing w:after="0"/>
      <w:jc w:val="center"/>
    </w:pPr>
    <w:rPr>
      <w:rFonts w:ascii="Calibri" w:hAnsi="Calibri" w:cs="Calibri"/>
      <w:noProof/>
    </w:rPr>
  </w:style>
  <w:style w:type="character" w:customStyle="1" w:styleId="EndNoteBibliographyTitleChar">
    <w:name w:val="EndNote Bibliography Title Char"/>
    <w:basedOn w:val="BodyChar"/>
    <w:link w:val="EndNoteBibliographyTitle"/>
    <w:rsid w:val="00C93282"/>
    <w:rPr>
      <w:rFonts w:ascii="Calibri" w:eastAsia="Times New Roman" w:hAnsi="Calibri" w:cs="Calibri"/>
      <w:noProof/>
      <w:lang w:val="es-AR" w:eastAsia="es-AR"/>
    </w:rPr>
  </w:style>
  <w:style w:type="paragraph" w:customStyle="1" w:styleId="EndNoteBibliography">
    <w:name w:val="EndNote Bibliography"/>
    <w:basedOn w:val="Normal"/>
    <w:link w:val="EndNoteBibliographyChar"/>
    <w:autoRedefine/>
    <w:rsid w:val="006F3A94"/>
    <w:pPr>
      <w:spacing w:after="80" w:line="240" w:lineRule="auto"/>
      <w:ind w:left="432" w:hanging="432"/>
    </w:pPr>
    <w:rPr>
      <w:rFonts w:ascii="Calibri" w:hAnsi="Calibri" w:cs="Calibri"/>
      <w:noProof/>
    </w:rPr>
  </w:style>
  <w:style w:type="character" w:customStyle="1" w:styleId="EndNoteBibliographyChar">
    <w:name w:val="EndNote Bibliography Char"/>
    <w:basedOn w:val="BodyChar"/>
    <w:link w:val="EndNoteBibliography"/>
    <w:rsid w:val="006F3A94"/>
    <w:rPr>
      <w:rFonts w:ascii="Calibri" w:eastAsia="Times New Roman" w:hAnsi="Calibri" w:cs="Calibri"/>
      <w:noProof/>
      <w:lang w:val="es-AR" w:eastAsia="es-AR"/>
    </w:rPr>
  </w:style>
  <w:style w:type="character" w:styleId="Hyperlink">
    <w:name w:val="Hyperlink"/>
    <w:basedOn w:val="DefaultParagraphFont"/>
    <w:uiPriority w:val="99"/>
    <w:unhideWhenUsed/>
    <w:rsid w:val="00C93282"/>
    <w:rPr>
      <w:color w:val="0563C1" w:themeColor="hyperlink"/>
      <w:u w:val="single"/>
    </w:rPr>
  </w:style>
  <w:style w:type="paragraph" w:customStyle="1" w:styleId="NSFBodyTextNotIndented">
    <w:name w:val="NSF Body Text Not Indented"/>
    <w:basedOn w:val="NSFBodyText"/>
    <w:link w:val="NSFBodyTextNotIndentedChar"/>
    <w:autoRedefine/>
    <w:qFormat/>
    <w:rsid w:val="00A421A6"/>
    <w:rPr>
      <w:rFonts w:ascii="Times New Roman" w:hAnsi="Times New Roman"/>
    </w:rPr>
  </w:style>
  <w:style w:type="character" w:customStyle="1" w:styleId="NSFBodyTextNotIndentedChar">
    <w:name w:val="NSF Body Text Not Indented Char"/>
    <w:basedOn w:val="NSFBodyTextChar"/>
    <w:link w:val="NSFBodyTextNotIndented"/>
    <w:rsid w:val="00A421A6"/>
    <w:rPr>
      <w:rFonts w:ascii="Times New Roman" w:eastAsia="Times New Roman" w:hAnsi="Times New Roman" w:cs="Times New Roman"/>
      <w:color w:val="231F20"/>
      <w:sz w:val="20"/>
      <w:szCs w:val="18"/>
    </w:rPr>
  </w:style>
  <w:style w:type="character" w:styleId="FootnoteReference">
    <w:name w:val="footnote reference"/>
    <w:basedOn w:val="DefaultParagraphFont"/>
    <w:uiPriority w:val="99"/>
    <w:semiHidden/>
    <w:rsid w:val="002174A8"/>
    <w:rPr>
      <w:rFonts w:ascii="Verdana" w:hAnsi="Verdana"/>
      <w:sz w:val="20"/>
      <w:szCs w:val="20"/>
      <w:vertAlign w:val="superscript"/>
    </w:rPr>
  </w:style>
  <w:style w:type="paragraph" w:customStyle="1" w:styleId="NSFFootnote">
    <w:name w:val="NSF Footnote"/>
    <w:basedOn w:val="NSFBodyText"/>
    <w:autoRedefine/>
    <w:uiPriority w:val="99"/>
    <w:qFormat/>
    <w:rsid w:val="002174A8"/>
    <w:pPr>
      <w:spacing w:before="60"/>
    </w:pPr>
    <w:rPr>
      <w:rFonts w:cs="Arial"/>
      <w:sz w:val="18"/>
    </w:rPr>
  </w:style>
  <w:style w:type="character" w:customStyle="1" w:styleId="current-selection">
    <w:name w:val="current-selection"/>
    <w:basedOn w:val="DefaultParagraphFont"/>
    <w:rsid w:val="00A74B96"/>
  </w:style>
  <w:style w:type="character" w:customStyle="1" w:styleId="a">
    <w:name w:val="_"/>
    <w:basedOn w:val="DefaultParagraphFont"/>
    <w:rsid w:val="00A74B96"/>
  </w:style>
  <w:style w:type="character" w:customStyle="1" w:styleId="apple-converted-space">
    <w:name w:val="apple-converted-space"/>
    <w:basedOn w:val="DefaultParagraphFont"/>
    <w:rsid w:val="00D301F0"/>
  </w:style>
  <w:style w:type="character" w:customStyle="1" w:styleId="scopustermhighlight">
    <w:name w:val="scopustermhighlight"/>
    <w:basedOn w:val="DefaultParagraphFont"/>
    <w:rsid w:val="00D301F0"/>
  </w:style>
  <w:style w:type="character" w:styleId="Emphasis">
    <w:name w:val="Emphasis"/>
    <w:basedOn w:val="DefaultParagraphFont"/>
    <w:uiPriority w:val="20"/>
    <w:qFormat/>
    <w:rsid w:val="00E776AA"/>
    <w:rPr>
      <w:b/>
      <w:i/>
      <w:iCs/>
      <w:color w:val="2E74B5" w:themeColor="accent1" w:themeShade="BF"/>
    </w:rPr>
  </w:style>
  <w:style w:type="paragraph" w:styleId="PlainText">
    <w:name w:val="Plain Text"/>
    <w:basedOn w:val="Normal"/>
    <w:link w:val="PlainTextChar"/>
    <w:uiPriority w:val="99"/>
    <w:unhideWhenUsed/>
    <w:rsid w:val="0046442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6442C"/>
    <w:rPr>
      <w:rFonts w:ascii="Calibri" w:hAnsi="Calibri"/>
      <w:szCs w:val="21"/>
    </w:rPr>
  </w:style>
  <w:style w:type="paragraph" w:customStyle="1" w:styleId="doctext">
    <w:name w:val="doc text"/>
    <w:basedOn w:val="Normal"/>
    <w:link w:val="doctextChar"/>
    <w:autoRedefine/>
    <w:qFormat/>
    <w:rsid w:val="00F25E50"/>
    <w:pPr>
      <w:spacing w:after="120" w:line="240" w:lineRule="auto"/>
    </w:pPr>
    <w:rPr>
      <w:rFonts w:ascii="Calibri" w:eastAsia="Calibri" w:hAnsi="Calibri" w:cs="Times New Roman"/>
    </w:rPr>
  </w:style>
  <w:style w:type="character" w:customStyle="1" w:styleId="doctextChar">
    <w:name w:val="doc text Char"/>
    <w:basedOn w:val="DefaultParagraphFont"/>
    <w:link w:val="doctext"/>
    <w:rsid w:val="00F25E50"/>
    <w:rPr>
      <w:rFonts w:ascii="Calibri" w:eastAsia="Calibri" w:hAnsi="Calibri" w:cs="Times New Roman"/>
    </w:rPr>
  </w:style>
  <w:style w:type="paragraph" w:styleId="ListParagraph">
    <w:name w:val="List Paragraph"/>
    <w:basedOn w:val="Body"/>
    <w:autoRedefine/>
    <w:uiPriority w:val="34"/>
    <w:qFormat/>
    <w:rsid w:val="008B515C"/>
    <w:pPr>
      <w:keepNext/>
      <w:keepLines/>
      <w:numPr>
        <w:numId w:val="48"/>
      </w:numPr>
      <w:spacing w:after="0"/>
      <w:contextualSpacing/>
      <w:jc w:val="left"/>
    </w:pPr>
  </w:style>
  <w:style w:type="paragraph" w:customStyle="1" w:styleId="Default">
    <w:name w:val="Default"/>
    <w:uiPriority w:val="99"/>
    <w:rsid w:val="00763B7C"/>
    <w:pPr>
      <w:autoSpaceDE w:val="0"/>
      <w:autoSpaceDN w:val="0"/>
      <w:adjustRightInd w:val="0"/>
      <w:spacing w:after="0" w:line="240" w:lineRule="auto"/>
    </w:pPr>
    <w:rPr>
      <w:rFonts w:ascii="Minion Pro" w:hAnsi="Minion Pro" w:cs="Minion Pro"/>
      <w:color w:val="000000"/>
      <w:sz w:val="24"/>
      <w:szCs w:val="24"/>
    </w:rPr>
  </w:style>
  <w:style w:type="paragraph" w:customStyle="1" w:styleId="figurecontent">
    <w:name w:val="figure_content"/>
    <w:basedOn w:val="Body"/>
    <w:qFormat/>
    <w:rsid w:val="00386A99"/>
    <w:pPr>
      <w:spacing w:after="0"/>
      <w:jc w:val="center"/>
    </w:pPr>
  </w:style>
  <w:style w:type="paragraph" w:customStyle="1" w:styleId="NSFHeading1">
    <w:name w:val="NSF Heading 1"/>
    <w:basedOn w:val="Heading1"/>
    <w:link w:val="NSFHeading1Char"/>
    <w:autoRedefine/>
    <w:rsid w:val="005459B4"/>
    <w:pPr>
      <w:numPr>
        <w:numId w:val="0"/>
      </w:numPr>
      <w:tabs>
        <w:tab w:val="left" w:pos="540"/>
      </w:tabs>
      <w:suppressAutoHyphens w:val="0"/>
      <w:spacing w:before="120"/>
      <w:ind w:left="547" w:hanging="547"/>
      <w:contextualSpacing/>
    </w:pPr>
    <w:rPr>
      <w:rFonts w:eastAsiaTheme="majorEastAsia" w:cstheme="majorBidi"/>
      <w:b/>
      <w:kern w:val="32"/>
    </w:rPr>
  </w:style>
  <w:style w:type="character" w:customStyle="1" w:styleId="NSFHeading1Char">
    <w:name w:val="NSF Heading 1 Char"/>
    <w:basedOn w:val="Heading1Char"/>
    <w:link w:val="NSFHeading1"/>
    <w:rsid w:val="005459B4"/>
    <w:rPr>
      <w:rFonts w:ascii="Myriad Pro" w:eastAsiaTheme="majorEastAsia" w:hAnsi="Myriad Pro" w:cstheme="majorBidi"/>
      <w:b/>
      <w:color w:val="2E74B5" w:themeColor="accent1" w:themeShade="BF"/>
      <w:kern w:val="32"/>
      <w:sz w:val="32"/>
      <w:szCs w:val="32"/>
      <w:lang w:val="es-AR"/>
    </w:rPr>
  </w:style>
  <w:style w:type="paragraph" w:customStyle="1" w:styleId="NSFheading2">
    <w:name w:val="NSF heading 2"/>
    <w:basedOn w:val="Heading2"/>
    <w:link w:val="NSFheading2Char"/>
    <w:autoRedefine/>
    <w:uiPriority w:val="99"/>
    <w:qFormat/>
    <w:rsid w:val="005459B4"/>
    <w:pPr>
      <w:numPr>
        <w:numId w:val="2"/>
      </w:numPr>
      <w:tabs>
        <w:tab w:val="left" w:pos="630"/>
      </w:tabs>
      <w:suppressAutoHyphens w:val="0"/>
      <w:spacing w:before="80" w:after="40"/>
      <w:ind w:left="634" w:hanging="634"/>
    </w:pPr>
    <w:rPr>
      <w:rFonts w:cs="AdvTT182ff89e"/>
      <w:b/>
      <w:color w:val="231F20"/>
      <w:szCs w:val="23"/>
    </w:rPr>
  </w:style>
  <w:style w:type="character" w:customStyle="1" w:styleId="NSFheading2Char">
    <w:name w:val="NSF heading 2 Char"/>
    <w:basedOn w:val="NSFBodyTextChar"/>
    <w:link w:val="NSFheading2"/>
    <w:uiPriority w:val="99"/>
    <w:rsid w:val="005459B4"/>
    <w:rPr>
      <w:rFonts w:ascii="Arial" w:eastAsia="Times New Roman" w:hAnsi="Arial" w:cs="AdvTT182ff89e"/>
      <w:b/>
      <w:bCs/>
      <w:color w:val="231F20"/>
      <w:sz w:val="26"/>
      <w:szCs w:val="23"/>
      <w:lang w:val="es-AR"/>
    </w:rPr>
  </w:style>
  <w:style w:type="paragraph" w:customStyle="1" w:styleId="NSFReference">
    <w:name w:val="NSF Reference"/>
    <w:basedOn w:val="NSFBodyText"/>
    <w:autoRedefine/>
    <w:uiPriority w:val="99"/>
    <w:qFormat/>
    <w:rsid w:val="005459B4"/>
    <w:pPr>
      <w:tabs>
        <w:tab w:val="left" w:pos="270"/>
      </w:tabs>
      <w:suppressAutoHyphens w:val="0"/>
      <w:spacing w:after="40"/>
      <w:ind w:left="432" w:hanging="432"/>
    </w:pPr>
    <w:rPr>
      <w:rFonts w:cs="Arial"/>
      <w:color w:val="auto"/>
      <w:szCs w:val="22"/>
    </w:rPr>
  </w:style>
  <w:style w:type="paragraph" w:customStyle="1" w:styleId="NSFheading2-nospaceabove">
    <w:name w:val="NSF heading 2 - no space above"/>
    <w:basedOn w:val="NSFheading2"/>
    <w:autoRedefine/>
    <w:uiPriority w:val="99"/>
    <w:qFormat/>
    <w:rsid w:val="005459B4"/>
    <w:pPr>
      <w:tabs>
        <w:tab w:val="clear" w:pos="630"/>
        <w:tab w:val="left" w:pos="540"/>
      </w:tabs>
      <w:ind w:left="540" w:hanging="540"/>
    </w:pPr>
  </w:style>
  <w:style w:type="paragraph" w:customStyle="1" w:styleId="NSFheading3">
    <w:name w:val="NSF heading 3"/>
    <w:basedOn w:val="NSFheading2"/>
    <w:autoRedefine/>
    <w:uiPriority w:val="99"/>
    <w:qFormat/>
    <w:rsid w:val="005459B4"/>
    <w:pPr>
      <w:numPr>
        <w:numId w:val="0"/>
      </w:numPr>
      <w:tabs>
        <w:tab w:val="num" w:pos="360"/>
      </w:tabs>
      <w:ind w:left="576" w:hanging="576"/>
    </w:pPr>
    <w:rPr>
      <w:b w:val="0"/>
      <w:i/>
      <w:color w:val="2E74B5" w:themeColor="accent1" w:themeShade="BF"/>
      <w:sz w:val="22"/>
      <w:szCs w:val="22"/>
    </w:rPr>
  </w:style>
  <w:style w:type="paragraph" w:styleId="Header">
    <w:name w:val="header"/>
    <w:basedOn w:val="Normal"/>
    <w:link w:val="HeaderChar"/>
    <w:uiPriority w:val="99"/>
    <w:unhideWhenUsed/>
    <w:rsid w:val="00E14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81"/>
  </w:style>
  <w:style w:type="paragraph" w:styleId="Footer">
    <w:name w:val="footer"/>
    <w:basedOn w:val="Normal"/>
    <w:link w:val="FooterChar"/>
    <w:uiPriority w:val="99"/>
    <w:unhideWhenUsed/>
    <w:rsid w:val="00E14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81"/>
  </w:style>
  <w:style w:type="paragraph" w:styleId="BodyText">
    <w:name w:val="Body Text"/>
    <w:basedOn w:val="Normal"/>
    <w:link w:val="BodyTextChar"/>
    <w:uiPriority w:val="1"/>
    <w:qFormat/>
    <w:rsid w:val="00637E5D"/>
    <w:pPr>
      <w:autoSpaceDE w:val="0"/>
      <w:autoSpaceDN w:val="0"/>
      <w:adjustRightInd w:val="0"/>
      <w:spacing w:after="0" w:line="240" w:lineRule="auto"/>
      <w:ind w:left="40" w:hanging="1"/>
    </w:pPr>
    <w:rPr>
      <w:rFonts w:ascii="Calibri" w:hAnsi="Calibri" w:cs="Calibri"/>
      <w:sz w:val="24"/>
      <w:szCs w:val="24"/>
    </w:rPr>
  </w:style>
  <w:style w:type="character" w:customStyle="1" w:styleId="BodyTextChar">
    <w:name w:val="Body Text Char"/>
    <w:basedOn w:val="DefaultParagraphFont"/>
    <w:link w:val="BodyText"/>
    <w:uiPriority w:val="1"/>
    <w:rsid w:val="00637E5D"/>
    <w:rPr>
      <w:rFonts w:ascii="Calibri" w:hAnsi="Calibri" w:cs="Calibri"/>
      <w:sz w:val="24"/>
      <w:szCs w:val="24"/>
    </w:rPr>
  </w:style>
  <w:style w:type="paragraph" w:styleId="BodyTextIndent2">
    <w:name w:val="Body Text Indent 2"/>
    <w:basedOn w:val="Normal"/>
    <w:link w:val="BodyTextIndent2Char"/>
    <w:uiPriority w:val="99"/>
    <w:semiHidden/>
    <w:unhideWhenUsed/>
    <w:rsid w:val="006E5775"/>
    <w:pPr>
      <w:spacing w:after="120" w:line="480" w:lineRule="auto"/>
      <w:ind w:left="360"/>
    </w:pPr>
  </w:style>
  <w:style w:type="character" w:customStyle="1" w:styleId="BodyTextIndent2Char">
    <w:name w:val="Body Text Indent 2 Char"/>
    <w:basedOn w:val="DefaultParagraphFont"/>
    <w:link w:val="BodyTextIndent2"/>
    <w:uiPriority w:val="99"/>
    <w:semiHidden/>
    <w:rsid w:val="006E5775"/>
  </w:style>
  <w:style w:type="paragraph" w:styleId="ListBullet">
    <w:name w:val="List Bullet"/>
    <w:basedOn w:val="Body"/>
    <w:link w:val="ListBulletChar"/>
    <w:autoRedefine/>
    <w:qFormat/>
    <w:rsid w:val="009E73C7"/>
    <w:pPr>
      <w:numPr>
        <w:numId w:val="1"/>
      </w:numPr>
      <w:spacing w:after="60"/>
      <w:ind w:left="720" w:hanging="432"/>
    </w:pPr>
    <w:rPr>
      <w:rFonts w:ascii="Calibri" w:hAnsi="Calibri"/>
    </w:rPr>
  </w:style>
  <w:style w:type="character" w:customStyle="1" w:styleId="ListBulletChar">
    <w:name w:val="List Bullet Char"/>
    <w:basedOn w:val="DefaultParagraphFont"/>
    <w:link w:val="ListBullet"/>
    <w:rsid w:val="009E73C7"/>
    <w:rPr>
      <w:rFonts w:ascii="Calibri" w:eastAsiaTheme="minorEastAsia" w:hAnsi="Calibri" w:cstheme="minorHAnsi"/>
      <w:noProof/>
      <w:lang w:val="es-AR" w:eastAsia="es-AR"/>
    </w:rPr>
  </w:style>
  <w:style w:type="character" w:customStyle="1" w:styleId="BodyTextIndent3CharChar1">
    <w:name w:val="Body Text Indent 3 Char Char1"/>
    <w:aliases w:val="Body Text Indent 3 Char1 Char Char1,Body Text Indent 3 Char Char Char Char1,Body Text Indent 3 Char1 Char Char Char Char1,Body Text Indent 3 Char Char Char Char Char Char1"/>
    <w:basedOn w:val="DefaultParagraphFont"/>
    <w:rsid w:val="00675B3A"/>
    <w:rPr>
      <w:rFonts w:ascii="Verdana" w:eastAsia="Times" w:hAnsi="Verdana"/>
      <w:sz w:val="22"/>
      <w:szCs w:val="22"/>
      <w:lang w:val="en-US" w:eastAsia="en-US" w:bidi="ar-SA"/>
    </w:rPr>
  </w:style>
  <w:style w:type="character" w:customStyle="1" w:styleId="apple-style-span">
    <w:name w:val="apple-style-span"/>
    <w:basedOn w:val="DefaultParagraphFont"/>
    <w:rsid w:val="00675B3A"/>
  </w:style>
  <w:style w:type="table" w:customStyle="1" w:styleId="1">
    <w:name w:val="1"/>
    <w:basedOn w:val="TableNormal"/>
    <w:rsid w:val="00F53E9C"/>
    <w:pPr>
      <w:spacing w:after="0" w:line="240" w:lineRule="auto"/>
      <w:jc w:val="both"/>
    </w:pPr>
    <w:rPr>
      <w:rFonts w:ascii="Calibri" w:eastAsia="Calibri" w:hAnsi="Calibri" w:cs="Calibri"/>
      <w:color w:val="000000"/>
      <w:szCs w:val="20"/>
      <w:lang w:val="es-AR" w:eastAsia="es-AR"/>
    </w:rPr>
    <w:tblPr>
      <w:tblStyleRowBandSize w:val="1"/>
      <w:tblStyleColBandSize w:val="1"/>
      <w:tblInd w:w="0" w:type="nil"/>
      <w:tblCellMar>
        <w:top w:w="58" w:type="dxa"/>
        <w:left w:w="58" w:type="dxa"/>
        <w:bottom w:w="58" w:type="dxa"/>
        <w:right w:w="58" w:type="dxa"/>
      </w:tblCellMar>
    </w:tblPr>
  </w:style>
  <w:style w:type="character" w:styleId="Strong">
    <w:name w:val="Strong"/>
    <w:basedOn w:val="DefaultParagraphFont"/>
    <w:uiPriority w:val="22"/>
    <w:qFormat/>
    <w:rsid w:val="007B1894"/>
    <w:rPr>
      <w:b/>
      <w:bCs/>
    </w:rPr>
  </w:style>
  <w:style w:type="character" w:styleId="IntenseEmphasis">
    <w:name w:val="Intense Emphasis"/>
    <w:basedOn w:val="DefaultParagraphFont"/>
    <w:uiPriority w:val="21"/>
    <w:qFormat/>
    <w:rsid w:val="00802945"/>
    <w:rPr>
      <w:i/>
      <w:iCs/>
      <w:color w:val="2E74B5" w:themeColor="accent1" w:themeShade="BF"/>
    </w:rPr>
  </w:style>
  <w:style w:type="character" w:customStyle="1" w:styleId="citationref">
    <w:name w:val="citationref"/>
    <w:basedOn w:val="DefaultParagraphFont"/>
    <w:rsid w:val="00B137AC"/>
  </w:style>
  <w:style w:type="paragraph" w:styleId="Title">
    <w:name w:val="Title"/>
    <w:basedOn w:val="Normal"/>
    <w:next w:val="Normal"/>
    <w:link w:val="TitleChar"/>
    <w:autoRedefine/>
    <w:uiPriority w:val="10"/>
    <w:qFormat/>
    <w:rsid w:val="00C379D9"/>
    <w:pPr>
      <w:spacing w:after="0" w:line="240" w:lineRule="auto"/>
      <w:contextualSpacing/>
      <w:jc w:val="center"/>
    </w:pPr>
    <w:rPr>
      <w:rFonts w:ascii="Bahnschrift" w:eastAsiaTheme="majorEastAsia" w:hAnsi="Bahnschrift" w:cstheme="majorBidi"/>
      <w:color w:val="2E74B5" w:themeColor="accent1" w:themeShade="BF"/>
      <w:spacing w:val="-10"/>
      <w:kern w:val="28"/>
      <w:sz w:val="40"/>
      <w:szCs w:val="40"/>
      <w:lang w:val="es-AR"/>
    </w:rPr>
  </w:style>
  <w:style w:type="character" w:customStyle="1" w:styleId="TitleChar">
    <w:name w:val="Title Char"/>
    <w:basedOn w:val="DefaultParagraphFont"/>
    <w:link w:val="Title"/>
    <w:uiPriority w:val="10"/>
    <w:rsid w:val="00C379D9"/>
    <w:rPr>
      <w:rFonts w:ascii="Bahnschrift" w:eastAsiaTheme="majorEastAsia" w:hAnsi="Bahnschrift" w:cstheme="majorBidi"/>
      <w:color w:val="2E74B5" w:themeColor="accent1" w:themeShade="BF"/>
      <w:spacing w:val="-10"/>
      <w:kern w:val="28"/>
      <w:sz w:val="40"/>
      <w:szCs w:val="40"/>
      <w:lang w:val="es-AR"/>
    </w:rPr>
  </w:style>
  <w:style w:type="table" w:styleId="TableGrid">
    <w:name w:val="Table Grid"/>
    <w:basedOn w:val="TableNormal"/>
    <w:rsid w:val="0092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next w:val="Normal"/>
    <w:link w:val="SubtitleChar"/>
    <w:autoRedefine/>
    <w:uiPriority w:val="11"/>
    <w:qFormat/>
    <w:rsid w:val="00C379D9"/>
    <w:rPr>
      <w:i/>
      <w:iCs/>
    </w:rPr>
  </w:style>
  <w:style w:type="character" w:customStyle="1" w:styleId="SubtitleChar">
    <w:name w:val="Subtitle Char"/>
    <w:basedOn w:val="DefaultParagraphFont"/>
    <w:link w:val="Subtitle"/>
    <w:uiPriority w:val="11"/>
    <w:rsid w:val="00C379D9"/>
    <w:rPr>
      <w:rFonts w:ascii="Bahnschrift" w:eastAsiaTheme="majorEastAsia" w:hAnsi="Bahnschrift" w:cstheme="majorBidi"/>
      <w:i/>
      <w:iCs/>
      <w:color w:val="2E74B5" w:themeColor="accent1" w:themeShade="BF"/>
      <w:spacing w:val="-10"/>
      <w:kern w:val="28"/>
      <w:sz w:val="40"/>
      <w:szCs w:val="40"/>
      <w:lang w:val="es-AR"/>
    </w:rPr>
  </w:style>
  <w:style w:type="numbering" w:customStyle="1" w:styleId="Style1">
    <w:name w:val="Style1"/>
    <w:uiPriority w:val="99"/>
    <w:rsid w:val="00413253"/>
    <w:pPr>
      <w:numPr>
        <w:numId w:val="3"/>
      </w:numPr>
    </w:pPr>
  </w:style>
  <w:style w:type="paragraph" w:customStyle="1" w:styleId="Numberedtablecell">
    <w:name w:val="Numbered table cell"/>
    <w:basedOn w:val="Body"/>
    <w:autoRedefine/>
    <w:uiPriority w:val="99"/>
    <w:qFormat/>
    <w:rsid w:val="006E6DCD"/>
    <w:pPr>
      <w:numPr>
        <w:numId w:val="4"/>
      </w:numPr>
      <w:spacing w:before="60" w:after="60"/>
      <w:jc w:val="left"/>
    </w:pPr>
  </w:style>
  <w:style w:type="paragraph" w:customStyle="1" w:styleId="Tablecell">
    <w:name w:val="Table cell"/>
    <w:basedOn w:val="Numberedtablecell"/>
    <w:autoRedefine/>
    <w:uiPriority w:val="99"/>
    <w:qFormat/>
    <w:rsid w:val="00BF0505"/>
    <w:pPr>
      <w:numPr>
        <w:numId w:val="0"/>
      </w:numPr>
      <w:jc w:val="center"/>
    </w:pPr>
  </w:style>
  <w:style w:type="character" w:styleId="CommentReference">
    <w:name w:val="annotation reference"/>
    <w:basedOn w:val="DefaultParagraphFont"/>
    <w:uiPriority w:val="99"/>
    <w:semiHidden/>
    <w:unhideWhenUsed/>
    <w:rsid w:val="00D66863"/>
    <w:rPr>
      <w:sz w:val="16"/>
      <w:szCs w:val="16"/>
    </w:rPr>
  </w:style>
  <w:style w:type="paragraph" w:styleId="CommentText">
    <w:name w:val="annotation text"/>
    <w:basedOn w:val="Normal"/>
    <w:link w:val="CommentTextChar"/>
    <w:uiPriority w:val="99"/>
    <w:semiHidden/>
    <w:unhideWhenUsed/>
    <w:rsid w:val="00D66863"/>
    <w:pPr>
      <w:spacing w:line="240" w:lineRule="auto"/>
    </w:pPr>
    <w:rPr>
      <w:sz w:val="20"/>
      <w:szCs w:val="20"/>
    </w:rPr>
  </w:style>
  <w:style w:type="character" w:customStyle="1" w:styleId="CommentTextChar">
    <w:name w:val="Comment Text Char"/>
    <w:basedOn w:val="DefaultParagraphFont"/>
    <w:link w:val="CommentText"/>
    <w:uiPriority w:val="99"/>
    <w:semiHidden/>
    <w:rsid w:val="00D66863"/>
    <w:rPr>
      <w:sz w:val="20"/>
      <w:szCs w:val="20"/>
    </w:rPr>
  </w:style>
  <w:style w:type="paragraph" w:styleId="CommentSubject">
    <w:name w:val="annotation subject"/>
    <w:basedOn w:val="CommentText"/>
    <w:next w:val="CommentText"/>
    <w:link w:val="CommentSubjectChar"/>
    <w:uiPriority w:val="99"/>
    <w:semiHidden/>
    <w:unhideWhenUsed/>
    <w:rsid w:val="00D66863"/>
    <w:rPr>
      <w:b/>
      <w:bCs/>
    </w:rPr>
  </w:style>
  <w:style w:type="character" w:customStyle="1" w:styleId="CommentSubjectChar">
    <w:name w:val="Comment Subject Char"/>
    <w:basedOn w:val="CommentTextChar"/>
    <w:link w:val="CommentSubject"/>
    <w:uiPriority w:val="99"/>
    <w:semiHidden/>
    <w:rsid w:val="00D66863"/>
    <w:rPr>
      <w:b/>
      <w:bCs/>
      <w:sz w:val="20"/>
      <w:szCs w:val="20"/>
    </w:rPr>
  </w:style>
  <w:style w:type="paragraph" w:customStyle="1" w:styleId="Tit1">
    <w:name w:val="Tit_1"/>
    <w:basedOn w:val="Heading1"/>
    <w:link w:val="Tit1Car"/>
    <w:qFormat/>
    <w:rsid w:val="00262CDC"/>
    <w:pPr>
      <w:numPr>
        <w:numId w:val="0"/>
      </w:numPr>
      <w:spacing w:before="240"/>
    </w:pPr>
    <w:rPr>
      <w:sz w:val="28"/>
    </w:rPr>
  </w:style>
  <w:style w:type="character" w:customStyle="1" w:styleId="Tit1Car">
    <w:name w:val="Tit_1 Car"/>
    <w:basedOn w:val="Heading1Char"/>
    <w:link w:val="Tit1"/>
    <w:rsid w:val="00262CDC"/>
    <w:rPr>
      <w:rFonts w:ascii="Myriad Pro" w:eastAsia="Times" w:hAnsi="Myriad Pro" w:cs="Arial"/>
      <w:color w:val="2E74B5" w:themeColor="accent1" w:themeShade="BF"/>
      <w:sz w:val="28"/>
      <w:szCs w:val="28"/>
      <w:lang w:val="es-AR"/>
    </w:rPr>
  </w:style>
  <w:style w:type="paragraph" w:customStyle="1" w:styleId="TableParagraph">
    <w:name w:val="Table Paragraph"/>
    <w:basedOn w:val="Normal"/>
    <w:autoRedefine/>
    <w:uiPriority w:val="1"/>
    <w:qFormat/>
    <w:rsid w:val="00461547"/>
    <w:pPr>
      <w:framePr w:hSpace="180" w:wrap="around" w:vAnchor="text" w:hAnchor="text" w:y="1"/>
      <w:widowControl w:val="0"/>
      <w:tabs>
        <w:tab w:val="left" w:pos="412"/>
      </w:tabs>
      <w:autoSpaceDE w:val="0"/>
      <w:autoSpaceDN w:val="0"/>
      <w:spacing w:after="0" w:line="240" w:lineRule="auto"/>
      <w:ind w:left="144"/>
      <w:suppressOverlap/>
      <w:jc w:val="left"/>
    </w:pPr>
    <w:rPr>
      <w:rFonts w:ascii="Calibri" w:eastAsia="Calibri" w:hAnsi="Calibri" w:cs="Calibri"/>
      <w:b/>
      <w:color w:val="1F4E79" w:themeColor="accent1" w:themeShade="80"/>
      <w:lang w:val="es-AR"/>
    </w:rPr>
  </w:style>
  <w:style w:type="paragraph" w:customStyle="1" w:styleId="TableParagraph2">
    <w:name w:val="Table Paragraph 2"/>
    <w:basedOn w:val="TableParagraph"/>
    <w:autoRedefine/>
    <w:uiPriority w:val="99"/>
    <w:qFormat/>
    <w:rsid w:val="00461547"/>
    <w:pPr>
      <w:framePr w:wrap="around"/>
      <w:tabs>
        <w:tab w:val="clear" w:pos="412"/>
      </w:tabs>
      <w:spacing w:line="276" w:lineRule="auto"/>
      <w:ind w:left="96"/>
    </w:pPr>
    <w:rPr>
      <w:b w:val="0"/>
      <w:i/>
    </w:rPr>
  </w:style>
  <w:style w:type="paragraph" w:customStyle="1" w:styleId="TableParagraph3">
    <w:name w:val="Table Paragraph 3"/>
    <w:basedOn w:val="TableParagraph"/>
    <w:autoRedefine/>
    <w:qFormat/>
    <w:rsid w:val="00B758C6"/>
    <w:pPr>
      <w:framePr w:wrap="around"/>
      <w:jc w:val="center"/>
    </w:pPr>
  </w:style>
  <w:style w:type="paragraph" w:customStyle="1" w:styleId="TableParagraph4">
    <w:name w:val="Table Paragraph 4"/>
    <w:basedOn w:val="TableParagraph3"/>
    <w:autoRedefine/>
    <w:qFormat/>
    <w:rsid w:val="00461547"/>
    <w:pPr>
      <w:framePr w:wrap="around"/>
    </w:pPr>
    <w:rPr>
      <w:b w:val="0"/>
      <w:i/>
    </w:rPr>
  </w:style>
  <w:style w:type="paragraph" w:customStyle="1" w:styleId="Part">
    <w:name w:val="Part"/>
    <w:basedOn w:val="Body"/>
    <w:autoRedefine/>
    <w:uiPriority w:val="99"/>
    <w:qFormat/>
    <w:rsid w:val="00122EE6"/>
    <w:pPr>
      <w:spacing w:before="360" w:after="360"/>
      <w:jc w:val="left"/>
    </w:pPr>
    <w:rPr>
      <w:rFonts w:ascii="Arial Rounded MT Bold" w:hAnsi="Arial Rounded MT Bold"/>
      <w:sz w:val="36"/>
    </w:rPr>
  </w:style>
  <w:style w:type="paragraph" w:styleId="Bibliography">
    <w:name w:val="Bibliography"/>
    <w:basedOn w:val="Normal"/>
    <w:next w:val="Normal"/>
    <w:uiPriority w:val="37"/>
    <w:semiHidden/>
    <w:unhideWhenUsed/>
    <w:rsid w:val="00602390"/>
  </w:style>
  <w:style w:type="paragraph" w:styleId="BlockText">
    <w:name w:val="Block Text"/>
    <w:basedOn w:val="Normal"/>
    <w:autoRedefine/>
    <w:uiPriority w:val="99"/>
    <w:unhideWhenUsed/>
    <w:rsid w:val="00367993"/>
    <w:pPr>
      <w:framePr w:w="9360" w:wrap="notBeside" w:vAnchor="text" w:hAnchor="text" w:xAlign="center" w:y="1"/>
      <w:pBdr>
        <w:top w:val="single" w:sz="2" w:space="10" w:color="5B9BD5" w:themeColor="accent1"/>
        <w:left w:val="single" w:sz="2" w:space="10" w:color="5B9BD5" w:themeColor="accent1"/>
        <w:bottom w:val="single" w:sz="2" w:space="10" w:color="5B9BD5" w:themeColor="accent1"/>
        <w:right w:val="single" w:sz="2" w:space="10" w:color="5B9BD5" w:themeColor="accent1"/>
      </w:pBdr>
      <w:spacing w:before="240" w:after="240" w:line="240" w:lineRule="auto"/>
      <w:ind w:left="864" w:right="864"/>
      <w:jc w:val="center"/>
    </w:pPr>
    <w:rPr>
      <w:rFonts w:ascii="Arial Rounded MT Bold" w:eastAsiaTheme="minorEastAsia" w:hAnsi="Arial Rounded MT Bold"/>
      <w:iCs/>
      <w:color w:val="1F4E79" w:themeColor="accent1" w:themeShade="80"/>
      <w:sz w:val="48"/>
    </w:rPr>
  </w:style>
  <w:style w:type="paragraph" w:styleId="BodyText2">
    <w:name w:val="Body Text 2"/>
    <w:basedOn w:val="Normal"/>
    <w:link w:val="BodyText2Char"/>
    <w:uiPriority w:val="99"/>
    <w:semiHidden/>
    <w:unhideWhenUsed/>
    <w:rsid w:val="00602390"/>
    <w:pPr>
      <w:spacing w:after="120" w:line="480" w:lineRule="auto"/>
    </w:pPr>
  </w:style>
  <w:style w:type="character" w:customStyle="1" w:styleId="BodyText2Char">
    <w:name w:val="Body Text 2 Char"/>
    <w:basedOn w:val="DefaultParagraphFont"/>
    <w:link w:val="BodyText2"/>
    <w:uiPriority w:val="99"/>
    <w:semiHidden/>
    <w:rsid w:val="00602390"/>
  </w:style>
  <w:style w:type="paragraph" w:styleId="BodyText3">
    <w:name w:val="Body Text 3"/>
    <w:basedOn w:val="Normal"/>
    <w:link w:val="BodyText3Char"/>
    <w:uiPriority w:val="99"/>
    <w:semiHidden/>
    <w:unhideWhenUsed/>
    <w:rsid w:val="00602390"/>
    <w:pPr>
      <w:spacing w:after="120"/>
    </w:pPr>
    <w:rPr>
      <w:sz w:val="16"/>
      <w:szCs w:val="16"/>
    </w:rPr>
  </w:style>
  <w:style w:type="character" w:customStyle="1" w:styleId="BodyText3Char">
    <w:name w:val="Body Text 3 Char"/>
    <w:basedOn w:val="DefaultParagraphFont"/>
    <w:link w:val="BodyText3"/>
    <w:uiPriority w:val="99"/>
    <w:semiHidden/>
    <w:rsid w:val="00602390"/>
    <w:rPr>
      <w:sz w:val="16"/>
      <w:szCs w:val="16"/>
    </w:rPr>
  </w:style>
  <w:style w:type="paragraph" w:styleId="BodyTextFirstIndent">
    <w:name w:val="Body Text First Indent"/>
    <w:basedOn w:val="BodyText"/>
    <w:link w:val="BodyTextFirstIndentChar"/>
    <w:uiPriority w:val="99"/>
    <w:semiHidden/>
    <w:unhideWhenUsed/>
    <w:rsid w:val="00602390"/>
    <w:pPr>
      <w:autoSpaceDE/>
      <w:autoSpaceDN/>
      <w:adjustRightInd/>
      <w:spacing w:after="160" w:line="259" w:lineRule="auto"/>
      <w:ind w:left="0" w:firstLine="360"/>
    </w:pPr>
    <w:rPr>
      <w:rFonts w:ascii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602390"/>
    <w:rPr>
      <w:rFonts w:ascii="Calibri" w:hAnsi="Calibri" w:cs="Calibri"/>
      <w:sz w:val="24"/>
      <w:szCs w:val="24"/>
    </w:rPr>
  </w:style>
  <w:style w:type="paragraph" w:styleId="BodyTextIndent">
    <w:name w:val="Body Text Indent"/>
    <w:basedOn w:val="Normal"/>
    <w:link w:val="BodyTextIndentChar"/>
    <w:uiPriority w:val="99"/>
    <w:semiHidden/>
    <w:unhideWhenUsed/>
    <w:rsid w:val="00602390"/>
    <w:pPr>
      <w:spacing w:after="120"/>
      <w:ind w:left="360"/>
    </w:pPr>
  </w:style>
  <w:style w:type="character" w:customStyle="1" w:styleId="BodyTextIndentChar">
    <w:name w:val="Body Text Indent Char"/>
    <w:basedOn w:val="DefaultParagraphFont"/>
    <w:link w:val="BodyTextIndent"/>
    <w:uiPriority w:val="99"/>
    <w:semiHidden/>
    <w:rsid w:val="00602390"/>
  </w:style>
  <w:style w:type="paragraph" w:styleId="BodyTextFirstIndent2">
    <w:name w:val="Body Text First Indent 2"/>
    <w:basedOn w:val="BodyTextIndent"/>
    <w:link w:val="BodyTextFirstIndent2Char"/>
    <w:uiPriority w:val="99"/>
    <w:semiHidden/>
    <w:unhideWhenUsed/>
    <w:rsid w:val="00602390"/>
    <w:pPr>
      <w:spacing w:after="160"/>
      <w:ind w:firstLine="360"/>
    </w:pPr>
  </w:style>
  <w:style w:type="character" w:customStyle="1" w:styleId="BodyTextFirstIndent2Char">
    <w:name w:val="Body Text First Indent 2 Char"/>
    <w:basedOn w:val="BodyTextIndentChar"/>
    <w:link w:val="BodyTextFirstIndent2"/>
    <w:uiPriority w:val="99"/>
    <w:semiHidden/>
    <w:rsid w:val="00602390"/>
  </w:style>
  <w:style w:type="paragraph" w:styleId="BodyTextIndent3">
    <w:name w:val="Body Text Indent 3"/>
    <w:basedOn w:val="Normal"/>
    <w:link w:val="BodyTextIndent3Char"/>
    <w:uiPriority w:val="99"/>
    <w:unhideWhenUsed/>
    <w:rsid w:val="00602390"/>
    <w:pPr>
      <w:spacing w:after="120"/>
      <w:ind w:left="360"/>
    </w:pPr>
    <w:rPr>
      <w:sz w:val="16"/>
      <w:szCs w:val="16"/>
    </w:rPr>
  </w:style>
  <w:style w:type="character" w:customStyle="1" w:styleId="BodyTextIndent3Char">
    <w:name w:val="Body Text Indent 3 Char"/>
    <w:basedOn w:val="DefaultParagraphFont"/>
    <w:link w:val="BodyTextIndent3"/>
    <w:uiPriority w:val="99"/>
    <w:rsid w:val="00602390"/>
    <w:rPr>
      <w:sz w:val="16"/>
      <w:szCs w:val="16"/>
    </w:rPr>
  </w:style>
  <w:style w:type="paragraph" w:styleId="Closing">
    <w:name w:val="Closing"/>
    <w:basedOn w:val="Normal"/>
    <w:link w:val="ClosingChar"/>
    <w:uiPriority w:val="99"/>
    <w:semiHidden/>
    <w:unhideWhenUsed/>
    <w:rsid w:val="00602390"/>
    <w:pPr>
      <w:spacing w:after="0" w:line="240" w:lineRule="auto"/>
      <w:ind w:left="4320"/>
    </w:pPr>
  </w:style>
  <w:style w:type="character" w:customStyle="1" w:styleId="ClosingChar">
    <w:name w:val="Closing Char"/>
    <w:basedOn w:val="DefaultParagraphFont"/>
    <w:link w:val="Closing"/>
    <w:uiPriority w:val="99"/>
    <w:semiHidden/>
    <w:rsid w:val="00602390"/>
  </w:style>
  <w:style w:type="paragraph" w:styleId="Date">
    <w:name w:val="Date"/>
    <w:basedOn w:val="Normal"/>
    <w:next w:val="Normal"/>
    <w:link w:val="DateChar"/>
    <w:uiPriority w:val="99"/>
    <w:semiHidden/>
    <w:unhideWhenUsed/>
    <w:rsid w:val="00602390"/>
  </w:style>
  <w:style w:type="character" w:customStyle="1" w:styleId="DateChar">
    <w:name w:val="Date Char"/>
    <w:basedOn w:val="DefaultParagraphFont"/>
    <w:link w:val="Date"/>
    <w:uiPriority w:val="99"/>
    <w:semiHidden/>
    <w:rsid w:val="00602390"/>
  </w:style>
  <w:style w:type="paragraph" w:styleId="DocumentMap">
    <w:name w:val="Document Map"/>
    <w:basedOn w:val="Normal"/>
    <w:link w:val="DocumentMapChar"/>
    <w:uiPriority w:val="99"/>
    <w:semiHidden/>
    <w:unhideWhenUsed/>
    <w:rsid w:val="0060239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02390"/>
    <w:rPr>
      <w:rFonts w:ascii="Segoe UI" w:hAnsi="Segoe UI" w:cs="Segoe UI"/>
      <w:sz w:val="16"/>
      <w:szCs w:val="16"/>
    </w:rPr>
  </w:style>
  <w:style w:type="paragraph" w:styleId="E-mailSignature">
    <w:name w:val="E-mail Signature"/>
    <w:basedOn w:val="Normal"/>
    <w:link w:val="E-mailSignatureChar"/>
    <w:uiPriority w:val="99"/>
    <w:semiHidden/>
    <w:unhideWhenUsed/>
    <w:rsid w:val="00602390"/>
    <w:pPr>
      <w:spacing w:after="0" w:line="240" w:lineRule="auto"/>
    </w:pPr>
  </w:style>
  <w:style w:type="character" w:customStyle="1" w:styleId="E-mailSignatureChar">
    <w:name w:val="E-mail Signature Char"/>
    <w:basedOn w:val="DefaultParagraphFont"/>
    <w:link w:val="E-mailSignature"/>
    <w:uiPriority w:val="99"/>
    <w:semiHidden/>
    <w:rsid w:val="00602390"/>
  </w:style>
  <w:style w:type="paragraph" w:styleId="EndnoteText">
    <w:name w:val="endnote text"/>
    <w:basedOn w:val="Normal"/>
    <w:link w:val="EndnoteTextChar"/>
    <w:uiPriority w:val="99"/>
    <w:semiHidden/>
    <w:unhideWhenUsed/>
    <w:rsid w:val="006023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2390"/>
    <w:rPr>
      <w:sz w:val="20"/>
      <w:szCs w:val="20"/>
    </w:rPr>
  </w:style>
  <w:style w:type="paragraph" w:styleId="EnvelopeAddress">
    <w:name w:val="envelope address"/>
    <w:basedOn w:val="Normal"/>
    <w:uiPriority w:val="99"/>
    <w:semiHidden/>
    <w:unhideWhenUsed/>
    <w:rsid w:val="0060239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02390"/>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02390"/>
    <w:pPr>
      <w:spacing w:after="0" w:line="240" w:lineRule="auto"/>
    </w:pPr>
    <w:rPr>
      <w:sz w:val="20"/>
      <w:szCs w:val="20"/>
    </w:rPr>
  </w:style>
  <w:style w:type="character" w:customStyle="1" w:styleId="FootnoteTextChar">
    <w:name w:val="Footnote Text Char"/>
    <w:basedOn w:val="DefaultParagraphFont"/>
    <w:link w:val="FootnoteText"/>
    <w:uiPriority w:val="99"/>
    <w:rsid w:val="00602390"/>
    <w:rPr>
      <w:sz w:val="20"/>
      <w:szCs w:val="20"/>
    </w:rPr>
  </w:style>
  <w:style w:type="paragraph" w:styleId="HTMLAddress">
    <w:name w:val="HTML Address"/>
    <w:basedOn w:val="Normal"/>
    <w:link w:val="HTMLAddressChar"/>
    <w:uiPriority w:val="99"/>
    <w:semiHidden/>
    <w:unhideWhenUsed/>
    <w:rsid w:val="00602390"/>
    <w:pPr>
      <w:spacing w:after="0" w:line="240" w:lineRule="auto"/>
    </w:pPr>
    <w:rPr>
      <w:i/>
      <w:iCs/>
    </w:rPr>
  </w:style>
  <w:style w:type="character" w:customStyle="1" w:styleId="HTMLAddressChar">
    <w:name w:val="HTML Address Char"/>
    <w:basedOn w:val="DefaultParagraphFont"/>
    <w:link w:val="HTMLAddress"/>
    <w:uiPriority w:val="99"/>
    <w:semiHidden/>
    <w:rsid w:val="00602390"/>
    <w:rPr>
      <w:i/>
      <w:iCs/>
    </w:rPr>
  </w:style>
  <w:style w:type="paragraph" w:styleId="HTMLPreformatted">
    <w:name w:val="HTML Preformatted"/>
    <w:basedOn w:val="Normal"/>
    <w:link w:val="HTMLPreformattedChar"/>
    <w:uiPriority w:val="99"/>
    <w:semiHidden/>
    <w:unhideWhenUsed/>
    <w:rsid w:val="006023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2390"/>
    <w:rPr>
      <w:rFonts w:ascii="Consolas" w:hAnsi="Consolas"/>
      <w:sz w:val="20"/>
      <w:szCs w:val="20"/>
    </w:rPr>
  </w:style>
  <w:style w:type="paragraph" w:styleId="Index1">
    <w:name w:val="index 1"/>
    <w:basedOn w:val="Normal"/>
    <w:next w:val="Normal"/>
    <w:autoRedefine/>
    <w:uiPriority w:val="99"/>
    <w:semiHidden/>
    <w:unhideWhenUsed/>
    <w:rsid w:val="00602390"/>
    <w:pPr>
      <w:spacing w:after="0" w:line="240" w:lineRule="auto"/>
      <w:ind w:left="220" w:hanging="220"/>
    </w:pPr>
  </w:style>
  <w:style w:type="paragraph" w:styleId="Index2">
    <w:name w:val="index 2"/>
    <w:basedOn w:val="Normal"/>
    <w:next w:val="Normal"/>
    <w:autoRedefine/>
    <w:uiPriority w:val="99"/>
    <w:semiHidden/>
    <w:unhideWhenUsed/>
    <w:rsid w:val="00602390"/>
    <w:pPr>
      <w:spacing w:after="0" w:line="240" w:lineRule="auto"/>
      <w:ind w:left="440" w:hanging="220"/>
    </w:pPr>
  </w:style>
  <w:style w:type="paragraph" w:styleId="Index3">
    <w:name w:val="index 3"/>
    <w:basedOn w:val="Normal"/>
    <w:next w:val="Normal"/>
    <w:autoRedefine/>
    <w:uiPriority w:val="99"/>
    <w:semiHidden/>
    <w:unhideWhenUsed/>
    <w:rsid w:val="00602390"/>
    <w:pPr>
      <w:spacing w:after="0" w:line="240" w:lineRule="auto"/>
      <w:ind w:left="660" w:hanging="220"/>
    </w:pPr>
  </w:style>
  <w:style w:type="paragraph" w:styleId="Index4">
    <w:name w:val="index 4"/>
    <w:basedOn w:val="Normal"/>
    <w:next w:val="Normal"/>
    <w:autoRedefine/>
    <w:uiPriority w:val="99"/>
    <w:semiHidden/>
    <w:unhideWhenUsed/>
    <w:rsid w:val="00602390"/>
    <w:pPr>
      <w:spacing w:after="0" w:line="240" w:lineRule="auto"/>
      <w:ind w:left="880" w:hanging="220"/>
    </w:pPr>
  </w:style>
  <w:style w:type="paragraph" w:styleId="Index5">
    <w:name w:val="index 5"/>
    <w:basedOn w:val="Normal"/>
    <w:next w:val="Normal"/>
    <w:autoRedefine/>
    <w:uiPriority w:val="99"/>
    <w:semiHidden/>
    <w:unhideWhenUsed/>
    <w:rsid w:val="00602390"/>
    <w:pPr>
      <w:spacing w:after="0" w:line="240" w:lineRule="auto"/>
      <w:ind w:left="1100" w:hanging="220"/>
    </w:pPr>
  </w:style>
  <w:style w:type="paragraph" w:styleId="Index6">
    <w:name w:val="index 6"/>
    <w:basedOn w:val="Normal"/>
    <w:next w:val="Normal"/>
    <w:autoRedefine/>
    <w:uiPriority w:val="99"/>
    <w:semiHidden/>
    <w:unhideWhenUsed/>
    <w:rsid w:val="00602390"/>
    <w:pPr>
      <w:spacing w:after="0" w:line="240" w:lineRule="auto"/>
      <w:ind w:left="1320" w:hanging="220"/>
    </w:pPr>
  </w:style>
  <w:style w:type="paragraph" w:styleId="Index7">
    <w:name w:val="index 7"/>
    <w:basedOn w:val="Normal"/>
    <w:next w:val="Normal"/>
    <w:autoRedefine/>
    <w:uiPriority w:val="99"/>
    <w:semiHidden/>
    <w:unhideWhenUsed/>
    <w:rsid w:val="00602390"/>
    <w:pPr>
      <w:spacing w:after="0" w:line="240" w:lineRule="auto"/>
      <w:ind w:left="1540" w:hanging="220"/>
    </w:pPr>
  </w:style>
  <w:style w:type="paragraph" w:styleId="Index8">
    <w:name w:val="index 8"/>
    <w:basedOn w:val="Normal"/>
    <w:next w:val="Normal"/>
    <w:autoRedefine/>
    <w:uiPriority w:val="99"/>
    <w:semiHidden/>
    <w:unhideWhenUsed/>
    <w:rsid w:val="00602390"/>
    <w:pPr>
      <w:spacing w:after="0" w:line="240" w:lineRule="auto"/>
      <w:ind w:left="1760" w:hanging="220"/>
    </w:pPr>
  </w:style>
  <w:style w:type="paragraph" w:styleId="Index9">
    <w:name w:val="index 9"/>
    <w:basedOn w:val="Normal"/>
    <w:next w:val="Normal"/>
    <w:autoRedefine/>
    <w:uiPriority w:val="99"/>
    <w:semiHidden/>
    <w:unhideWhenUsed/>
    <w:rsid w:val="00602390"/>
    <w:pPr>
      <w:spacing w:after="0" w:line="240" w:lineRule="auto"/>
      <w:ind w:left="1980" w:hanging="220"/>
    </w:pPr>
  </w:style>
  <w:style w:type="paragraph" w:styleId="IndexHeading">
    <w:name w:val="index heading"/>
    <w:basedOn w:val="Normal"/>
    <w:next w:val="Index1"/>
    <w:uiPriority w:val="99"/>
    <w:semiHidden/>
    <w:unhideWhenUsed/>
    <w:rsid w:val="0060239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23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2390"/>
    <w:rPr>
      <w:i/>
      <w:iCs/>
      <w:color w:val="5B9BD5" w:themeColor="accent1"/>
    </w:rPr>
  </w:style>
  <w:style w:type="paragraph" w:styleId="List">
    <w:name w:val="List"/>
    <w:basedOn w:val="Normal"/>
    <w:uiPriority w:val="99"/>
    <w:unhideWhenUsed/>
    <w:rsid w:val="00602390"/>
    <w:pPr>
      <w:ind w:left="360" w:hanging="360"/>
      <w:contextualSpacing/>
    </w:pPr>
  </w:style>
  <w:style w:type="paragraph" w:styleId="List2">
    <w:name w:val="List 2"/>
    <w:basedOn w:val="Normal"/>
    <w:uiPriority w:val="99"/>
    <w:semiHidden/>
    <w:unhideWhenUsed/>
    <w:rsid w:val="00602390"/>
    <w:pPr>
      <w:ind w:left="720" w:hanging="360"/>
      <w:contextualSpacing/>
    </w:pPr>
  </w:style>
  <w:style w:type="paragraph" w:styleId="List3">
    <w:name w:val="List 3"/>
    <w:basedOn w:val="Normal"/>
    <w:uiPriority w:val="99"/>
    <w:semiHidden/>
    <w:unhideWhenUsed/>
    <w:rsid w:val="00602390"/>
    <w:pPr>
      <w:ind w:left="1080" w:hanging="360"/>
      <w:contextualSpacing/>
    </w:pPr>
  </w:style>
  <w:style w:type="paragraph" w:styleId="List4">
    <w:name w:val="List 4"/>
    <w:basedOn w:val="Normal"/>
    <w:uiPriority w:val="99"/>
    <w:semiHidden/>
    <w:unhideWhenUsed/>
    <w:rsid w:val="00602390"/>
    <w:pPr>
      <w:ind w:left="1440" w:hanging="360"/>
      <w:contextualSpacing/>
    </w:pPr>
  </w:style>
  <w:style w:type="paragraph" w:styleId="List5">
    <w:name w:val="List 5"/>
    <w:basedOn w:val="Normal"/>
    <w:uiPriority w:val="99"/>
    <w:semiHidden/>
    <w:unhideWhenUsed/>
    <w:rsid w:val="00602390"/>
    <w:pPr>
      <w:ind w:left="1800" w:hanging="360"/>
      <w:contextualSpacing/>
    </w:pPr>
  </w:style>
  <w:style w:type="paragraph" w:styleId="ListBullet2">
    <w:name w:val="List Bullet 2"/>
    <w:basedOn w:val="Normal"/>
    <w:uiPriority w:val="99"/>
    <w:semiHidden/>
    <w:unhideWhenUsed/>
    <w:rsid w:val="00602390"/>
    <w:pPr>
      <w:numPr>
        <w:numId w:val="5"/>
      </w:numPr>
      <w:contextualSpacing/>
    </w:pPr>
  </w:style>
  <w:style w:type="paragraph" w:styleId="ListBullet3">
    <w:name w:val="List Bullet 3"/>
    <w:basedOn w:val="Normal"/>
    <w:uiPriority w:val="99"/>
    <w:semiHidden/>
    <w:unhideWhenUsed/>
    <w:rsid w:val="00602390"/>
    <w:pPr>
      <w:numPr>
        <w:numId w:val="6"/>
      </w:numPr>
      <w:contextualSpacing/>
    </w:pPr>
  </w:style>
  <w:style w:type="paragraph" w:styleId="ListBullet4">
    <w:name w:val="List Bullet 4"/>
    <w:basedOn w:val="Normal"/>
    <w:uiPriority w:val="99"/>
    <w:semiHidden/>
    <w:unhideWhenUsed/>
    <w:rsid w:val="00602390"/>
    <w:pPr>
      <w:numPr>
        <w:numId w:val="7"/>
      </w:numPr>
      <w:contextualSpacing/>
    </w:pPr>
  </w:style>
  <w:style w:type="paragraph" w:styleId="ListBullet5">
    <w:name w:val="List Bullet 5"/>
    <w:basedOn w:val="Normal"/>
    <w:uiPriority w:val="99"/>
    <w:unhideWhenUsed/>
    <w:rsid w:val="00602390"/>
    <w:pPr>
      <w:numPr>
        <w:numId w:val="8"/>
      </w:numPr>
      <w:contextualSpacing/>
    </w:pPr>
  </w:style>
  <w:style w:type="paragraph" w:styleId="ListContinue">
    <w:name w:val="List Continue"/>
    <w:basedOn w:val="Normal"/>
    <w:uiPriority w:val="99"/>
    <w:semiHidden/>
    <w:unhideWhenUsed/>
    <w:rsid w:val="00602390"/>
    <w:pPr>
      <w:spacing w:after="120"/>
      <w:ind w:left="360"/>
      <w:contextualSpacing/>
    </w:pPr>
  </w:style>
  <w:style w:type="paragraph" w:styleId="ListContinue2">
    <w:name w:val="List Continue 2"/>
    <w:basedOn w:val="Normal"/>
    <w:uiPriority w:val="99"/>
    <w:semiHidden/>
    <w:unhideWhenUsed/>
    <w:rsid w:val="00602390"/>
    <w:pPr>
      <w:spacing w:after="120"/>
      <w:ind w:left="720"/>
      <w:contextualSpacing/>
    </w:pPr>
  </w:style>
  <w:style w:type="paragraph" w:styleId="ListContinue3">
    <w:name w:val="List Continue 3"/>
    <w:basedOn w:val="Normal"/>
    <w:uiPriority w:val="99"/>
    <w:semiHidden/>
    <w:unhideWhenUsed/>
    <w:rsid w:val="00602390"/>
    <w:pPr>
      <w:spacing w:after="120"/>
      <w:ind w:left="1080"/>
      <w:contextualSpacing/>
    </w:pPr>
  </w:style>
  <w:style w:type="paragraph" w:styleId="ListContinue4">
    <w:name w:val="List Continue 4"/>
    <w:basedOn w:val="Normal"/>
    <w:uiPriority w:val="99"/>
    <w:semiHidden/>
    <w:unhideWhenUsed/>
    <w:rsid w:val="00602390"/>
    <w:pPr>
      <w:spacing w:after="120"/>
      <w:ind w:left="1440"/>
      <w:contextualSpacing/>
    </w:pPr>
  </w:style>
  <w:style w:type="paragraph" w:styleId="ListContinue5">
    <w:name w:val="List Continue 5"/>
    <w:basedOn w:val="Normal"/>
    <w:uiPriority w:val="99"/>
    <w:semiHidden/>
    <w:unhideWhenUsed/>
    <w:rsid w:val="00602390"/>
    <w:pPr>
      <w:spacing w:after="120"/>
      <w:ind w:left="1800"/>
      <w:contextualSpacing/>
    </w:pPr>
  </w:style>
  <w:style w:type="paragraph" w:styleId="ListNumber">
    <w:name w:val="List Number"/>
    <w:basedOn w:val="Normal"/>
    <w:autoRedefine/>
    <w:uiPriority w:val="99"/>
    <w:unhideWhenUsed/>
    <w:rsid w:val="00A265F4"/>
    <w:pPr>
      <w:numPr>
        <w:numId w:val="9"/>
      </w:numPr>
      <w:tabs>
        <w:tab w:val="clear" w:pos="360"/>
        <w:tab w:val="num" w:pos="450"/>
      </w:tabs>
      <w:spacing w:line="240" w:lineRule="auto"/>
      <w:ind w:left="450" w:hanging="270"/>
      <w:contextualSpacing/>
    </w:pPr>
  </w:style>
  <w:style w:type="paragraph" w:styleId="ListNumber2">
    <w:name w:val="List Number 2"/>
    <w:basedOn w:val="Normal"/>
    <w:uiPriority w:val="99"/>
    <w:semiHidden/>
    <w:unhideWhenUsed/>
    <w:rsid w:val="00602390"/>
    <w:pPr>
      <w:numPr>
        <w:numId w:val="10"/>
      </w:numPr>
      <w:contextualSpacing/>
    </w:pPr>
  </w:style>
  <w:style w:type="paragraph" w:styleId="ListNumber3">
    <w:name w:val="List Number 3"/>
    <w:basedOn w:val="Normal"/>
    <w:uiPriority w:val="99"/>
    <w:semiHidden/>
    <w:unhideWhenUsed/>
    <w:rsid w:val="00602390"/>
    <w:pPr>
      <w:numPr>
        <w:numId w:val="11"/>
      </w:numPr>
      <w:contextualSpacing/>
    </w:pPr>
  </w:style>
  <w:style w:type="paragraph" w:styleId="ListNumber4">
    <w:name w:val="List Number 4"/>
    <w:basedOn w:val="Normal"/>
    <w:uiPriority w:val="99"/>
    <w:semiHidden/>
    <w:unhideWhenUsed/>
    <w:rsid w:val="00602390"/>
    <w:pPr>
      <w:numPr>
        <w:numId w:val="12"/>
      </w:numPr>
      <w:contextualSpacing/>
    </w:pPr>
  </w:style>
  <w:style w:type="paragraph" w:styleId="ListNumber5">
    <w:name w:val="List Number 5"/>
    <w:basedOn w:val="Normal"/>
    <w:uiPriority w:val="99"/>
    <w:semiHidden/>
    <w:unhideWhenUsed/>
    <w:rsid w:val="00602390"/>
    <w:pPr>
      <w:numPr>
        <w:numId w:val="13"/>
      </w:numPr>
      <w:contextualSpacing/>
    </w:pPr>
  </w:style>
  <w:style w:type="paragraph" w:styleId="MacroText">
    <w:name w:val="macro"/>
    <w:link w:val="MacroTextChar"/>
    <w:uiPriority w:val="99"/>
    <w:semiHidden/>
    <w:unhideWhenUsed/>
    <w:rsid w:val="00602390"/>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602390"/>
    <w:rPr>
      <w:rFonts w:ascii="Consolas" w:hAnsi="Consolas"/>
      <w:sz w:val="20"/>
      <w:szCs w:val="20"/>
    </w:rPr>
  </w:style>
  <w:style w:type="paragraph" w:styleId="MessageHeader">
    <w:name w:val="Message Header"/>
    <w:basedOn w:val="Normal"/>
    <w:link w:val="MessageHeaderChar"/>
    <w:uiPriority w:val="99"/>
    <w:semiHidden/>
    <w:unhideWhenUsed/>
    <w:rsid w:val="0060239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02390"/>
    <w:rPr>
      <w:rFonts w:asciiTheme="majorHAnsi" w:eastAsiaTheme="majorEastAsia" w:hAnsiTheme="majorHAnsi" w:cstheme="majorBidi"/>
      <w:sz w:val="24"/>
      <w:szCs w:val="24"/>
      <w:shd w:val="pct20" w:color="auto" w:fill="auto"/>
    </w:rPr>
  </w:style>
  <w:style w:type="paragraph" w:styleId="NoSpacing">
    <w:name w:val="No Spacing"/>
    <w:uiPriority w:val="1"/>
    <w:qFormat/>
    <w:rsid w:val="00602390"/>
    <w:pPr>
      <w:spacing w:after="0" w:line="240" w:lineRule="auto"/>
      <w:jc w:val="both"/>
    </w:pPr>
  </w:style>
  <w:style w:type="paragraph" w:styleId="NormalIndent">
    <w:name w:val="Normal Indent"/>
    <w:basedOn w:val="Normal"/>
    <w:uiPriority w:val="99"/>
    <w:semiHidden/>
    <w:unhideWhenUsed/>
    <w:rsid w:val="00602390"/>
    <w:pPr>
      <w:ind w:left="720"/>
    </w:pPr>
  </w:style>
  <w:style w:type="paragraph" w:styleId="NoteHeading">
    <w:name w:val="Note Heading"/>
    <w:basedOn w:val="Normal"/>
    <w:next w:val="Normal"/>
    <w:link w:val="NoteHeadingChar"/>
    <w:uiPriority w:val="99"/>
    <w:semiHidden/>
    <w:unhideWhenUsed/>
    <w:rsid w:val="00602390"/>
    <w:pPr>
      <w:spacing w:after="0" w:line="240" w:lineRule="auto"/>
    </w:pPr>
  </w:style>
  <w:style w:type="character" w:customStyle="1" w:styleId="NoteHeadingChar">
    <w:name w:val="Note Heading Char"/>
    <w:basedOn w:val="DefaultParagraphFont"/>
    <w:link w:val="NoteHeading"/>
    <w:uiPriority w:val="99"/>
    <w:semiHidden/>
    <w:rsid w:val="00602390"/>
  </w:style>
  <w:style w:type="paragraph" w:styleId="Quote">
    <w:name w:val="Quote"/>
    <w:basedOn w:val="Normal"/>
    <w:next w:val="Normal"/>
    <w:link w:val="QuoteChar"/>
    <w:autoRedefine/>
    <w:uiPriority w:val="29"/>
    <w:qFormat/>
    <w:rsid w:val="00E028DB"/>
    <w:pPr>
      <w:framePr w:w="9360" w:wrap="notBeside" w:vAnchor="text" w:hAnchor="text" w:xAlign="center" w:y="1"/>
      <w:pBdr>
        <w:top w:val="single" w:sz="4" w:space="12" w:color="2E74B5" w:themeColor="accent1" w:themeShade="BF"/>
        <w:left w:val="single" w:sz="4" w:space="16" w:color="2E74B5" w:themeColor="accent1" w:themeShade="BF"/>
        <w:bottom w:val="single" w:sz="4" w:space="12" w:color="2E74B5" w:themeColor="accent1" w:themeShade="BF"/>
        <w:right w:val="single" w:sz="4" w:space="16" w:color="2E74B5" w:themeColor="accent1" w:themeShade="BF"/>
      </w:pBdr>
      <w:shd w:val="clear" w:color="auto" w:fill="DEEAF6" w:themeFill="accent1" w:themeFillTint="33"/>
      <w:spacing w:before="120" w:after="120" w:line="240" w:lineRule="auto"/>
      <w:ind w:left="432" w:right="432"/>
      <w:jc w:val="center"/>
    </w:pPr>
    <w:rPr>
      <w:rFonts w:ascii="Arial Rounded MT Bold" w:hAnsi="Arial Rounded MT Bold"/>
      <w:iCs/>
      <w:color w:val="2F5496" w:themeColor="accent5" w:themeShade="BF"/>
      <w:sz w:val="40"/>
      <w:szCs w:val="44"/>
      <w:lang w:val="es-AR"/>
    </w:rPr>
  </w:style>
  <w:style w:type="character" w:customStyle="1" w:styleId="QuoteChar">
    <w:name w:val="Quote Char"/>
    <w:basedOn w:val="DefaultParagraphFont"/>
    <w:link w:val="Quote"/>
    <w:uiPriority w:val="29"/>
    <w:rsid w:val="00E028DB"/>
    <w:rPr>
      <w:rFonts w:ascii="Arial Rounded MT Bold" w:hAnsi="Arial Rounded MT Bold"/>
      <w:iCs/>
      <w:color w:val="2F5496" w:themeColor="accent5" w:themeShade="BF"/>
      <w:sz w:val="40"/>
      <w:szCs w:val="44"/>
      <w:shd w:val="clear" w:color="auto" w:fill="DEEAF6" w:themeFill="accent1" w:themeFillTint="33"/>
      <w:lang w:val="es-AR"/>
    </w:rPr>
  </w:style>
  <w:style w:type="paragraph" w:styleId="Salutation">
    <w:name w:val="Salutation"/>
    <w:basedOn w:val="Normal"/>
    <w:next w:val="Normal"/>
    <w:link w:val="SalutationChar"/>
    <w:uiPriority w:val="99"/>
    <w:semiHidden/>
    <w:unhideWhenUsed/>
    <w:rsid w:val="00602390"/>
  </w:style>
  <w:style w:type="character" w:customStyle="1" w:styleId="SalutationChar">
    <w:name w:val="Salutation Char"/>
    <w:basedOn w:val="DefaultParagraphFont"/>
    <w:link w:val="Salutation"/>
    <w:uiPriority w:val="99"/>
    <w:semiHidden/>
    <w:rsid w:val="00602390"/>
  </w:style>
  <w:style w:type="paragraph" w:styleId="Signature">
    <w:name w:val="Signature"/>
    <w:basedOn w:val="Normal"/>
    <w:link w:val="SignatureChar"/>
    <w:uiPriority w:val="99"/>
    <w:semiHidden/>
    <w:unhideWhenUsed/>
    <w:rsid w:val="00602390"/>
    <w:pPr>
      <w:spacing w:after="0" w:line="240" w:lineRule="auto"/>
      <w:ind w:left="4320"/>
    </w:pPr>
  </w:style>
  <w:style w:type="character" w:customStyle="1" w:styleId="SignatureChar">
    <w:name w:val="Signature Char"/>
    <w:basedOn w:val="DefaultParagraphFont"/>
    <w:link w:val="Signature"/>
    <w:uiPriority w:val="99"/>
    <w:semiHidden/>
    <w:rsid w:val="00602390"/>
  </w:style>
  <w:style w:type="paragraph" w:styleId="TableofAuthorities">
    <w:name w:val="table of authorities"/>
    <w:basedOn w:val="Normal"/>
    <w:next w:val="Normal"/>
    <w:uiPriority w:val="99"/>
    <w:semiHidden/>
    <w:unhideWhenUsed/>
    <w:rsid w:val="00602390"/>
    <w:pPr>
      <w:spacing w:after="0"/>
      <w:ind w:left="220" w:hanging="220"/>
    </w:pPr>
  </w:style>
  <w:style w:type="paragraph" w:styleId="TableofFigures">
    <w:name w:val="table of figures"/>
    <w:basedOn w:val="Normal"/>
    <w:next w:val="Normal"/>
    <w:uiPriority w:val="99"/>
    <w:semiHidden/>
    <w:unhideWhenUsed/>
    <w:rsid w:val="00602390"/>
    <w:pPr>
      <w:spacing w:after="0"/>
    </w:pPr>
  </w:style>
  <w:style w:type="paragraph" w:styleId="TOAHeading">
    <w:name w:val="toa heading"/>
    <w:basedOn w:val="Normal"/>
    <w:next w:val="Normal"/>
    <w:uiPriority w:val="99"/>
    <w:semiHidden/>
    <w:unhideWhenUsed/>
    <w:rsid w:val="0060239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02390"/>
    <w:pPr>
      <w:spacing w:after="100"/>
    </w:pPr>
  </w:style>
  <w:style w:type="paragraph" w:styleId="TOC2">
    <w:name w:val="toc 2"/>
    <w:basedOn w:val="Normal"/>
    <w:next w:val="Normal"/>
    <w:autoRedefine/>
    <w:uiPriority w:val="39"/>
    <w:semiHidden/>
    <w:unhideWhenUsed/>
    <w:rsid w:val="00602390"/>
    <w:pPr>
      <w:spacing w:after="100"/>
      <w:ind w:left="220"/>
    </w:pPr>
  </w:style>
  <w:style w:type="paragraph" w:styleId="TOC3">
    <w:name w:val="toc 3"/>
    <w:basedOn w:val="Normal"/>
    <w:next w:val="Normal"/>
    <w:autoRedefine/>
    <w:uiPriority w:val="39"/>
    <w:semiHidden/>
    <w:unhideWhenUsed/>
    <w:rsid w:val="00602390"/>
    <w:pPr>
      <w:spacing w:after="100"/>
      <w:ind w:left="440"/>
    </w:pPr>
  </w:style>
  <w:style w:type="paragraph" w:styleId="TOC4">
    <w:name w:val="toc 4"/>
    <w:basedOn w:val="Normal"/>
    <w:next w:val="Normal"/>
    <w:autoRedefine/>
    <w:uiPriority w:val="39"/>
    <w:semiHidden/>
    <w:unhideWhenUsed/>
    <w:rsid w:val="00602390"/>
    <w:pPr>
      <w:spacing w:after="100"/>
      <w:ind w:left="660"/>
    </w:pPr>
  </w:style>
  <w:style w:type="paragraph" w:styleId="TOC5">
    <w:name w:val="toc 5"/>
    <w:basedOn w:val="Normal"/>
    <w:next w:val="Normal"/>
    <w:autoRedefine/>
    <w:uiPriority w:val="39"/>
    <w:semiHidden/>
    <w:unhideWhenUsed/>
    <w:rsid w:val="00602390"/>
    <w:pPr>
      <w:spacing w:after="100"/>
      <w:ind w:left="880"/>
    </w:pPr>
  </w:style>
  <w:style w:type="paragraph" w:styleId="TOC6">
    <w:name w:val="toc 6"/>
    <w:basedOn w:val="Normal"/>
    <w:next w:val="Normal"/>
    <w:autoRedefine/>
    <w:uiPriority w:val="39"/>
    <w:semiHidden/>
    <w:unhideWhenUsed/>
    <w:rsid w:val="00602390"/>
    <w:pPr>
      <w:spacing w:after="100"/>
      <w:ind w:left="1100"/>
    </w:pPr>
  </w:style>
  <w:style w:type="paragraph" w:styleId="TOC7">
    <w:name w:val="toc 7"/>
    <w:basedOn w:val="Normal"/>
    <w:next w:val="Normal"/>
    <w:autoRedefine/>
    <w:uiPriority w:val="39"/>
    <w:semiHidden/>
    <w:unhideWhenUsed/>
    <w:rsid w:val="00602390"/>
    <w:pPr>
      <w:spacing w:after="100"/>
      <w:ind w:left="1320"/>
    </w:pPr>
  </w:style>
  <w:style w:type="paragraph" w:styleId="TOC8">
    <w:name w:val="toc 8"/>
    <w:basedOn w:val="Normal"/>
    <w:next w:val="Normal"/>
    <w:autoRedefine/>
    <w:uiPriority w:val="39"/>
    <w:semiHidden/>
    <w:unhideWhenUsed/>
    <w:rsid w:val="00602390"/>
    <w:pPr>
      <w:spacing w:after="100"/>
      <w:ind w:left="1540"/>
    </w:pPr>
  </w:style>
  <w:style w:type="paragraph" w:styleId="TOC9">
    <w:name w:val="toc 9"/>
    <w:basedOn w:val="Normal"/>
    <w:next w:val="Normal"/>
    <w:autoRedefine/>
    <w:uiPriority w:val="39"/>
    <w:semiHidden/>
    <w:unhideWhenUsed/>
    <w:rsid w:val="00602390"/>
    <w:pPr>
      <w:spacing w:after="100"/>
      <w:ind w:left="1760"/>
    </w:pPr>
  </w:style>
  <w:style w:type="paragraph" w:styleId="TOCHeading">
    <w:name w:val="TOC Heading"/>
    <w:basedOn w:val="Heading1"/>
    <w:next w:val="Normal"/>
    <w:uiPriority w:val="39"/>
    <w:semiHidden/>
    <w:unhideWhenUsed/>
    <w:qFormat/>
    <w:rsid w:val="00602390"/>
    <w:pPr>
      <w:keepLines/>
      <w:numPr>
        <w:numId w:val="0"/>
      </w:numPr>
      <w:suppressAutoHyphens w:val="0"/>
      <w:spacing w:before="240" w:after="0" w:line="259" w:lineRule="auto"/>
      <w:outlineLvl w:val="9"/>
    </w:pPr>
    <w:rPr>
      <w:rFonts w:asciiTheme="majorHAnsi" w:eastAsiaTheme="majorEastAsia" w:hAnsiTheme="majorHAnsi" w:cstheme="majorBidi"/>
      <w:lang w:val="en-US"/>
    </w:rPr>
  </w:style>
  <w:style w:type="character" w:customStyle="1" w:styleId="ydp79d206cdyiv6612613376gmail-msohyperlink">
    <w:name w:val="ydp79d206cdyiv6612613376gmail-msohyperlink"/>
    <w:basedOn w:val="DefaultParagraphFont"/>
    <w:rsid w:val="004D0B23"/>
  </w:style>
  <w:style w:type="paragraph" w:customStyle="1" w:styleId="Heading1-nonumbering">
    <w:name w:val="Heading 1 - no numbering"/>
    <w:basedOn w:val="Heading1"/>
    <w:autoRedefine/>
    <w:uiPriority w:val="99"/>
    <w:qFormat/>
    <w:rsid w:val="0072339C"/>
    <w:pPr>
      <w:numPr>
        <w:numId w:val="0"/>
      </w:numPr>
      <w:jc w:val="both"/>
      <w:outlineLvl w:val="9"/>
    </w:pPr>
  </w:style>
  <w:style w:type="paragraph" w:customStyle="1" w:styleId="Heading0">
    <w:name w:val="Heading 0"/>
    <w:basedOn w:val="Heading1"/>
    <w:autoRedefine/>
    <w:uiPriority w:val="99"/>
    <w:qFormat/>
    <w:rsid w:val="00AF04F1"/>
    <w:pPr>
      <w:numPr>
        <w:numId w:val="0"/>
      </w:numPr>
      <w:tabs>
        <w:tab w:val="right" w:pos="13050"/>
      </w:tabs>
      <w:jc w:val="center"/>
    </w:pPr>
    <w:rPr>
      <w:rFonts w:asciiTheme="minorHAnsi" w:hAnsiTheme="minorHAnsi" w:cstheme="minorHAnsi"/>
      <w:i/>
      <w:noProof/>
      <w:color w:val="auto"/>
      <w:sz w:val="20"/>
      <w:szCs w:val="20"/>
    </w:rPr>
  </w:style>
  <w:style w:type="character" w:styleId="EndnoteReference">
    <w:name w:val="endnote reference"/>
    <w:basedOn w:val="DefaultParagraphFont"/>
    <w:uiPriority w:val="99"/>
    <w:semiHidden/>
    <w:unhideWhenUsed/>
    <w:rsid w:val="00D364D2"/>
    <w:rPr>
      <w:vertAlign w:val="superscript"/>
    </w:rPr>
  </w:style>
  <w:style w:type="character" w:styleId="HTMLSample">
    <w:name w:val="HTML Sample"/>
    <w:basedOn w:val="DefaultParagraphFont"/>
    <w:uiPriority w:val="99"/>
    <w:semiHidden/>
    <w:unhideWhenUsed/>
    <w:rsid w:val="00D102C2"/>
    <w:rPr>
      <w:rFonts w:ascii="Courier New" w:eastAsia="Times New Roman" w:hAnsi="Courier New" w:cs="Courier New"/>
    </w:rPr>
  </w:style>
  <w:style w:type="character" w:customStyle="1" w:styleId="EndNoteBibliographyTitleCar">
    <w:name w:val="EndNote Bibliography Title Car"/>
    <w:basedOn w:val="DefaultParagraphFont"/>
    <w:rsid w:val="0047513E"/>
    <w:rPr>
      <w:rFonts w:ascii="Calibri" w:hAnsi="Calibri" w:cs="Calibri"/>
      <w:lang w:val="en-US"/>
    </w:rPr>
  </w:style>
  <w:style w:type="table" w:customStyle="1" w:styleId="Cuadrculadetablaclara1">
    <w:name w:val="Cuadrícula de tabla clara1"/>
    <w:basedOn w:val="TableNormal"/>
    <w:uiPriority w:val="40"/>
    <w:rsid w:val="00B85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cuacioncentrada">
    <w:name w:val="Ecuacion_centrada"/>
    <w:basedOn w:val="doctext"/>
    <w:autoRedefine/>
    <w:qFormat/>
    <w:rsid w:val="00E911B1"/>
    <w:pPr>
      <w:spacing w:before="120"/>
      <w:jc w:val="center"/>
    </w:pPr>
    <w:rPr>
      <w:rFonts w:eastAsia="Times New Roman" w:cstheme="minorHAnsi"/>
      <w:color w:val="000000"/>
      <w:lang w:val="es-AR" w:eastAsia="es-AR"/>
    </w:rPr>
  </w:style>
  <w:style w:type="character" w:customStyle="1" w:styleId="fontstyle41">
    <w:name w:val="fontstyle41"/>
    <w:basedOn w:val="DefaultParagraphFont"/>
    <w:rsid w:val="00902F5C"/>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902F5C"/>
    <w:rPr>
      <w:color w:val="954F72" w:themeColor="followedHyperlink"/>
      <w:u w:val="single"/>
    </w:rPr>
  </w:style>
  <w:style w:type="paragraph" w:customStyle="1" w:styleId="msonormal0">
    <w:name w:val="msonormal"/>
    <w:basedOn w:val="Normal"/>
    <w:uiPriority w:val="99"/>
    <w:semiHidden/>
    <w:rsid w:val="00902F5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ntstyle21">
    <w:name w:val="fontstyle21"/>
    <w:basedOn w:val="DefaultParagraphFont"/>
    <w:rsid w:val="00902F5C"/>
    <w:rPr>
      <w:rFonts w:ascii="Calibri-Italic" w:hAnsi="Calibri-Italic" w:hint="default"/>
      <w:b w:val="0"/>
      <w:bCs w:val="0"/>
      <w:i/>
      <w:iCs/>
      <w:color w:val="5A5A5A"/>
      <w:sz w:val="24"/>
      <w:szCs w:val="24"/>
    </w:rPr>
  </w:style>
  <w:style w:type="paragraph" w:customStyle="1" w:styleId="Heading1-nonum">
    <w:name w:val="Heading 1 - no num"/>
    <w:basedOn w:val="Heading1"/>
    <w:autoRedefine/>
    <w:qFormat/>
    <w:rsid w:val="001E06F3"/>
    <w:pPr>
      <w:numPr>
        <w:numId w:val="0"/>
      </w:numPr>
      <w:tabs>
        <w:tab w:val="left" w:pos="720"/>
      </w:tabs>
      <w:suppressAutoHyphens w:val="0"/>
      <w:spacing w:after="240"/>
      <w:contextualSpacing/>
    </w:pPr>
    <w:rPr>
      <w:rFonts w:ascii="Arial" w:eastAsia="Arial" w:hAnsi="Arial" w:cs="Times New Roman"/>
      <w:bCs/>
      <w:kern w:val="32"/>
      <w:sz w:val="32"/>
      <w:lang w:eastAsia="es-AR"/>
    </w:rPr>
  </w:style>
  <w:style w:type="table" w:customStyle="1" w:styleId="Tablaconcuadrcula1">
    <w:name w:val="Tabla con cuadrícula1"/>
    <w:basedOn w:val="TableNormal"/>
    <w:next w:val="TableGrid"/>
    <w:uiPriority w:val="39"/>
    <w:rsid w:val="0012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7E92"/>
    <w:rPr>
      <w:color w:val="605E5C"/>
      <w:shd w:val="clear" w:color="auto" w:fill="E1DFDD"/>
    </w:rPr>
  </w:style>
  <w:style w:type="character" w:styleId="Mention">
    <w:name w:val="Mention"/>
    <w:basedOn w:val="DefaultParagraphFont"/>
    <w:uiPriority w:val="99"/>
    <w:unhideWhenUsed/>
    <w:rsid w:val="007924D1"/>
    <w:rPr>
      <w:color w:val="2B579A"/>
      <w:shd w:val="clear" w:color="auto" w:fill="E1DFDD"/>
    </w:rPr>
  </w:style>
  <w:style w:type="paragraph" w:customStyle="1" w:styleId="ayuda-texto">
    <w:name w:val="ayuda-texto"/>
    <w:basedOn w:val="Normal"/>
    <w:rsid w:val="0060378B"/>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hgkelc">
    <w:name w:val="hgkelc"/>
    <w:basedOn w:val="DefaultParagraphFont"/>
    <w:rsid w:val="00A03EC0"/>
  </w:style>
  <w:style w:type="character" w:customStyle="1" w:styleId="EnlacedeInternet">
    <w:name w:val="Enlace de Internet"/>
    <w:basedOn w:val="DefaultParagraphFont"/>
    <w:uiPriority w:val="99"/>
    <w:unhideWhenUsed/>
    <w:rsid w:val="008B515C"/>
    <w:rPr>
      <w:color w:val="0563C1" w:themeColor="hyperlink"/>
      <w:u w:val="single"/>
    </w:rPr>
  </w:style>
  <w:style w:type="character" w:styleId="SubtleReference">
    <w:name w:val="Subtle Reference"/>
    <w:basedOn w:val="DefaultParagraphFont"/>
    <w:uiPriority w:val="31"/>
    <w:qFormat/>
    <w:rsid w:val="00EE2BF4"/>
    <w:rPr>
      <w:caps w:val="0"/>
      <w:smallCaps w:val="0"/>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745">
      <w:bodyDiv w:val="1"/>
      <w:marLeft w:val="0"/>
      <w:marRight w:val="0"/>
      <w:marTop w:val="0"/>
      <w:marBottom w:val="0"/>
      <w:divBdr>
        <w:top w:val="none" w:sz="0" w:space="0" w:color="auto"/>
        <w:left w:val="none" w:sz="0" w:space="0" w:color="auto"/>
        <w:bottom w:val="none" w:sz="0" w:space="0" w:color="auto"/>
        <w:right w:val="none" w:sz="0" w:space="0" w:color="auto"/>
      </w:divBdr>
      <w:divsChild>
        <w:div w:id="689572471">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sChild>
    </w:div>
    <w:div w:id="32658631">
      <w:bodyDiv w:val="1"/>
      <w:marLeft w:val="0"/>
      <w:marRight w:val="0"/>
      <w:marTop w:val="0"/>
      <w:marBottom w:val="0"/>
      <w:divBdr>
        <w:top w:val="none" w:sz="0" w:space="0" w:color="auto"/>
        <w:left w:val="none" w:sz="0" w:space="0" w:color="auto"/>
        <w:bottom w:val="none" w:sz="0" w:space="0" w:color="auto"/>
        <w:right w:val="none" w:sz="0" w:space="0" w:color="auto"/>
      </w:divBdr>
    </w:div>
    <w:div w:id="33236728">
      <w:bodyDiv w:val="1"/>
      <w:marLeft w:val="0"/>
      <w:marRight w:val="0"/>
      <w:marTop w:val="0"/>
      <w:marBottom w:val="0"/>
      <w:divBdr>
        <w:top w:val="none" w:sz="0" w:space="0" w:color="auto"/>
        <w:left w:val="none" w:sz="0" w:space="0" w:color="auto"/>
        <w:bottom w:val="none" w:sz="0" w:space="0" w:color="auto"/>
        <w:right w:val="none" w:sz="0" w:space="0" w:color="auto"/>
      </w:divBdr>
    </w:div>
    <w:div w:id="95906225">
      <w:bodyDiv w:val="1"/>
      <w:marLeft w:val="0"/>
      <w:marRight w:val="0"/>
      <w:marTop w:val="0"/>
      <w:marBottom w:val="0"/>
      <w:divBdr>
        <w:top w:val="none" w:sz="0" w:space="0" w:color="auto"/>
        <w:left w:val="none" w:sz="0" w:space="0" w:color="auto"/>
        <w:bottom w:val="none" w:sz="0" w:space="0" w:color="auto"/>
        <w:right w:val="none" w:sz="0" w:space="0" w:color="auto"/>
      </w:divBdr>
    </w:div>
    <w:div w:id="108016196">
      <w:bodyDiv w:val="1"/>
      <w:marLeft w:val="0"/>
      <w:marRight w:val="0"/>
      <w:marTop w:val="0"/>
      <w:marBottom w:val="0"/>
      <w:divBdr>
        <w:top w:val="none" w:sz="0" w:space="0" w:color="auto"/>
        <w:left w:val="none" w:sz="0" w:space="0" w:color="auto"/>
        <w:bottom w:val="none" w:sz="0" w:space="0" w:color="auto"/>
        <w:right w:val="none" w:sz="0" w:space="0" w:color="auto"/>
      </w:divBdr>
    </w:div>
    <w:div w:id="177426632">
      <w:bodyDiv w:val="1"/>
      <w:marLeft w:val="0"/>
      <w:marRight w:val="0"/>
      <w:marTop w:val="0"/>
      <w:marBottom w:val="0"/>
      <w:divBdr>
        <w:top w:val="none" w:sz="0" w:space="0" w:color="auto"/>
        <w:left w:val="none" w:sz="0" w:space="0" w:color="auto"/>
        <w:bottom w:val="none" w:sz="0" w:space="0" w:color="auto"/>
        <w:right w:val="none" w:sz="0" w:space="0" w:color="auto"/>
      </w:divBdr>
    </w:div>
    <w:div w:id="193076299">
      <w:bodyDiv w:val="1"/>
      <w:marLeft w:val="0"/>
      <w:marRight w:val="0"/>
      <w:marTop w:val="0"/>
      <w:marBottom w:val="0"/>
      <w:divBdr>
        <w:top w:val="none" w:sz="0" w:space="0" w:color="auto"/>
        <w:left w:val="none" w:sz="0" w:space="0" w:color="auto"/>
        <w:bottom w:val="none" w:sz="0" w:space="0" w:color="auto"/>
        <w:right w:val="none" w:sz="0" w:space="0" w:color="auto"/>
      </w:divBdr>
      <w:divsChild>
        <w:div w:id="1590968752">
          <w:marLeft w:val="0"/>
          <w:marRight w:val="0"/>
          <w:marTop w:val="0"/>
          <w:marBottom w:val="0"/>
          <w:divBdr>
            <w:top w:val="none" w:sz="0" w:space="0" w:color="auto"/>
            <w:left w:val="none" w:sz="0" w:space="0" w:color="auto"/>
            <w:bottom w:val="none" w:sz="0" w:space="0" w:color="auto"/>
            <w:right w:val="none" w:sz="0" w:space="0" w:color="auto"/>
          </w:divBdr>
          <w:divsChild>
            <w:div w:id="1614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021">
      <w:bodyDiv w:val="1"/>
      <w:marLeft w:val="0"/>
      <w:marRight w:val="0"/>
      <w:marTop w:val="0"/>
      <w:marBottom w:val="0"/>
      <w:divBdr>
        <w:top w:val="none" w:sz="0" w:space="0" w:color="auto"/>
        <w:left w:val="none" w:sz="0" w:space="0" w:color="auto"/>
        <w:bottom w:val="none" w:sz="0" w:space="0" w:color="auto"/>
        <w:right w:val="none" w:sz="0" w:space="0" w:color="auto"/>
      </w:divBdr>
    </w:div>
    <w:div w:id="282423668">
      <w:bodyDiv w:val="1"/>
      <w:marLeft w:val="0"/>
      <w:marRight w:val="0"/>
      <w:marTop w:val="0"/>
      <w:marBottom w:val="0"/>
      <w:divBdr>
        <w:top w:val="none" w:sz="0" w:space="0" w:color="auto"/>
        <w:left w:val="none" w:sz="0" w:space="0" w:color="auto"/>
        <w:bottom w:val="none" w:sz="0" w:space="0" w:color="auto"/>
        <w:right w:val="none" w:sz="0" w:space="0" w:color="auto"/>
      </w:divBdr>
      <w:divsChild>
        <w:div w:id="1775595388">
          <w:marLeft w:val="0"/>
          <w:marRight w:val="0"/>
          <w:marTop w:val="0"/>
          <w:marBottom w:val="0"/>
          <w:divBdr>
            <w:top w:val="none" w:sz="0" w:space="0" w:color="auto"/>
            <w:left w:val="none" w:sz="0" w:space="0" w:color="auto"/>
            <w:bottom w:val="none" w:sz="0" w:space="0" w:color="auto"/>
            <w:right w:val="none" w:sz="0" w:space="0" w:color="auto"/>
          </w:divBdr>
        </w:div>
      </w:divsChild>
    </w:div>
    <w:div w:id="299848755">
      <w:bodyDiv w:val="1"/>
      <w:marLeft w:val="0"/>
      <w:marRight w:val="0"/>
      <w:marTop w:val="0"/>
      <w:marBottom w:val="0"/>
      <w:divBdr>
        <w:top w:val="none" w:sz="0" w:space="0" w:color="auto"/>
        <w:left w:val="none" w:sz="0" w:space="0" w:color="auto"/>
        <w:bottom w:val="none" w:sz="0" w:space="0" w:color="auto"/>
        <w:right w:val="none" w:sz="0" w:space="0" w:color="auto"/>
      </w:divBdr>
      <w:divsChild>
        <w:div w:id="328094446">
          <w:marLeft w:val="0"/>
          <w:marRight w:val="0"/>
          <w:marTop w:val="0"/>
          <w:marBottom w:val="0"/>
          <w:divBdr>
            <w:top w:val="none" w:sz="0" w:space="0" w:color="auto"/>
            <w:left w:val="none" w:sz="0" w:space="0" w:color="auto"/>
            <w:bottom w:val="none" w:sz="0" w:space="0" w:color="auto"/>
            <w:right w:val="none" w:sz="0" w:space="0" w:color="auto"/>
          </w:divBdr>
          <w:divsChild>
            <w:div w:id="782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7811450">
      <w:bodyDiv w:val="1"/>
      <w:marLeft w:val="0"/>
      <w:marRight w:val="0"/>
      <w:marTop w:val="0"/>
      <w:marBottom w:val="0"/>
      <w:divBdr>
        <w:top w:val="none" w:sz="0" w:space="0" w:color="auto"/>
        <w:left w:val="none" w:sz="0" w:space="0" w:color="auto"/>
        <w:bottom w:val="none" w:sz="0" w:space="0" w:color="auto"/>
        <w:right w:val="none" w:sz="0" w:space="0" w:color="auto"/>
      </w:divBdr>
      <w:divsChild>
        <w:div w:id="784618078">
          <w:marLeft w:val="0"/>
          <w:marRight w:val="0"/>
          <w:marTop w:val="0"/>
          <w:marBottom w:val="0"/>
          <w:divBdr>
            <w:top w:val="none" w:sz="0" w:space="0" w:color="auto"/>
            <w:left w:val="none" w:sz="0" w:space="0" w:color="auto"/>
            <w:bottom w:val="none" w:sz="0" w:space="0" w:color="auto"/>
            <w:right w:val="none" w:sz="0" w:space="0" w:color="auto"/>
          </w:divBdr>
          <w:divsChild>
            <w:div w:id="19491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473">
      <w:bodyDiv w:val="1"/>
      <w:marLeft w:val="0"/>
      <w:marRight w:val="0"/>
      <w:marTop w:val="0"/>
      <w:marBottom w:val="0"/>
      <w:divBdr>
        <w:top w:val="none" w:sz="0" w:space="0" w:color="auto"/>
        <w:left w:val="none" w:sz="0" w:space="0" w:color="auto"/>
        <w:bottom w:val="none" w:sz="0" w:space="0" w:color="auto"/>
        <w:right w:val="none" w:sz="0" w:space="0" w:color="auto"/>
      </w:divBdr>
    </w:div>
    <w:div w:id="336615658">
      <w:bodyDiv w:val="1"/>
      <w:marLeft w:val="0"/>
      <w:marRight w:val="0"/>
      <w:marTop w:val="0"/>
      <w:marBottom w:val="0"/>
      <w:divBdr>
        <w:top w:val="none" w:sz="0" w:space="0" w:color="auto"/>
        <w:left w:val="none" w:sz="0" w:space="0" w:color="auto"/>
        <w:bottom w:val="none" w:sz="0" w:space="0" w:color="auto"/>
        <w:right w:val="none" w:sz="0" w:space="0" w:color="auto"/>
      </w:divBdr>
    </w:div>
    <w:div w:id="362560230">
      <w:bodyDiv w:val="1"/>
      <w:marLeft w:val="0"/>
      <w:marRight w:val="0"/>
      <w:marTop w:val="0"/>
      <w:marBottom w:val="0"/>
      <w:divBdr>
        <w:top w:val="none" w:sz="0" w:space="0" w:color="auto"/>
        <w:left w:val="none" w:sz="0" w:space="0" w:color="auto"/>
        <w:bottom w:val="none" w:sz="0" w:space="0" w:color="auto"/>
        <w:right w:val="none" w:sz="0" w:space="0" w:color="auto"/>
      </w:divBdr>
    </w:div>
    <w:div w:id="377122984">
      <w:bodyDiv w:val="1"/>
      <w:marLeft w:val="0"/>
      <w:marRight w:val="0"/>
      <w:marTop w:val="0"/>
      <w:marBottom w:val="0"/>
      <w:divBdr>
        <w:top w:val="none" w:sz="0" w:space="0" w:color="auto"/>
        <w:left w:val="none" w:sz="0" w:space="0" w:color="auto"/>
        <w:bottom w:val="none" w:sz="0" w:space="0" w:color="auto"/>
        <w:right w:val="none" w:sz="0" w:space="0" w:color="auto"/>
      </w:divBdr>
    </w:div>
    <w:div w:id="449785977">
      <w:bodyDiv w:val="1"/>
      <w:marLeft w:val="0"/>
      <w:marRight w:val="0"/>
      <w:marTop w:val="0"/>
      <w:marBottom w:val="0"/>
      <w:divBdr>
        <w:top w:val="none" w:sz="0" w:space="0" w:color="auto"/>
        <w:left w:val="none" w:sz="0" w:space="0" w:color="auto"/>
        <w:bottom w:val="none" w:sz="0" w:space="0" w:color="auto"/>
        <w:right w:val="none" w:sz="0" w:space="0" w:color="auto"/>
      </w:divBdr>
      <w:divsChild>
        <w:div w:id="1229655265">
          <w:marLeft w:val="0"/>
          <w:marRight w:val="0"/>
          <w:marTop w:val="0"/>
          <w:marBottom w:val="0"/>
          <w:divBdr>
            <w:top w:val="none" w:sz="0" w:space="0" w:color="auto"/>
            <w:left w:val="none" w:sz="0" w:space="0" w:color="auto"/>
            <w:bottom w:val="none" w:sz="0" w:space="0" w:color="auto"/>
            <w:right w:val="none" w:sz="0" w:space="0" w:color="auto"/>
          </w:divBdr>
          <w:divsChild>
            <w:div w:id="11347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094">
      <w:bodyDiv w:val="1"/>
      <w:marLeft w:val="0"/>
      <w:marRight w:val="0"/>
      <w:marTop w:val="0"/>
      <w:marBottom w:val="0"/>
      <w:divBdr>
        <w:top w:val="none" w:sz="0" w:space="0" w:color="auto"/>
        <w:left w:val="none" w:sz="0" w:space="0" w:color="auto"/>
        <w:bottom w:val="none" w:sz="0" w:space="0" w:color="auto"/>
        <w:right w:val="none" w:sz="0" w:space="0" w:color="auto"/>
      </w:divBdr>
      <w:divsChild>
        <w:div w:id="778722721">
          <w:marLeft w:val="0"/>
          <w:marRight w:val="0"/>
          <w:marTop w:val="0"/>
          <w:marBottom w:val="0"/>
          <w:divBdr>
            <w:top w:val="none" w:sz="0" w:space="0" w:color="auto"/>
            <w:left w:val="none" w:sz="0" w:space="0" w:color="auto"/>
            <w:bottom w:val="none" w:sz="0" w:space="0" w:color="auto"/>
            <w:right w:val="none" w:sz="0" w:space="0" w:color="auto"/>
          </w:divBdr>
        </w:div>
      </w:divsChild>
    </w:div>
    <w:div w:id="472791750">
      <w:bodyDiv w:val="1"/>
      <w:marLeft w:val="0"/>
      <w:marRight w:val="0"/>
      <w:marTop w:val="0"/>
      <w:marBottom w:val="0"/>
      <w:divBdr>
        <w:top w:val="none" w:sz="0" w:space="0" w:color="auto"/>
        <w:left w:val="none" w:sz="0" w:space="0" w:color="auto"/>
        <w:bottom w:val="none" w:sz="0" w:space="0" w:color="auto"/>
        <w:right w:val="none" w:sz="0" w:space="0" w:color="auto"/>
      </w:divBdr>
    </w:div>
    <w:div w:id="485708997">
      <w:bodyDiv w:val="1"/>
      <w:marLeft w:val="0"/>
      <w:marRight w:val="0"/>
      <w:marTop w:val="0"/>
      <w:marBottom w:val="0"/>
      <w:divBdr>
        <w:top w:val="none" w:sz="0" w:space="0" w:color="auto"/>
        <w:left w:val="none" w:sz="0" w:space="0" w:color="auto"/>
        <w:bottom w:val="none" w:sz="0" w:space="0" w:color="auto"/>
        <w:right w:val="none" w:sz="0" w:space="0" w:color="auto"/>
      </w:divBdr>
    </w:div>
    <w:div w:id="493837026">
      <w:bodyDiv w:val="1"/>
      <w:marLeft w:val="0"/>
      <w:marRight w:val="0"/>
      <w:marTop w:val="0"/>
      <w:marBottom w:val="0"/>
      <w:divBdr>
        <w:top w:val="none" w:sz="0" w:space="0" w:color="auto"/>
        <w:left w:val="none" w:sz="0" w:space="0" w:color="auto"/>
        <w:bottom w:val="none" w:sz="0" w:space="0" w:color="auto"/>
        <w:right w:val="none" w:sz="0" w:space="0" w:color="auto"/>
      </w:divBdr>
    </w:div>
    <w:div w:id="546143226">
      <w:bodyDiv w:val="1"/>
      <w:marLeft w:val="0"/>
      <w:marRight w:val="0"/>
      <w:marTop w:val="0"/>
      <w:marBottom w:val="0"/>
      <w:divBdr>
        <w:top w:val="none" w:sz="0" w:space="0" w:color="auto"/>
        <w:left w:val="none" w:sz="0" w:space="0" w:color="auto"/>
        <w:bottom w:val="none" w:sz="0" w:space="0" w:color="auto"/>
        <w:right w:val="none" w:sz="0" w:space="0" w:color="auto"/>
      </w:divBdr>
    </w:div>
    <w:div w:id="554662442">
      <w:bodyDiv w:val="1"/>
      <w:marLeft w:val="0"/>
      <w:marRight w:val="0"/>
      <w:marTop w:val="0"/>
      <w:marBottom w:val="0"/>
      <w:divBdr>
        <w:top w:val="none" w:sz="0" w:space="0" w:color="auto"/>
        <w:left w:val="none" w:sz="0" w:space="0" w:color="auto"/>
        <w:bottom w:val="none" w:sz="0" w:space="0" w:color="auto"/>
        <w:right w:val="none" w:sz="0" w:space="0" w:color="auto"/>
      </w:divBdr>
    </w:div>
    <w:div w:id="593172513">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21448221">
      <w:bodyDiv w:val="1"/>
      <w:marLeft w:val="0"/>
      <w:marRight w:val="0"/>
      <w:marTop w:val="0"/>
      <w:marBottom w:val="0"/>
      <w:divBdr>
        <w:top w:val="none" w:sz="0" w:space="0" w:color="auto"/>
        <w:left w:val="none" w:sz="0" w:space="0" w:color="auto"/>
        <w:bottom w:val="none" w:sz="0" w:space="0" w:color="auto"/>
        <w:right w:val="none" w:sz="0" w:space="0" w:color="auto"/>
      </w:divBdr>
    </w:div>
    <w:div w:id="723067232">
      <w:bodyDiv w:val="1"/>
      <w:marLeft w:val="0"/>
      <w:marRight w:val="0"/>
      <w:marTop w:val="0"/>
      <w:marBottom w:val="0"/>
      <w:divBdr>
        <w:top w:val="none" w:sz="0" w:space="0" w:color="auto"/>
        <w:left w:val="none" w:sz="0" w:space="0" w:color="auto"/>
        <w:bottom w:val="none" w:sz="0" w:space="0" w:color="auto"/>
        <w:right w:val="none" w:sz="0" w:space="0" w:color="auto"/>
      </w:divBdr>
    </w:div>
    <w:div w:id="739518964">
      <w:bodyDiv w:val="1"/>
      <w:marLeft w:val="0"/>
      <w:marRight w:val="0"/>
      <w:marTop w:val="0"/>
      <w:marBottom w:val="0"/>
      <w:divBdr>
        <w:top w:val="none" w:sz="0" w:space="0" w:color="auto"/>
        <w:left w:val="none" w:sz="0" w:space="0" w:color="auto"/>
        <w:bottom w:val="none" w:sz="0" w:space="0" w:color="auto"/>
        <w:right w:val="none" w:sz="0" w:space="0" w:color="auto"/>
      </w:divBdr>
    </w:div>
    <w:div w:id="745225723">
      <w:bodyDiv w:val="1"/>
      <w:marLeft w:val="0"/>
      <w:marRight w:val="0"/>
      <w:marTop w:val="0"/>
      <w:marBottom w:val="0"/>
      <w:divBdr>
        <w:top w:val="none" w:sz="0" w:space="0" w:color="auto"/>
        <w:left w:val="none" w:sz="0" w:space="0" w:color="auto"/>
        <w:bottom w:val="none" w:sz="0" w:space="0" w:color="auto"/>
        <w:right w:val="none" w:sz="0" w:space="0" w:color="auto"/>
      </w:divBdr>
      <w:divsChild>
        <w:div w:id="1273199956">
          <w:marLeft w:val="0"/>
          <w:marRight w:val="0"/>
          <w:marTop w:val="0"/>
          <w:marBottom w:val="0"/>
          <w:divBdr>
            <w:top w:val="none" w:sz="0" w:space="0" w:color="auto"/>
            <w:left w:val="none" w:sz="0" w:space="0" w:color="auto"/>
            <w:bottom w:val="none" w:sz="0" w:space="0" w:color="auto"/>
            <w:right w:val="none" w:sz="0" w:space="0" w:color="auto"/>
          </w:divBdr>
          <w:divsChild>
            <w:div w:id="1953630958">
              <w:marLeft w:val="0"/>
              <w:marRight w:val="0"/>
              <w:marTop w:val="0"/>
              <w:marBottom w:val="0"/>
              <w:divBdr>
                <w:top w:val="none" w:sz="0" w:space="0" w:color="auto"/>
                <w:left w:val="none" w:sz="0" w:space="0" w:color="auto"/>
                <w:bottom w:val="none" w:sz="0" w:space="0" w:color="auto"/>
                <w:right w:val="none" w:sz="0" w:space="0" w:color="auto"/>
              </w:divBdr>
              <w:divsChild>
                <w:div w:id="1310212865">
                  <w:marLeft w:val="0"/>
                  <w:marRight w:val="0"/>
                  <w:marTop w:val="0"/>
                  <w:marBottom w:val="0"/>
                  <w:divBdr>
                    <w:top w:val="none" w:sz="0" w:space="0" w:color="auto"/>
                    <w:left w:val="none" w:sz="0" w:space="0" w:color="auto"/>
                    <w:bottom w:val="none" w:sz="0" w:space="0" w:color="auto"/>
                    <w:right w:val="none" w:sz="0" w:space="0" w:color="auto"/>
                  </w:divBdr>
                </w:div>
                <w:div w:id="4121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3394">
      <w:bodyDiv w:val="1"/>
      <w:marLeft w:val="0"/>
      <w:marRight w:val="0"/>
      <w:marTop w:val="0"/>
      <w:marBottom w:val="0"/>
      <w:divBdr>
        <w:top w:val="none" w:sz="0" w:space="0" w:color="auto"/>
        <w:left w:val="none" w:sz="0" w:space="0" w:color="auto"/>
        <w:bottom w:val="none" w:sz="0" w:space="0" w:color="auto"/>
        <w:right w:val="none" w:sz="0" w:space="0" w:color="auto"/>
      </w:divBdr>
      <w:divsChild>
        <w:div w:id="812791646">
          <w:marLeft w:val="0"/>
          <w:marRight w:val="0"/>
          <w:marTop w:val="0"/>
          <w:marBottom w:val="0"/>
          <w:divBdr>
            <w:top w:val="none" w:sz="0" w:space="0" w:color="auto"/>
            <w:left w:val="none" w:sz="0" w:space="0" w:color="auto"/>
            <w:bottom w:val="none" w:sz="0" w:space="0" w:color="auto"/>
            <w:right w:val="none" w:sz="0" w:space="0" w:color="auto"/>
          </w:divBdr>
          <w:divsChild>
            <w:div w:id="10661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30">
      <w:bodyDiv w:val="1"/>
      <w:marLeft w:val="0"/>
      <w:marRight w:val="0"/>
      <w:marTop w:val="0"/>
      <w:marBottom w:val="0"/>
      <w:divBdr>
        <w:top w:val="none" w:sz="0" w:space="0" w:color="auto"/>
        <w:left w:val="none" w:sz="0" w:space="0" w:color="auto"/>
        <w:bottom w:val="none" w:sz="0" w:space="0" w:color="auto"/>
        <w:right w:val="none" w:sz="0" w:space="0" w:color="auto"/>
      </w:divBdr>
    </w:div>
    <w:div w:id="771978303">
      <w:bodyDiv w:val="1"/>
      <w:marLeft w:val="0"/>
      <w:marRight w:val="0"/>
      <w:marTop w:val="0"/>
      <w:marBottom w:val="0"/>
      <w:divBdr>
        <w:top w:val="none" w:sz="0" w:space="0" w:color="auto"/>
        <w:left w:val="none" w:sz="0" w:space="0" w:color="auto"/>
        <w:bottom w:val="none" w:sz="0" w:space="0" w:color="auto"/>
        <w:right w:val="none" w:sz="0" w:space="0" w:color="auto"/>
      </w:divBdr>
      <w:divsChild>
        <w:div w:id="113450714">
          <w:marLeft w:val="0"/>
          <w:marRight w:val="0"/>
          <w:marTop w:val="0"/>
          <w:marBottom w:val="0"/>
          <w:divBdr>
            <w:top w:val="none" w:sz="0" w:space="0" w:color="auto"/>
            <w:left w:val="none" w:sz="0" w:space="0" w:color="auto"/>
            <w:bottom w:val="none" w:sz="0" w:space="0" w:color="auto"/>
            <w:right w:val="none" w:sz="0" w:space="0" w:color="auto"/>
          </w:divBdr>
          <w:divsChild>
            <w:div w:id="9379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610">
      <w:bodyDiv w:val="1"/>
      <w:marLeft w:val="0"/>
      <w:marRight w:val="0"/>
      <w:marTop w:val="0"/>
      <w:marBottom w:val="0"/>
      <w:divBdr>
        <w:top w:val="none" w:sz="0" w:space="0" w:color="auto"/>
        <w:left w:val="none" w:sz="0" w:space="0" w:color="auto"/>
        <w:bottom w:val="none" w:sz="0" w:space="0" w:color="auto"/>
        <w:right w:val="none" w:sz="0" w:space="0" w:color="auto"/>
      </w:divBdr>
    </w:div>
    <w:div w:id="867179098">
      <w:bodyDiv w:val="1"/>
      <w:marLeft w:val="0"/>
      <w:marRight w:val="0"/>
      <w:marTop w:val="0"/>
      <w:marBottom w:val="0"/>
      <w:divBdr>
        <w:top w:val="none" w:sz="0" w:space="0" w:color="auto"/>
        <w:left w:val="none" w:sz="0" w:space="0" w:color="auto"/>
        <w:bottom w:val="none" w:sz="0" w:space="0" w:color="auto"/>
        <w:right w:val="none" w:sz="0" w:space="0" w:color="auto"/>
      </w:divBdr>
    </w:div>
    <w:div w:id="901257032">
      <w:bodyDiv w:val="1"/>
      <w:marLeft w:val="0"/>
      <w:marRight w:val="0"/>
      <w:marTop w:val="0"/>
      <w:marBottom w:val="0"/>
      <w:divBdr>
        <w:top w:val="none" w:sz="0" w:space="0" w:color="auto"/>
        <w:left w:val="none" w:sz="0" w:space="0" w:color="auto"/>
        <w:bottom w:val="none" w:sz="0" w:space="0" w:color="auto"/>
        <w:right w:val="none" w:sz="0" w:space="0" w:color="auto"/>
      </w:divBdr>
    </w:div>
    <w:div w:id="934939493">
      <w:bodyDiv w:val="1"/>
      <w:marLeft w:val="0"/>
      <w:marRight w:val="0"/>
      <w:marTop w:val="0"/>
      <w:marBottom w:val="0"/>
      <w:divBdr>
        <w:top w:val="none" w:sz="0" w:space="0" w:color="auto"/>
        <w:left w:val="none" w:sz="0" w:space="0" w:color="auto"/>
        <w:bottom w:val="none" w:sz="0" w:space="0" w:color="auto"/>
        <w:right w:val="none" w:sz="0" w:space="0" w:color="auto"/>
      </w:divBdr>
    </w:div>
    <w:div w:id="969625627">
      <w:bodyDiv w:val="1"/>
      <w:marLeft w:val="0"/>
      <w:marRight w:val="0"/>
      <w:marTop w:val="0"/>
      <w:marBottom w:val="0"/>
      <w:divBdr>
        <w:top w:val="none" w:sz="0" w:space="0" w:color="auto"/>
        <w:left w:val="none" w:sz="0" w:space="0" w:color="auto"/>
        <w:bottom w:val="none" w:sz="0" w:space="0" w:color="auto"/>
        <w:right w:val="none" w:sz="0" w:space="0" w:color="auto"/>
      </w:divBdr>
    </w:div>
    <w:div w:id="1102871177">
      <w:bodyDiv w:val="1"/>
      <w:marLeft w:val="0"/>
      <w:marRight w:val="0"/>
      <w:marTop w:val="0"/>
      <w:marBottom w:val="0"/>
      <w:divBdr>
        <w:top w:val="none" w:sz="0" w:space="0" w:color="auto"/>
        <w:left w:val="none" w:sz="0" w:space="0" w:color="auto"/>
        <w:bottom w:val="none" w:sz="0" w:space="0" w:color="auto"/>
        <w:right w:val="none" w:sz="0" w:space="0" w:color="auto"/>
      </w:divBdr>
    </w:div>
    <w:div w:id="1135567578">
      <w:bodyDiv w:val="1"/>
      <w:marLeft w:val="0"/>
      <w:marRight w:val="0"/>
      <w:marTop w:val="0"/>
      <w:marBottom w:val="0"/>
      <w:divBdr>
        <w:top w:val="none" w:sz="0" w:space="0" w:color="auto"/>
        <w:left w:val="none" w:sz="0" w:space="0" w:color="auto"/>
        <w:bottom w:val="none" w:sz="0" w:space="0" w:color="auto"/>
        <w:right w:val="none" w:sz="0" w:space="0" w:color="auto"/>
      </w:divBdr>
    </w:div>
    <w:div w:id="1177386058">
      <w:bodyDiv w:val="1"/>
      <w:marLeft w:val="0"/>
      <w:marRight w:val="0"/>
      <w:marTop w:val="0"/>
      <w:marBottom w:val="0"/>
      <w:divBdr>
        <w:top w:val="none" w:sz="0" w:space="0" w:color="auto"/>
        <w:left w:val="none" w:sz="0" w:space="0" w:color="auto"/>
        <w:bottom w:val="none" w:sz="0" w:space="0" w:color="auto"/>
        <w:right w:val="none" w:sz="0" w:space="0" w:color="auto"/>
      </w:divBdr>
    </w:div>
    <w:div w:id="1236432099">
      <w:bodyDiv w:val="1"/>
      <w:marLeft w:val="0"/>
      <w:marRight w:val="0"/>
      <w:marTop w:val="0"/>
      <w:marBottom w:val="0"/>
      <w:divBdr>
        <w:top w:val="none" w:sz="0" w:space="0" w:color="auto"/>
        <w:left w:val="none" w:sz="0" w:space="0" w:color="auto"/>
        <w:bottom w:val="none" w:sz="0" w:space="0" w:color="auto"/>
        <w:right w:val="none" w:sz="0" w:space="0" w:color="auto"/>
      </w:divBdr>
    </w:div>
    <w:div w:id="1251499305">
      <w:bodyDiv w:val="1"/>
      <w:marLeft w:val="0"/>
      <w:marRight w:val="0"/>
      <w:marTop w:val="0"/>
      <w:marBottom w:val="0"/>
      <w:divBdr>
        <w:top w:val="none" w:sz="0" w:space="0" w:color="auto"/>
        <w:left w:val="none" w:sz="0" w:space="0" w:color="auto"/>
        <w:bottom w:val="none" w:sz="0" w:space="0" w:color="auto"/>
        <w:right w:val="none" w:sz="0" w:space="0" w:color="auto"/>
      </w:divBdr>
      <w:divsChild>
        <w:div w:id="213546214">
          <w:marLeft w:val="0"/>
          <w:marRight w:val="0"/>
          <w:marTop w:val="0"/>
          <w:marBottom w:val="0"/>
          <w:divBdr>
            <w:top w:val="none" w:sz="0" w:space="0" w:color="auto"/>
            <w:left w:val="none" w:sz="0" w:space="0" w:color="auto"/>
            <w:bottom w:val="none" w:sz="0" w:space="0" w:color="auto"/>
            <w:right w:val="none" w:sz="0" w:space="0" w:color="auto"/>
          </w:divBdr>
        </w:div>
      </w:divsChild>
    </w:div>
    <w:div w:id="1286473386">
      <w:bodyDiv w:val="1"/>
      <w:marLeft w:val="0"/>
      <w:marRight w:val="0"/>
      <w:marTop w:val="0"/>
      <w:marBottom w:val="0"/>
      <w:divBdr>
        <w:top w:val="none" w:sz="0" w:space="0" w:color="auto"/>
        <w:left w:val="none" w:sz="0" w:space="0" w:color="auto"/>
        <w:bottom w:val="none" w:sz="0" w:space="0" w:color="auto"/>
        <w:right w:val="none" w:sz="0" w:space="0" w:color="auto"/>
      </w:divBdr>
      <w:divsChild>
        <w:div w:id="1385134697">
          <w:marLeft w:val="0"/>
          <w:marRight w:val="0"/>
          <w:marTop w:val="0"/>
          <w:marBottom w:val="0"/>
          <w:divBdr>
            <w:top w:val="none" w:sz="0" w:space="0" w:color="auto"/>
            <w:left w:val="none" w:sz="0" w:space="0" w:color="auto"/>
            <w:bottom w:val="none" w:sz="0" w:space="0" w:color="auto"/>
            <w:right w:val="none" w:sz="0" w:space="0" w:color="auto"/>
          </w:divBdr>
        </w:div>
      </w:divsChild>
    </w:div>
    <w:div w:id="1318878938">
      <w:bodyDiv w:val="1"/>
      <w:marLeft w:val="0"/>
      <w:marRight w:val="0"/>
      <w:marTop w:val="0"/>
      <w:marBottom w:val="0"/>
      <w:divBdr>
        <w:top w:val="none" w:sz="0" w:space="0" w:color="auto"/>
        <w:left w:val="none" w:sz="0" w:space="0" w:color="auto"/>
        <w:bottom w:val="none" w:sz="0" w:space="0" w:color="auto"/>
        <w:right w:val="none" w:sz="0" w:space="0" w:color="auto"/>
      </w:divBdr>
    </w:div>
    <w:div w:id="1320229081">
      <w:bodyDiv w:val="1"/>
      <w:marLeft w:val="0"/>
      <w:marRight w:val="0"/>
      <w:marTop w:val="0"/>
      <w:marBottom w:val="0"/>
      <w:divBdr>
        <w:top w:val="none" w:sz="0" w:space="0" w:color="auto"/>
        <w:left w:val="none" w:sz="0" w:space="0" w:color="auto"/>
        <w:bottom w:val="none" w:sz="0" w:space="0" w:color="auto"/>
        <w:right w:val="none" w:sz="0" w:space="0" w:color="auto"/>
      </w:divBdr>
    </w:div>
    <w:div w:id="1320499808">
      <w:bodyDiv w:val="1"/>
      <w:marLeft w:val="0"/>
      <w:marRight w:val="0"/>
      <w:marTop w:val="0"/>
      <w:marBottom w:val="0"/>
      <w:divBdr>
        <w:top w:val="none" w:sz="0" w:space="0" w:color="auto"/>
        <w:left w:val="none" w:sz="0" w:space="0" w:color="auto"/>
        <w:bottom w:val="none" w:sz="0" w:space="0" w:color="auto"/>
        <w:right w:val="none" w:sz="0" w:space="0" w:color="auto"/>
      </w:divBdr>
    </w:div>
    <w:div w:id="1350597645">
      <w:bodyDiv w:val="1"/>
      <w:marLeft w:val="0"/>
      <w:marRight w:val="0"/>
      <w:marTop w:val="0"/>
      <w:marBottom w:val="0"/>
      <w:divBdr>
        <w:top w:val="none" w:sz="0" w:space="0" w:color="auto"/>
        <w:left w:val="none" w:sz="0" w:space="0" w:color="auto"/>
        <w:bottom w:val="none" w:sz="0" w:space="0" w:color="auto"/>
        <w:right w:val="none" w:sz="0" w:space="0" w:color="auto"/>
      </w:divBdr>
      <w:divsChild>
        <w:div w:id="2085494822">
          <w:marLeft w:val="0"/>
          <w:marRight w:val="0"/>
          <w:marTop w:val="0"/>
          <w:marBottom w:val="0"/>
          <w:divBdr>
            <w:top w:val="none" w:sz="0" w:space="0" w:color="auto"/>
            <w:left w:val="none" w:sz="0" w:space="0" w:color="auto"/>
            <w:bottom w:val="none" w:sz="0" w:space="0" w:color="auto"/>
            <w:right w:val="none" w:sz="0" w:space="0" w:color="auto"/>
          </w:divBdr>
          <w:divsChild>
            <w:div w:id="18983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861">
      <w:bodyDiv w:val="1"/>
      <w:marLeft w:val="0"/>
      <w:marRight w:val="0"/>
      <w:marTop w:val="0"/>
      <w:marBottom w:val="0"/>
      <w:divBdr>
        <w:top w:val="none" w:sz="0" w:space="0" w:color="auto"/>
        <w:left w:val="none" w:sz="0" w:space="0" w:color="auto"/>
        <w:bottom w:val="none" w:sz="0" w:space="0" w:color="auto"/>
        <w:right w:val="none" w:sz="0" w:space="0" w:color="auto"/>
      </w:divBdr>
    </w:div>
    <w:div w:id="1368529854">
      <w:bodyDiv w:val="1"/>
      <w:marLeft w:val="0"/>
      <w:marRight w:val="0"/>
      <w:marTop w:val="0"/>
      <w:marBottom w:val="0"/>
      <w:divBdr>
        <w:top w:val="none" w:sz="0" w:space="0" w:color="auto"/>
        <w:left w:val="none" w:sz="0" w:space="0" w:color="auto"/>
        <w:bottom w:val="none" w:sz="0" w:space="0" w:color="auto"/>
        <w:right w:val="none" w:sz="0" w:space="0" w:color="auto"/>
      </w:divBdr>
      <w:divsChild>
        <w:div w:id="131026291">
          <w:marLeft w:val="0"/>
          <w:marRight w:val="0"/>
          <w:marTop w:val="0"/>
          <w:marBottom w:val="0"/>
          <w:divBdr>
            <w:top w:val="none" w:sz="0" w:space="0" w:color="auto"/>
            <w:left w:val="none" w:sz="0" w:space="0" w:color="auto"/>
            <w:bottom w:val="none" w:sz="0" w:space="0" w:color="auto"/>
            <w:right w:val="none" w:sz="0" w:space="0" w:color="auto"/>
          </w:divBdr>
          <w:divsChild>
            <w:div w:id="363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608">
      <w:bodyDiv w:val="1"/>
      <w:marLeft w:val="0"/>
      <w:marRight w:val="0"/>
      <w:marTop w:val="0"/>
      <w:marBottom w:val="0"/>
      <w:divBdr>
        <w:top w:val="none" w:sz="0" w:space="0" w:color="auto"/>
        <w:left w:val="none" w:sz="0" w:space="0" w:color="auto"/>
        <w:bottom w:val="none" w:sz="0" w:space="0" w:color="auto"/>
        <w:right w:val="none" w:sz="0" w:space="0" w:color="auto"/>
      </w:divBdr>
    </w:div>
    <w:div w:id="1407454730">
      <w:bodyDiv w:val="1"/>
      <w:marLeft w:val="0"/>
      <w:marRight w:val="0"/>
      <w:marTop w:val="0"/>
      <w:marBottom w:val="0"/>
      <w:divBdr>
        <w:top w:val="none" w:sz="0" w:space="0" w:color="auto"/>
        <w:left w:val="none" w:sz="0" w:space="0" w:color="auto"/>
        <w:bottom w:val="none" w:sz="0" w:space="0" w:color="auto"/>
        <w:right w:val="none" w:sz="0" w:space="0" w:color="auto"/>
      </w:divBdr>
    </w:div>
    <w:div w:id="1415273464">
      <w:bodyDiv w:val="1"/>
      <w:marLeft w:val="0"/>
      <w:marRight w:val="0"/>
      <w:marTop w:val="0"/>
      <w:marBottom w:val="0"/>
      <w:divBdr>
        <w:top w:val="none" w:sz="0" w:space="0" w:color="auto"/>
        <w:left w:val="none" w:sz="0" w:space="0" w:color="auto"/>
        <w:bottom w:val="none" w:sz="0" w:space="0" w:color="auto"/>
        <w:right w:val="none" w:sz="0" w:space="0" w:color="auto"/>
      </w:divBdr>
    </w:div>
    <w:div w:id="1433283909">
      <w:bodyDiv w:val="1"/>
      <w:marLeft w:val="0"/>
      <w:marRight w:val="0"/>
      <w:marTop w:val="0"/>
      <w:marBottom w:val="0"/>
      <w:divBdr>
        <w:top w:val="none" w:sz="0" w:space="0" w:color="auto"/>
        <w:left w:val="none" w:sz="0" w:space="0" w:color="auto"/>
        <w:bottom w:val="none" w:sz="0" w:space="0" w:color="auto"/>
        <w:right w:val="none" w:sz="0" w:space="0" w:color="auto"/>
      </w:divBdr>
    </w:div>
    <w:div w:id="1467313950">
      <w:bodyDiv w:val="1"/>
      <w:marLeft w:val="0"/>
      <w:marRight w:val="0"/>
      <w:marTop w:val="0"/>
      <w:marBottom w:val="0"/>
      <w:divBdr>
        <w:top w:val="none" w:sz="0" w:space="0" w:color="auto"/>
        <w:left w:val="none" w:sz="0" w:space="0" w:color="auto"/>
        <w:bottom w:val="none" w:sz="0" w:space="0" w:color="auto"/>
        <w:right w:val="none" w:sz="0" w:space="0" w:color="auto"/>
      </w:divBdr>
      <w:divsChild>
        <w:div w:id="2012560067">
          <w:marLeft w:val="0"/>
          <w:marRight w:val="0"/>
          <w:marTop w:val="0"/>
          <w:marBottom w:val="0"/>
          <w:divBdr>
            <w:top w:val="none" w:sz="0" w:space="0" w:color="auto"/>
            <w:left w:val="none" w:sz="0" w:space="0" w:color="auto"/>
            <w:bottom w:val="none" w:sz="0" w:space="0" w:color="auto"/>
            <w:right w:val="none" w:sz="0" w:space="0" w:color="auto"/>
          </w:divBdr>
          <w:divsChild>
            <w:div w:id="1741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950">
      <w:bodyDiv w:val="1"/>
      <w:marLeft w:val="0"/>
      <w:marRight w:val="0"/>
      <w:marTop w:val="0"/>
      <w:marBottom w:val="0"/>
      <w:divBdr>
        <w:top w:val="none" w:sz="0" w:space="0" w:color="auto"/>
        <w:left w:val="none" w:sz="0" w:space="0" w:color="auto"/>
        <w:bottom w:val="none" w:sz="0" w:space="0" w:color="auto"/>
        <w:right w:val="none" w:sz="0" w:space="0" w:color="auto"/>
      </w:divBdr>
      <w:divsChild>
        <w:div w:id="1880782862">
          <w:marLeft w:val="0"/>
          <w:marRight w:val="0"/>
          <w:marTop w:val="0"/>
          <w:marBottom w:val="0"/>
          <w:divBdr>
            <w:top w:val="none" w:sz="0" w:space="0" w:color="auto"/>
            <w:left w:val="none" w:sz="0" w:space="0" w:color="auto"/>
            <w:bottom w:val="none" w:sz="0" w:space="0" w:color="auto"/>
            <w:right w:val="none" w:sz="0" w:space="0" w:color="auto"/>
          </w:divBdr>
        </w:div>
      </w:divsChild>
    </w:div>
    <w:div w:id="1496914032">
      <w:bodyDiv w:val="1"/>
      <w:marLeft w:val="0"/>
      <w:marRight w:val="0"/>
      <w:marTop w:val="0"/>
      <w:marBottom w:val="0"/>
      <w:divBdr>
        <w:top w:val="none" w:sz="0" w:space="0" w:color="auto"/>
        <w:left w:val="none" w:sz="0" w:space="0" w:color="auto"/>
        <w:bottom w:val="none" w:sz="0" w:space="0" w:color="auto"/>
        <w:right w:val="none" w:sz="0" w:space="0" w:color="auto"/>
      </w:divBdr>
    </w:div>
    <w:div w:id="1498301449">
      <w:bodyDiv w:val="1"/>
      <w:marLeft w:val="0"/>
      <w:marRight w:val="0"/>
      <w:marTop w:val="0"/>
      <w:marBottom w:val="0"/>
      <w:divBdr>
        <w:top w:val="none" w:sz="0" w:space="0" w:color="auto"/>
        <w:left w:val="none" w:sz="0" w:space="0" w:color="auto"/>
        <w:bottom w:val="none" w:sz="0" w:space="0" w:color="auto"/>
        <w:right w:val="none" w:sz="0" w:space="0" w:color="auto"/>
      </w:divBdr>
      <w:divsChild>
        <w:div w:id="1853179895">
          <w:marLeft w:val="0"/>
          <w:marRight w:val="0"/>
          <w:marTop w:val="0"/>
          <w:marBottom w:val="0"/>
          <w:divBdr>
            <w:top w:val="none" w:sz="0" w:space="0" w:color="auto"/>
            <w:left w:val="none" w:sz="0" w:space="0" w:color="auto"/>
            <w:bottom w:val="none" w:sz="0" w:space="0" w:color="auto"/>
            <w:right w:val="none" w:sz="0" w:space="0" w:color="auto"/>
          </w:divBdr>
          <w:divsChild>
            <w:div w:id="1717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148">
      <w:bodyDiv w:val="1"/>
      <w:marLeft w:val="0"/>
      <w:marRight w:val="0"/>
      <w:marTop w:val="0"/>
      <w:marBottom w:val="0"/>
      <w:divBdr>
        <w:top w:val="none" w:sz="0" w:space="0" w:color="auto"/>
        <w:left w:val="none" w:sz="0" w:space="0" w:color="auto"/>
        <w:bottom w:val="none" w:sz="0" w:space="0" w:color="auto"/>
        <w:right w:val="none" w:sz="0" w:space="0" w:color="auto"/>
      </w:divBdr>
    </w:div>
    <w:div w:id="1560508695">
      <w:bodyDiv w:val="1"/>
      <w:marLeft w:val="0"/>
      <w:marRight w:val="0"/>
      <w:marTop w:val="0"/>
      <w:marBottom w:val="0"/>
      <w:divBdr>
        <w:top w:val="none" w:sz="0" w:space="0" w:color="auto"/>
        <w:left w:val="none" w:sz="0" w:space="0" w:color="auto"/>
        <w:bottom w:val="none" w:sz="0" w:space="0" w:color="auto"/>
        <w:right w:val="none" w:sz="0" w:space="0" w:color="auto"/>
      </w:divBdr>
    </w:div>
    <w:div w:id="1588881191">
      <w:bodyDiv w:val="1"/>
      <w:marLeft w:val="0"/>
      <w:marRight w:val="0"/>
      <w:marTop w:val="0"/>
      <w:marBottom w:val="0"/>
      <w:divBdr>
        <w:top w:val="none" w:sz="0" w:space="0" w:color="auto"/>
        <w:left w:val="none" w:sz="0" w:space="0" w:color="auto"/>
        <w:bottom w:val="none" w:sz="0" w:space="0" w:color="auto"/>
        <w:right w:val="none" w:sz="0" w:space="0" w:color="auto"/>
      </w:divBdr>
    </w:div>
    <w:div w:id="1653286894">
      <w:bodyDiv w:val="1"/>
      <w:marLeft w:val="0"/>
      <w:marRight w:val="0"/>
      <w:marTop w:val="0"/>
      <w:marBottom w:val="0"/>
      <w:divBdr>
        <w:top w:val="none" w:sz="0" w:space="0" w:color="auto"/>
        <w:left w:val="none" w:sz="0" w:space="0" w:color="auto"/>
        <w:bottom w:val="none" w:sz="0" w:space="0" w:color="auto"/>
        <w:right w:val="none" w:sz="0" w:space="0" w:color="auto"/>
      </w:divBdr>
    </w:div>
    <w:div w:id="1653751377">
      <w:bodyDiv w:val="1"/>
      <w:marLeft w:val="0"/>
      <w:marRight w:val="0"/>
      <w:marTop w:val="0"/>
      <w:marBottom w:val="0"/>
      <w:divBdr>
        <w:top w:val="none" w:sz="0" w:space="0" w:color="auto"/>
        <w:left w:val="none" w:sz="0" w:space="0" w:color="auto"/>
        <w:bottom w:val="none" w:sz="0" w:space="0" w:color="auto"/>
        <w:right w:val="none" w:sz="0" w:space="0" w:color="auto"/>
      </w:divBdr>
    </w:div>
    <w:div w:id="1669402986">
      <w:bodyDiv w:val="1"/>
      <w:marLeft w:val="0"/>
      <w:marRight w:val="0"/>
      <w:marTop w:val="0"/>
      <w:marBottom w:val="0"/>
      <w:divBdr>
        <w:top w:val="none" w:sz="0" w:space="0" w:color="auto"/>
        <w:left w:val="none" w:sz="0" w:space="0" w:color="auto"/>
        <w:bottom w:val="none" w:sz="0" w:space="0" w:color="auto"/>
        <w:right w:val="none" w:sz="0" w:space="0" w:color="auto"/>
      </w:divBdr>
    </w:div>
    <w:div w:id="1678578470">
      <w:bodyDiv w:val="1"/>
      <w:marLeft w:val="0"/>
      <w:marRight w:val="0"/>
      <w:marTop w:val="0"/>
      <w:marBottom w:val="0"/>
      <w:divBdr>
        <w:top w:val="none" w:sz="0" w:space="0" w:color="auto"/>
        <w:left w:val="none" w:sz="0" w:space="0" w:color="auto"/>
        <w:bottom w:val="none" w:sz="0" w:space="0" w:color="auto"/>
        <w:right w:val="none" w:sz="0" w:space="0" w:color="auto"/>
      </w:divBdr>
      <w:divsChild>
        <w:div w:id="306053730">
          <w:marLeft w:val="0"/>
          <w:marRight w:val="0"/>
          <w:marTop w:val="0"/>
          <w:marBottom w:val="0"/>
          <w:divBdr>
            <w:top w:val="none" w:sz="0" w:space="0" w:color="auto"/>
            <w:left w:val="none" w:sz="0" w:space="0" w:color="auto"/>
            <w:bottom w:val="none" w:sz="0" w:space="0" w:color="auto"/>
            <w:right w:val="none" w:sz="0" w:space="0" w:color="auto"/>
          </w:divBdr>
        </w:div>
        <w:div w:id="2093240196">
          <w:marLeft w:val="0"/>
          <w:marRight w:val="0"/>
          <w:marTop w:val="0"/>
          <w:marBottom w:val="0"/>
          <w:divBdr>
            <w:top w:val="none" w:sz="0" w:space="0" w:color="auto"/>
            <w:left w:val="none" w:sz="0" w:space="0" w:color="auto"/>
            <w:bottom w:val="none" w:sz="0" w:space="0" w:color="auto"/>
            <w:right w:val="none" w:sz="0" w:space="0" w:color="auto"/>
          </w:divBdr>
        </w:div>
      </w:divsChild>
    </w:div>
    <w:div w:id="1683973592">
      <w:bodyDiv w:val="1"/>
      <w:marLeft w:val="0"/>
      <w:marRight w:val="0"/>
      <w:marTop w:val="0"/>
      <w:marBottom w:val="0"/>
      <w:divBdr>
        <w:top w:val="none" w:sz="0" w:space="0" w:color="auto"/>
        <w:left w:val="none" w:sz="0" w:space="0" w:color="auto"/>
        <w:bottom w:val="none" w:sz="0" w:space="0" w:color="auto"/>
        <w:right w:val="none" w:sz="0" w:space="0" w:color="auto"/>
      </w:divBdr>
    </w:div>
    <w:div w:id="1763643629">
      <w:bodyDiv w:val="1"/>
      <w:marLeft w:val="0"/>
      <w:marRight w:val="0"/>
      <w:marTop w:val="0"/>
      <w:marBottom w:val="0"/>
      <w:divBdr>
        <w:top w:val="none" w:sz="0" w:space="0" w:color="auto"/>
        <w:left w:val="none" w:sz="0" w:space="0" w:color="auto"/>
        <w:bottom w:val="none" w:sz="0" w:space="0" w:color="auto"/>
        <w:right w:val="none" w:sz="0" w:space="0" w:color="auto"/>
      </w:divBdr>
      <w:divsChild>
        <w:div w:id="188035812">
          <w:marLeft w:val="360"/>
          <w:marRight w:val="0"/>
          <w:marTop w:val="300"/>
          <w:marBottom w:val="0"/>
          <w:divBdr>
            <w:top w:val="none" w:sz="0" w:space="0" w:color="auto"/>
            <w:left w:val="none" w:sz="0" w:space="0" w:color="auto"/>
            <w:bottom w:val="none" w:sz="0" w:space="0" w:color="auto"/>
            <w:right w:val="none" w:sz="0" w:space="0" w:color="auto"/>
          </w:divBdr>
        </w:div>
        <w:div w:id="2019385270">
          <w:marLeft w:val="360"/>
          <w:marRight w:val="0"/>
          <w:marTop w:val="300"/>
          <w:marBottom w:val="0"/>
          <w:divBdr>
            <w:top w:val="none" w:sz="0" w:space="0" w:color="auto"/>
            <w:left w:val="none" w:sz="0" w:space="0" w:color="auto"/>
            <w:bottom w:val="none" w:sz="0" w:space="0" w:color="auto"/>
            <w:right w:val="none" w:sz="0" w:space="0" w:color="auto"/>
          </w:divBdr>
        </w:div>
        <w:div w:id="1188760938">
          <w:marLeft w:val="360"/>
          <w:marRight w:val="0"/>
          <w:marTop w:val="300"/>
          <w:marBottom w:val="0"/>
          <w:divBdr>
            <w:top w:val="none" w:sz="0" w:space="0" w:color="auto"/>
            <w:left w:val="none" w:sz="0" w:space="0" w:color="auto"/>
            <w:bottom w:val="none" w:sz="0" w:space="0" w:color="auto"/>
            <w:right w:val="none" w:sz="0" w:space="0" w:color="auto"/>
          </w:divBdr>
        </w:div>
        <w:div w:id="227228981">
          <w:marLeft w:val="360"/>
          <w:marRight w:val="0"/>
          <w:marTop w:val="300"/>
          <w:marBottom w:val="0"/>
          <w:divBdr>
            <w:top w:val="none" w:sz="0" w:space="0" w:color="auto"/>
            <w:left w:val="none" w:sz="0" w:space="0" w:color="auto"/>
            <w:bottom w:val="none" w:sz="0" w:space="0" w:color="auto"/>
            <w:right w:val="none" w:sz="0" w:space="0" w:color="auto"/>
          </w:divBdr>
        </w:div>
        <w:div w:id="914704519">
          <w:marLeft w:val="360"/>
          <w:marRight w:val="0"/>
          <w:marTop w:val="300"/>
          <w:marBottom w:val="0"/>
          <w:divBdr>
            <w:top w:val="none" w:sz="0" w:space="0" w:color="auto"/>
            <w:left w:val="none" w:sz="0" w:space="0" w:color="auto"/>
            <w:bottom w:val="none" w:sz="0" w:space="0" w:color="auto"/>
            <w:right w:val="none" w:sz="0" w:space="0" w:color="auto"/>
          </w:divBdr>
        </w:div>
        <w:div w:id="1951937419">
          <w:marLeft w:val="360"/>
          <w:marRight w:val="0"/>
          <w:marTop w:val="300"/>
          <w:marBottom w:val="0"/>
          <w:divBdr>
            <w:top w:val="none" w:sz="0" w:space="0" w:color="auto"/>
            <w:left w:val="none" w:sz="0" w:space="0" w:color="auto"/>
            <w:bottom w:val="none" w:sz="0" w:space="0" w:color="auto"/>
            <w:right w:val="none" w:sz="0" w:space="0" w:color="auto"/>
          </w:divBdr>
        </w:div>
        <w:div w:id="1714573197">
          <w:marLeft w:val="360"/>
          <w:marRight w:val="0"/>
          <w:marTop w:val="300"/>
          <w:marBottom w:val="0"/>
          <w:divBdr>
            <w:top w:val="none" w:sz="0" w:space="0" w:color="auto"/>
            <w:left w:val="none" w:sz="0" w:space="0" w:color="auto"/>
            <w:bottom w:val="none" w:sz="0" w:space="0" w:color="auto"/>
            <w:right w:val="none" w:sz="0" w:space="0" w:color="auto"/>
          </w:divBdr>
        </w:div>
      </w:divsChild>
    </w:div>
    <w:div w:id="1767917765">
      <w:bodyDiv w:val="1"/>
      <w:marLeft w:val="0"/>
      <w:marRight w:val="0"/>
      <w:marTop w:val="0"/>
      <w:marBottom w:val="0"/>
      <w:divBdr>
        <w:top w:val="none" w:sz="0" w:space="0" w:color="auto"/>
        <w:left w:val="none" w:sz="0" w:space="0" w:color="auto"/>
        <w:bottom w:val="none" w:sz="0" w:space="0" w:color="auto"/>
        <w:right w:val="none" w:sz="0" w:space="0" w:color="auto"/>
      </w:divBdr>
    </w:div>
    <w:div w:id="1794322786">
      <w:bodyDiv w:val="1"/>
      <w:marLeft w:val="0"/>
      <w:marRight w:val="0"/>
      <w:marTop w:val="0"/>
      <w:marBottom w:val="0"/>
      <w:divBdr>
        <w:top w:val="none" w:sz="0" w:space="0" w:color="auto"/>
        <w:left w:val="none" w:sz="0" w:space="0" w:color="auto"/>
        <w:bottom w:val="none" w:sz="0" w:space="0" w:color="auto"/>
        <w:right w:val="none" w:sz="0" w:space="0" w:color="auto"/>
      </w:divBdr>
      <w:divsChild>
        <w:div w:id="14161354">
          <w:marLeft w:val="0"/>
          <w:marRight w:val="0"/>
          <w:marTop w:val="0"/>
          <w:marBottom w:val="0"/>
          <w:divBdr>
            <w:top w:val="none" w:sz="0" w:space="0" w:color="auto"/>
            <w:left w:val="none" w:sz="0" w:space="0" w:color="auto"/>
            <w:bottom w:val="none" w:sz="0" w:space="0" w:color="auto"/>
            <w:right w:val="none" w:sz="0" w:space="0" w:color="auto"/>
          </w:divBdr>
          <w:divsChild>
            <w:div w:id="7882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449">
      <w:bodyDiv w:val="1"/>
      <w:marLeft w:val="0"/>
      <w:marRight w:val="0"/>
      <w:marTop w:val="0"/>
      <w:marBottom w:val="0"/>
      <w:divBdr>
        <w:top w:val="none" w:sz="0" w:space="0" w:color="auto"/>
        <w:left w:val="none" w:sz="0" w:space="0" w:color="auto"/>
        <w:bottom w:val="none" w:sz="0" w:space="0" w:color="auto"/>
        <w:right w:val="none" w:sz="0" w:space="0" w:color="auto"/>
      </w:divBdr>
    </w:div>
    <w:div w:id="1863088575">
      <w:bodyDiv w:val="1"/>
      <w:marLeft w:val="0"/>
      <w:marRight w:val="0"/>
      <w:marTop w:val="0"/>
      <w:marBottom w:val="0"/>
      <w:divBdr>
        <w:top w:val="none" w:sz="0" w:space="0" w:color="auto"/>
        <w:left w:val="none" w:sz="0" w:space="0" w:color="auto"/>
        <w:bottom w:val="none" w:sz="0" w:space="0" w:color="auto"/>
        <w:right w:val="none" w:sz="0" w:space="0" w:color="auto"/>
      </w:divBdr>
    </w:div>
    <w:div w:id="1883443392">
      <w:bodyDiv w:val="1"/>
      <w:marLeft w:val="0"/>
      <w:marRight w:val="0"/>
      <w:marTop w:val="0"/>
      <w:marBottom w:val="0"/>
      <w:divBdr>
        <w:top w:val="none" w:sz="0" w:space="0" w:color="auto"/>
        <w:left w:val="none" w:sz="0" w:space="0" w:color="auto"/>
        <w:bottom w:val="none" w:sz="0" w:space="0" w:color="auto"/>
        <w:right w:val="none" w:sz="0" w:space="0" w:color="auto"/>
      </w:divBdr>
      <w:divsChild>
        <w:div w:id="522397703">
          <w:marLeft w:val="1166"/>
          <w:marRight w:val="0"/>
          <w:marTop w:val="0"/>
          <w:marBottom w:val="0"/>
          <w:divBdr>
            <w:top w:val="none" w:sz="0" w:space="0" w:color="auto"/>
            <w:left w:val="none" w:sz="0" w:space="0" w:color="auto"/>
            <w:bottom w:val="none" w:sz="0" w:space="0" w:color="auto"/>
            <w:right w:val="none" w:sz="0" w:space="0" w:color="auto"/>
          </w:divBdr>
        </w:div>
        <w:div w:id="1754013259">
          <w:marLeft w:val="1166"/>
          <w:marRight w:val="0"/>
          <w:marTop w:val="0"/>
          <w:marBottom w:val="0"/>
          <w:divBdr>
            <w:top w:val="none" w:sz="0" w:space="0" w:color="auto"/>
            <w:left w:val="none" w:sz="0" w:space="0" w:color="auto"/>
            <w:bottom w:val="none" w:sz="0" w:space="0" w:color="auto"/>
            <w:right w:val="none" w:sz="0" w:space="0" w:color="auto"/>
          </w:divBdr>
        </w:div>
        <w:div w:id="1866555144">
          <w:marLeft w:val="1166"/>
          <w:marRight w:val="0"/>
          <w:marTop w:val="0"/>
          <w:marBottom w:val="0"/>
          <w:divBdr>
            <w:top w:val="none" w:sz="0" w:space="0" w:color="auto"/>
            <w:left w:val="none" w:sz="0" w:space="0" w:color="auto"/>
            <w:bottom w:val="none" w:sz="0" w:space="0" w:color="auto"/>
            <w:right w:val="none" w:sz="0" w:space="0" w:color="auto"/>
          </w:divBdr>
        </w:div>
        <w:div w:id="2054185293">
          <w:marLeft w:val="1166"/>
          <w:marRight w:val="0"/>
          <w:marTop w:val="0"/>
          <w:marBottom w:val="0"/>
          <w:divBdr>
            <w:top w:val="none" w:sz="0" w:space="0" w:color="auto"/>
            <w:left w:val="none" w:sz="0" w:space="0" w:color="auto"/>
            <w:bottom w:val="none" w:sz="0" w:space="0" w:color="auto"/>
            <w:right w:val="none" w:sz="0" w:space="0" w:color="auto"/>
          </w:divBdr>
        </w:div>
      </w:divsChild>
    </w:div>
    <w:div w:id="1887448162">
      <w:bodyDiv w:val="1"/>
      <w:marLeft w:val="0"/>
      <w:marRight w:val="0"/>
      <w:marTop w:val="0"/>
      <w:marBottom w:val="0"/>
      <w:divBdr>
        <w:top w:val="none" w:sz="0" w:space="0" w:color="auto"/>
        <w:left w:val="none" w:sz="0" w:space="0" w:color="auto"/>
        <w:bottom w:val="none" w:sz="0" w:space="0" w:color="auto"/>
        <w:right w:val="none" w:sz="0" w:space="0" w:color="auto"/>
      </w:divBdr>
      <w:divsChild>
        <w:div w:id="1001617726">
          <w:marLeft w:val="0"/>
          <w:marRight w:val="0"/>
          <w:marTop w:val="0"/>
          <w:marBottom w:val="0"/>
          <w:divBdr>
            <w:top w:val="none" w:sz="0" w:space="0" w:color="auto"/>
            <w:left w:val="none" w:sz="0" w:space="0" w:color="auto"/>
            <w:bottom w:val="none" w:sz="0" w:space="0" w:color="auto"/>
            <w:right w:val="none" w:sz="0" w:space="0" w:color="auto"/>
          </w:divBdr>
          <w:divsChild>
            <w:div w:id="12977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375">
      <w:bodyDiv w:val="1"/>
      <w:marLeft w:val="0"/>
      <w:marRight w:val="0"/>
      <w:marTop w:val="0"/>
      <w:marBottom w:val="0"/>
      <w:divBdr>
        <w:top w:val="none" w:sz="0" w:space="0" w:color="auto"/>
        <w:left w:val="none" w:sz="0" w:space="0" w:color="auto"/>
        <w:bottom w:val="none" w:sz="0" w:space="0" w:color="auto"/>
        <w:right w:val="none" w:sz="0" w:space="0" w:color="auto"/>
      </w:divBdr>
    </w:div>
    <w:div w:id="2022079076">
      <w:bodyDiv w:val="1"/>
      <w:marLeft w:val="0"/>
      <w:marRight w:val="0"/>
      <w:marTop w:val="0"/>
      <w:marBottom w:val="0"/>
      <w:divBdr>
        <w:top w:val="none" w:sz="0" w:space="0" w:color="auto"/>
        <w:left w:val="none" w:sz="0" w:space="0" w:color="auto"/>
        <w:bottom w:val="none" w:sz="0" w:space="0" w:color="auto"/>
        <w:right w:val="none" w:sz="0" w:space="0" w:color="auto"/>
      </w:divBdr>
    </w:div>
    <w:div w:id="2055960322">
      <w:bodyDiv w:val="1"/>
      <w:marLeft w:val="0"/>
      <w:marRight w:val="0"/>
      <w:marTop w:val="0"/>
      <w:marBottom w:val="0"/>
      <w:divBdr>
        <w:top w:val="none" w:sz="0" w:space="0" w:color="auto"/>
        <w:left w:val="none" w:sz="0" w:space="0" w:color="auto"/>
        <w:bottom w:val="none" w:sz="0" w:space="0" w:color="auto"/>
        <w:right w:val="none" w:sz="0" w:space="0" w:color="auto"/>
      </w:divBdr>
    </w:div>
    <w:div w:id="2060352688">
      <w:bodyDiv w:val="1"/>
      <w:marLeft w:val="0"/>
      <w:marRight w:val="0"/>
      <w:marTop w:val="0"/>
      <w:marBottom w:val="0"/>
      <w:divBdr>
        <w:top w:val="none" w:sz="0" w:space="0" w:color="auto"/>
        <w:left w:val="none" w:sz="0" w:space="0" w:color="auto"/>
        <w:bottom w:val="none" w:sz="0" w:space="0" w:color="auto"/>
        <w:right w:val="none" w:sz="0" w:space="0" w:color="auto"/>
      </w:divBdr>
      <w:divsChild>
        <w:div w:id="574364400">
          <w:marLeft w:val="0"/>
          <w:marRight w:val="0"/>
          <w:marTop w:val="0"/>
          <w:marBottom w:val="0"/>
          <w:divBdr>
            <w:top w:val="none" w:sz="0" w:space="0" w:color="auto"/>
            <w:left w:val="none" w:sz="0" w:space="0" w:color="auto"/>
            <w:bottom w:val="none" w:sz="0" w:space="0" w:color="auto"/>
            <w:right w:val="none" w:sz="0" w:space="0" w:color="auto"/>
          </w:divBdr>
          <w:divsChild>
            <w:div w:id="20720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6815">
      <w:bodyDiv w:val="1"/>
      <w:marLeft w:val="0"/>
      <w:marRight w:val="0"/>
      <w:marTop w:val="0"/>
      <w:marBottom w:val="0"/>
      <w:divBdr>
        <w:top w:val="none" w:sz="0" w:space="0" w:color="auto"/>
        <w:left w:val="none" w:sz="0" w:space="0" w:color="auto"/>
        <w:bottom w:val="none" w:sz="0" w:space="0" w:color="auto"/>
        <w:right w:val="none" w:sz="0" w:space="0" w:color="auto"/>
      </w:divBdr>
    </w:div>
    <w:div w:id="2092653712">
      <w:bodyDiv w:val="1"/>
      <w:marLeft w:val="0"/>
      <w:marRight w:val="0"/>
      <w:marTop w:val="0"/>
      <w:marBottom w:val="0"/>
      <w:divBdr>
        <w:top w:val="none" w:sz="0" w:space="0" w:color="auto"/>
        <w:left w:val="none" w:sz="0" w:space="0" w:color="auto"/>
        <w:bottom w:val="none" w:sz="0" w:space="0" w:color="auto"/>
        <w:right w:val="none" w:sz="0" w:space="0" w:color="auto"/>
      </w:divBdr>
    </w:div>
    <w:div w:id="2105494013">
      <w:bodyDiv w:val="1"/>
      <w:marLeft w:val="0"/>
      <w:marRight w:val="0"/>
      <w:marTop w:val="0"/>
      <w:marBottom w:val="0"/>
      <w:divBdr>
        <w:top w:val="none" w:sz="0" w:space="0" w:color="auto"/>
        <w:left w:val="none" w:sz="0" w:space="0" w:color="auto"/>
        <w:bottom w:val="none" w:sz="0" w:space="0" w:color="auto"/>
        <w:right w:val="none" w:sz="0" w:space="0" w:color="auto"/>
      </w:divBdr>
    </w:div>
    <w:div w:id="2122144414">
      <w:bodyDiv w:val="1"/>
      <w:marLeft w:val="0"/>
      <w:marRight w:val="0"/>
      <w:marTop w:val="0"/>
      <w:marBottom w:val="0"/>
      <w:divBdr>
        <w:top w:val="none" w:sz="0" w:space="0" w:color="auto"/>
        <w:left w:val="none" w:sz="0" w:space="0" w:color="auto"/>
        <w:bottom w:val="none" w:sz="0" w:space="0" w:color="auto"/>
        <w:right w:val="none" w:sz="0" w:space="0" w:color="auto"/>
      </w:divBdr>
    </w:div>
    <w:div w:id="2140565001">
      <w:bodyDiv w:val="1"/>
      <w:marLeft w:val="0"/>
      <w:marRight w:val="0"/>
      <w:marTop w:val="0"/>
      <w:marBottom w:val="0"/>
      <w:divBdr>
        <w:top w:val="none" w:sz="0" w:space="0" w:color="auto"/>
        <w:left w:val="none" w:sz="0" w:space="0" w:color="auto"/>
        <w:bottom w:val="none" w:sz="0" w:space="0" w:color="auto"/>
        <w:right w:val="none" w:sz="0" w:space="0" w:color="auto"/>
      </w:divBdr>
    </w:div>
    <w:div w:id="21431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ssat.net" TargetMode="External"/><Relationship Id="rId18" Type="http://schemas.openxmlformats.org/officeDocument/2006/relationships/hyperlink" Target="https://sissa.crc-sas.org/monitoreo/indices-de-sequ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ublic.wmo.int/es" TargetMode="External"/><Relationship Id="rId17" Type="http://schemas.openxmlformats.org/officeDocument/2006/relationships/hyperlink" Target="https://github.com/CRC-SAS/weather-generator" TargetMode="External"/><Relationship Id="rId2" Type="http://schemas.openxmlformats.org/officeDocument/2006/relationships/numbering" Target="numbering.xml"/><Relationship Id="rId16" Type="http://schemas.openxmlformats.org/officeDocument/2006/relationships/hyperlink" Target="https://www.iadb.org/es/project/RG-T330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c-sas.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sissa.crc-sas.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ssa.crc-sas.org/monitoreo/estado-actual-de-la-sequ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9D05-8C4C-424D-9AC2-EF547F02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6</Pages>
  <Words>2325</Words>
  <Characters>12792</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Miami</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Santiago Luis Rovere</cp:lastModifiedBy>
  <cp:revision>1216</cp:revision>
  <cp:lastPrinted>2021-01-04T12:06:00Z</cp:lastPrinted>
  <dcterms:created xsi:type="dcterms:W3CDTF">2020-02-06T17:17:00Z</dcterms:created>
  <dcterms:modified xsi:type="dcterms:W3CDTF">2021-06-09T16:56:00Z</dcterms:modified>
</cp:coreProperties>
</file>