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r>
        <w:t xml:space="preserve"> </w:t>
      </w:r>
      <w:r>
        <w:t xml:space="preserve">Data</w:t>
      </w:r>
      <w:r>
        <w:t xml:space="preserve"> </w:t>
      </w:r>
      <w:r>
        <w:t xml:space="preserve">Visualization</w:t>
      </w:r>
    </w:p>
    <w:p>
      <w:pPr>
        <w:pStyle w:val="Author"/>
      </w:pPr>
      <w:r>
        <w:t xml:space="preserve">Sam</w:t>
      </w:r>
      <w:r>
        <w:t xml:space="preserve"> </w:t>
      </w:r>
      <w:r>
        <w:t xml:space="preserve">Saltman</w:t>
      </w:r>
    </w:p>
    <w:bookmarkStart w:id="20" w:name="overview"/>
    <w:p>
      <w:pPr>
        <w:pStyle w:val="Heading2"/>
      </w:pPr>
      <w:r>
        <w:t xml:space="preserve">OVERVIEW</w:t>
      </w:r>
    </w:p>
    <w:p>
      <w:pPr>
        <w:pStyle w:val="FirstParagraph"/>
      </w:pPr>
      <w:r>
        <w:t xml:space="preserve">This exercise accompanies the lessons in Environmental Data Analytics on Data Visualization</w:t>
      </w:r>
    </w:p>
    <w:bookmarkEnd w:id="20"/>
    <w:bookmarkStart w:id="21" w:name="directions"/>
    <w:p>
      <w:pPr>
        <w:pStyle w:val="Heading2"/>
      </w:pPr>
      <w:r>
        <w:t xml:space="preserve">Directions</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the dropbox in Sakai. Add your last name into the file name (e.g.,</w:t>
      </w:r>
      <w:r>
        <w:t xml:space="preserve"> </w:t>
      </w:r>
      <w:r>
        <w:t xml:space="preserve">“</w:t>
      </w:r>
      <w:r>
        <w:t xml:space="preserve">Fay_A05_DataVisualization.Rmd</w:t>
      </w:r>
      <w:r>
        <w:t xml:space="preserve">”</w:t>
      </w:r>
      <w:r>
        <w:t xml:space="preserve">) prior to submission.</w:t>
      </w:r>
    </w:p>
    <w:p>
      <w:pPr>
        <w:pStyle w:val="FirstParagraph"/>
      </w:pPr>
      <w:r>
        <w:t xml:space="preserve">The completed exercise is due on Monday, February 14 at 7:00 pm.</w:t>
      </w:r>
    </w:p>
    <w:bookmarkEnd w:id="21"/>
    <w:bookmarkStart w:id="22" w:name="set-up-your-session"/>
    <w:p>
      <w:pPr>
        <w:pStyle w:val="Heading2"/>
      </w:pPr>
      <w:r>
        <w:t xml:space="preserve">Set up your session</w:t>
      </w:r>
    </w:p>
    <w:p>
      <w:pPr>
        <w:numPr>
          <w:ilvl w:val="0"/>
          <w:numId w:val="1002"/>
        </w:numPr>
      </w:pPr>
      <w:r>
        <w:t xml:space="preserve">Set up your session. Verify your working directory and load the tidyverse</w:t>
      </w:r>
      <w:r>
        <w:t xml:space="preserve"> </w:t>
      </w:r>
      <w:r>
        <w:t xml:space="preserve">and cowplot packages. Upload the NTL-LTER processed data files for nutrients</w:t>
      </w:r>
      <w:r>
        <w:t xml:space="preserve"> </w:t>
      </w:r>
      <w:r>
        <w:t xml:space="preserve">and chemistry/physics for Peter and Paul Lakes (use the tidy</w:t>
      </w:r>
      <w:r>
        <w:t xml:space="preserve"> </w:t>
      </w:r>
      <w:r>
        <w:t xml:space="preserve">[</w:t>
      </w:r>
      <w:r>
        <w:rPr>
          <w:rStyle w:val="VerbatimChar"/>
        </w:rPr>
        <w:t xml:space="preserve">NTL-LTER_Lake_Chemistry_Nutrients_PeterPaul_Processed.csv</w:t>
      </w:r>
      <w:r>
        <w:t xml:space="preserve">] version) and</w:t>
      </w:r>
      <w:r>
        <w:t xml:space="preserve"> </w:t>
      </w:r>
      <w:r>
        <w:t xml:space="preserve">the processed data file for the Niwot Ridge litter dataset (use the [</w:t>
      </w:r>
      <w:r>
        <w:rPr>
          <w:rStyle w:val="VerbatimChar"/>
        </w:rPr>
        <w:t xml:space="preserve">NEON_NIWO_Litter_mass_trap_Processed.csv</w:t>
      </w:r>
      <w:r>
        <w:t xml:space="preserve">] version).</w:t>
      </w:r>
    </w:p>
    <w:p>
      <w:pPr>
        <w:numPr>
          <w:ilvl w:val="0"/>
          <w:numId w:val="1002"/>
        </w:numPr>
      </w:pPr>
      <w:r>
        <w:t xml:space="preserve">Make sure R is reading dates as date format; if not change the format to date.</w:t>
      </w:r>
    </w:p>
    <w:p>
      <w:pPr>
        <w:pStyle w:val="SourceCode"/>
      </w:pPr>
      <w:r>
        <w:rPr>
          <w:rStyle w:val="CommentTok"/>
        </w:rPr>
        <w:t xml:space="preserve">#1 </w:t>
      </w:r>
      <w:r>
        <w:br/>
      </w:r>
      <w:r>
        <w:rPr>
          <w:rStyle w:val="FunctionTok"/>
        </w:rPr>
        <w:t xml:space="preserve">getwd</w:t>
      </w:r>
      <w:r>
        <w:rPr>
          <w:rStyle w:val="NormalTok"/>
        </w:rPr>
        <w:t xml:space="preserve">()</w:t>
      </w:r>
    </w:p>
    <w:p>
      <w:pPr>
        <w:pStyle w:val="SourceCode"/>
      </w:pPr>
      <w:r>
        <w:rPr>
          <w:rStyle w:val="VerbatimChar"/>
        </w:rPr>
        <w:t xml:space="preserve">## [1] "/Users/samsaltman/Documents/R/Environmental_Data_Analytics_2022"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3.1.4     ✓ dplyr   1.0.7</w:t>
      </w:r>
      <w:r>
        <w:br/>
      </w:r>
      <w:r>
        <w:rPr>
          <w:rStyle w:val="VerbatimChar"/>
        </w:rPr>
        <w:t xml:space="preserve">## ✓ tidyr   1.1.3     ✓ stringr 1.4.0</w:t>
      </w:r>
      <w:r>
        <w:br/>
      </w:r>
      <w:r>
        <w:rPr>
          <w:rStyle w:val="VerbatimChar"/>
        </w:rPr>
        <w:t xml:space="preserve">## ✓ readr   2.0.1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(cowplot)</w:t>
      </w:r>
      <w:r>
        <w:br/>
      </w:r>
      <w:r>
        <w:rPr>
          <w:rStyle w:val="NormalTok"/>
        </w:rPr>
        <w:t xml:space="preserve">Nutrients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"./Data/Processed/NTL-LTER_Lake_Chemistry_Nutrients_PeterPaul_Processed.csv"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NormalTok"/>
        </w:rPr>
        <w:t xml:space="preserve">NEON_Litter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"./Data/Processed/NEON_NIWO_Litter_mass_trap_Processed.csv"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br/>
      </w:r>
      <w:r>
        <w:rPr>
          <w:rStyle w:val="CommentTok"/>
        </w:rPr>
        <w:t xml:space="preserve">#2 </w:t>
      </w:r>
      <w:r>
        <w:br/>
      </w:r>
      <w:r>
        <w:br/>
      </w:r>
      <w:r>
        <w:rPr>
          <w:rStyle w:val="NormalTok"/>
        </w:rPr>
        <w:t xml:space="preserve">NEON_Litter</w:t>
      </w:r>
      <w:r>
        <w:rPr>
          <w:rStyle w:val="SpecialCharTok"/>
        </w:rPr>
        <w:t xml:space="preserve">$</w:t>
      </w:r>
      <w:r>
        <w:rPr>
          <w:rStyle w:val="NormalTok"/>
        </w:rPr>
        <w:t xml:space="preserve">collectDate </w:t>
      </w:r>
      <w:r>
        <w:rPr>
          <w:rStyle w:val="OtherTok"/>
        </w:rPr>
        <w:t xml:space="preserve">&lt;-</w:t>
      </w:r>
      <w:r>
        <w:rPr>
          <w:rStyle w:val="NormalTok"/>
        </w:rPr>
        <w:t xml:space="preserve"> </w:t>
      </w:r>
      <w:r>
        <w:rPr>
          <w:rStyle w:val="FunctionTok"/>
        </w:rPr>
        <w:t xml:space="preserve">as.Date</w:t>
      </w:r>
      <w:r>
        <w:rPr>
          <w:rStyle w:val="NormalTok"/>
        </w:rPr>
        <w:t xml:space="preserve">(NEON_Litter</w:t>
      </w:r>
      <w:r>
        <w:rPr>
          <w:rStyle w:val="SpecialCharTok"/>
        </w:rPr>
        <w:t xml:space="preserve">$</w:t>
      </w:r>
      <w:r>
        <w:rPr>
          <w:rStyle w:val="NormalTok"/>
        </w:rPr>
        <w:t xml:space="preserve">collectDate, </w:t>
      </w:r>
      <w:r>
        <w:rPr>
          <w:rStyle w:val="AttributeTok"/>
        </w:rPr>
        <w:t xml:space="preserve">formt =</w:t>
      </w:r>
      <w:r>
        <w:rPr>
          <w:rStyle w:val="NormalTok"/>
        </w:rPr>
        <w:t xml:space="preserve"> </w:t>
      </w:r>
      <w:r>
        <w:rPr>
          <w:rStyle w:val="StringTok"/>
        </w:rPr>
        <w:t xml:space="preserve">"%Y-%m-%d"</w:t>
      </w:r>
      <w:r>
        <w:rPr>
          <w:rStyle w:val="NormalTok"/>
        </w:rPr>
        <w:t xml:space="preserve">)</w:t>
      </w:r>
      <w:r>
        <w:br/>
      </w:r>
      <w:r>
        <w:rPr>
          <w:rStyle w:val="NormalTok"/>
        </w:rPr>
        <w:t xml:space="preserve">Nutrients</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(Nutrients</w:t>
      </w:r>
      <w:r>
        <w:rPr>
          <w:rStyle w:val="SpecialCharTok"/>
        </w:rPr>
        <w:t xml:space="preserve">$</w:t>
      </w:r>
      <w:r>
        <w:rPr>
          <w:rStyle w:val="NormalTok"/>
        </w:rPr>
        <w:t xml:space="preserve">sampledate, </w:t>
      </w:r>
      <w:r>
        <w:rPr>
          <w:rStyle w:val="AttributeTok"/>
        </w:rPr>
        <w:t xml:space="preserve">formt =</w:t>
      </w:r>
      <w:r>
        <w:rPr>
          <w:rStyle w:val="NormalTok"/>
        </w:rPr>
        <w:t xml:space="preserve"> </w:t>
      </w:r>
      <w:r>
        <w:rPr>
          <w:rStyle w:val="StringTok"/>
        </w:rPr>
        <w:t xml:space="preserve">"%Y-%m-%d"</w:t>
      </w:r>
      <w:r>
        <w:rPr>
          <w:rStyle w:val="NormalTok"/>
        </w:rPr>
        <w:t xml:space="preserve">)</w:t>
      </w:r>
    </w:p>
    <w:bookmarkEnd w:id="22"/>
    <w:bookmarkStart w:id="23" w:name="define-your-theme"/>
    <w:p>
      <w:pPr>
        <w:pStyle w:val="Heading2"/>
      </w:pPr>
      <w:r>
        <w:t xml:space="preserve">Define your theme</w:t>
      </w:r>
    </w:p>
    <w:p>
      <w:pPr>
        <w:numPr>
          <w:ilvl w:val="0"/>
          <w:numId w:val="1003"/>
        </w:numPr>
        <w:pStyle w:val="Compact"/>
      </w:pPr>
      <w:r>
        <w:t xml:space="preserve">Build a theme and set it as your default theme.</w:t>
      </w:r>
    </w:p>
    <w:p>
      <w:pPr>
        <w:pStyle w:val="SourceCode"/>
      </w:pPr>
      <w:r>
        <w:rPr>
          <w:rStyle w:val="CommentTok"/>
        </w:rPr>
        <w:t xml:space="preserve">#3</w:t>
      </w:r>
      <w:r>
        <w:br/>
      </w:r>
      <w:r>
        <w:rPr>
          <w:rStyle w:val="NormalTok"/>
        </w:rPr>
        <w:t xml:space="preserve">mytheme </w:t>
      </w:r>
      <w:r>
        <w:rPr>
          <w:rStyle w:val="OtherTok"/>
        </w:rPr>
        <w:t xml:space="preserve">&lt;-</w:t>
      </w:r>
      <w:r>
        <w:rPr>
          <w:rStyle w:val="NormalTok"/>
        </w:rPr>
        <w:t xml:space="preserve"> </w:t>
      </w:r>
      <w:r>
        <w:rPr>
          <w:rStyle w:val="FunctionTok"/>
        </w:rPr>
        <w:t xml:space="preserve">theme_classic</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FunctionTok"/>
        </w:rPr>
        <w:t xml:space="preserve">theme_set</w:t>
      </w:r>
      <w:r>
        <w:rPr>
          <w:rStyle w:val="NormalTok"/>
        </w:rPr>
        <w:t xml:space="preserve">(mytheme)</w:t>
      </w:r>
    </w:p>
    <w:bookmarkEnd w:id="23"/>
    <w:bookmarkStart w:id="31" w:name="create-graphs"/>
    <w:p>
      <w:pPr>
        <w:pStyle w:val="Heading2"/>
      </w:pPr>
      <w:r>
        <w:t xml:space="preserve">Create graphs</w:t>
      </w:r>
    </w:p>
    <w:p>
      <w:pPr>
        <w:pStyle w:val="FirstParagraph"/>
      </w:pPr>
      <w:r>
        <w:t xml:space="preserve">For numbers 4-7, create ggplot graphs and adjust aesthetics to follow best practices for data visualization. Ensure your theme, color palettes, axes, and additional aesthetics are edited accordingly.</w:t>
      </w:r>
    </w:p>
    <w:p>
      <w:pPr>
        <w:numPr>
          <w:ilvl w:val="0"/>
          <w:numId w:val="1004"/>
        </w:numPr>
        <w:pStyle w:val="Compact"/>
      </w:pPr>
      <w:r>
        <w:t xml:space="preserve">[NTL-LTER] Plot total phosphorus (</w:t>
      </w:r>
      <w:r>
        <w:rPr>
          <w:rStyle w:val="VerbatimChar"/>
        </w:rPr>
        <w:t xml:space="preserve">tp_ug</w:t>
      </w:r>
      <w:r>
        <w:t xml:space="preserve">) by phosphate (</w:t>
      </w:r>
      <w:r>
        <w:rPr>
          <w:rStyle w:val="VerbatimChar"/>
        </w:rPr>
        <w:t xml:space="preserve">po4</w:t>
      </w:r>
      <w:r>
        <w:t xml:space="preserve">), with separate aesthetics for Peter and Paul lakes. Add a line of best fit and color it black. Adjust your axes to hide extreme values (hint: change the limits using</w:t>
      </w:r>
      <w:r>
        <w:t xml:space="preserve"> </w:t>
      </w:r>
      <w:r>
        <w:rPr>
          <w:rStyle w:val="VerbatimChar"/>
        </w:rPr>
        <w:t xml:space="preserve">xlim()</w:t>
      </w:r>
      <w:r>
        <w:t xml:space="preserve"> </w:t>
      </w:r>
      <w:r>
        <w:t xml:space="preserve">and</w:t>
      </w:r>
      <w:r>
        <w:t xml:space="preserve"> </w:t>
      </w:r>
      <w:r>
        <w:rPr>
          <w:rStyle w:val="VerbatimChar"/>
        </w:rPr>
        <w:t xml:space="preserve">ylim()</w:t>
      </w:r>
      <w:r>
        <w:t xml:space="preserve">).</w:t>
      </w:r>
    </w:p>
    <w:p>
      <w:pPr>
        <w:pStyle w:val="SourceCode"/>
      </w:pPr>
      <w:r>
        <w:rPr>
          <w:rStyle w:val="CommentTok"/>
        </w:rPr>
        <w:t xml:space="preserve">#4</w:t>
      </w:r>
      <w:r>
        <w:br/>
      </w:r>
      <w:r>
        <w:rPr>
          <w:rStyle w:val="NormalTok"/>
        </w:rPr>
        <w:t xml:space="preserve">NTL_Phosphorus_by_Phosphate </w:t>
      </w:r>
      <w:r>
        <w:rPr>
          <w:rStyle w:val="OtherTok"/>
        </w:rPr>
        <w:t xml:space="preserve">&lt;-</w:t>
      </w:r>
      <w:r>
        <w:rPr>
          <w:rStyle w:val="NormalTok"/>
        </w:rPr>
        <w:t xml:space="preserve"> </w:t>
      </w:r>
      <w:r>
        <w:rPr>
          <w:rStyle w:val="FunctionTok"/>
        </w:rPr>
        <w:t xml:space="preserve">ggplot</w:t>
      </w:r>
      <w:r>
        <w:rPr>
          <w:rStyle w:val="NormalTok"/>
        </w:rPr>
        <w:t xml:space="preserve">(Nutrients, </w:t>
      </w:r>
      <w:r>
        <w:rPr>
          <w:rStyle w:val="FunctionTok"/>
        </w:rPr>
        <w:t xml:space="preserve">aes</w:t>
      </w:r>
      <w:r>
        <w:rPr>
          <w:rStyle w:val="NormalTok"/>
        </w:rPr>
        <w:t xml:space="preserve">(</w:t>
      </w:r>
      <w:r>
        <w:rPr>
          <w:rStyle w:val="AttributeTok"/>
        </w:rPr>
        <w:t xml:space="preserve">x =</w:t>
      </w:r>
      <w:r>
        <w:rPr>
          <w:rStyle w:val="NormalTok"/>
        </w:rPr>
        <w:t xml:space="preserve"> tp_ug, </w:t>
      </w:r>
      <w:r>
        <w:rPr>
          <w:rStyle w:val="AttributeTok"/>
        </w:rPr>
        <w:t xml:space="preserve">y =</w:t>
      </w:r>
      <w:r>
        <w:rPr>
          <w:rStyle w:val="NormalTok"/>
        </w:rPr>
        <w:t xml:space="preserve"> po4, </w:t>
      </w:r>
      <w:r>
        <w:rPr>
          <w:rStyle w:val="AttributeTok"/>
        </w:rPr>
        <w:t xml:space="preserve">color =</w:t>
      </w:r>
      <w:r>
        <w:rPr>
          <w:rStyle w:val="NormalTok"/>
        </w:rPr>
        <w:t xml:space="preserve"> lakename))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na.rm =</w:t>
      </w:r>
      <w:r>
        <w:rPr>
          <w:rStyle w:val="NormalTok"/>
        </w:rPr>
        <w:t xml:space="preserve"> </w:t>
      </w:r>
      <w:r>
        <w:rPr>
          <w:rStyle w:val="ConstantTok"/>
        </w:rPr>
        <w:t xml:space="preserve">FALSE</w:t>
      </w:r>
      <w:r>
        <w:rPr>
          <w:rStyle w:val="NormalTok"/>
        </w:rPr>
        <w:t xml:space="preserve">, </w:t>
      </w:r>
      <w:r>
        <w:rPr>
          <w:rStyle w:val="AttributeTok"/>
        </w:rPr>
        <w:t xml:space="preserve">orientation =</w:t>
      </w:r>
      <w:r>
        <w:rPr>
          <w:rStyle w:val="NormalTok"/>
        </w:rPr>
        <w:t xml:space="preserve"> </w:t>
      </w:r>
      <w:r>
        <w:rPr>
          <w:rStyle w:val="ConstantTok"/>
        </w:rPr>
        <w:t xml:space="preserve">NA</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method =</w:t>
      </w:r>
      <w:r>
        <w:rPr>
          <w:rStyle w:val="NormalTok"/>
        </w:rPr>
        <w:t xml:space="preserve"> lm,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75</w:t>
      </w:r>
      <w:r>
        <w:rPr>
          <w:rStyle w:val="NormalTok"/>
        </w:rPr>
        <w:t xml:space="preserve">)</w:t>
      </w:r>
      <w:r>
        <w:br/>
      </w:r>
      <w:r>
        <w:rPr>
          <w:rStyle w:val="FunctionTok"/>
        </w:rPr>
        <w:t xml:space="preserve">print</w:t>
      </w:r>
      <w:r>
        <w:rPr>
          <w:rStyle w:val="NormalTok"/>
        </w:rPr>
        <w:t xml:space="preserve">(NTL_Phosphorus_by_Phosphate) </w:t>
      </w:r>
    </w:p>
    <w:p>
      <w:pPr>
        <w:pStyle w:val="SourceCode"/>
      </w:pPr>
      <w:r>
        <w:rPr>
          <w:rStyle w:val="VerbatimChar"/>
        </w:rPr>
        <w:t xml:space="preserve">## `geom_smooth()` using formula 'y ~ x'</w:t>
      </w:r>
    </w:p>
    <w:p>
      <w:pPr>
        <w:pStyle w:val="SourceCode"/>
      </w:pPr>
      <w:r>
        <w:rPr>
          <w:rStyle w:val="VerbatimChar"/>
        </w:rPr>
        <w:t xml:space="preserve">## Warning: Removed 21948 rows containing non-finite values (stat_smooth).</w:t>
      </w:r>
    </w:p>
    <w:p>
      <w:pPr>
        <w:pStyle w:val="SourceCode"/>
      </w:pPr>
      <w:r>
        <w:rPr>
          <w:rStyle w:val="VerbatimChar"/>
        </w:rPr>
        <w:t xml:space="preserve">## Warning: Removed 21948 rows containing missing values (geom_point).</w:t>
      </w:r>
    </w:p>
    <w:p>
      <w:pPr>
        <w:pStyle w:val="SourceCode"/>
      </w:pPr>
      <w:r>
        <w:rPr>
          <w:rStyle w:val="VerbatimChar"/>
        </w:rPr>
        <w:t xml:space="preserve">## Warning: Removed 1 rows containing missing values (geom_smooth).</w:t>
      </w:r>
    </w:p>
    <w:p>
      <w:pPr>
        <w:pStyle w:val="FirstParagraph"/>
      </w:pPr>
      <w:r>
        <w:drawing>
          <wp:inline>
            <wp:extent cx="5334000" cy="4267200"/>
            <wp:effectExtent b="0" l="0" r="0" t="0"/>
            <wp:docPr descr="" title="" id="1" name="Picture"/>
            <a:graphic>
              <a:graphicData uri="http://schemas.openxmlformats.org/drawingml/2006/picture">
                <pic:pic>
                  <pic:nvPicPr>
                    <pic:cNvPr descr="SamSaltman_A05_DataVisualization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5"/>
        </w:numPr>
        <w:pStyle w:val="Compact"/>
      </w:pPr>
      <w:r>
        <w:t xml:space="preserve">[NTL-LTER] Make three separate boxplots of (a) temperature, (b) TP, and (c) TN, with month as the x axis and lake as a color aesthetic. Then, create a cowplot that combines the three graphs. Make sure that only one legend is present and that graph axes are aligned.</w:t>
      </w:r>
    </w:p>
    <w:p>
      <w:pPr>
        <w:pStyle w:val="SourceCode"/>
      </w:pPr>
      <w:r>
        <w:rPr>
          <w:rStyle w:val="CommentTok"/>
        </w:rPr>
        <w:t xml:space="preserve">#5</w:t>
      </w:r>
      <w:r>
        <w:br/>
      </w:r>
      <w:r>
        <w:rPr>
          <w:rStyle w:val="NormalTok"/>
        </w:rPr>
        <w:t xml:space="preserve">Nutrients</w:t>
      </w:r>
      <w:r>
        <w:rPr>
          <w:rStyle w:val="SpecialCharTok"/>
        </w:rPr>
        <w:t xml:space="preserve">$</w:t>
      </w:r>
      <w:r>
        <w:rPr>
          <w:rStyle w:val="NormalTok"/>
        </w:rPr>
        <w:t xml:space="preserve">month </w:t>
      </w:r>
      <w:r>
        <w:rPr>
          <w:rStyle w:val="OtherTok"/>
        </w:rPr>
        <w:t xml:space="preserve">&lt;-</w:t>
      </w:r>
      <w:r>
        <w:rPr>
          <w:rStyle w:val="FunctionTok"/>
        </w:rPr>
        <w:t xml:space="preserve">as.factor</w:t>
      </w:r>
      <w:r>
        <w:rPr>
          <w:rStyle w:val="NormalTok"/>
        </w:rPr>
        <w:t xml:space="preserve">(Nutrients</w:t>
      </w:r>
      <w:r>
        <w:rPr>
          <w:rStyle w:val="SpecialCharTok"/>
        </w:rPr>
        <w:t xml:space="preserve">$</w:t>
      </w:r>
      <w:r>
        <w:rPr>
          <w:rStyle w:val="NormalTok"/>
        </w:rPr>
        <w:t xml:space="preserve">month)</w:t>
      </w:r>
      <w:r>
        <w:br/>
      </w:r>
      <w:r>
        <w:br/>
      </w:r>
      <w:r>
        <w:rPr>
          <w:rStyle w:val="NormalTok"/>
        </w:rPr>
        <w:t xml:space="preserve">boxplot_temp </w:t>
      </w:r>
      <w:r>
        <w:rPr>
          <w:rStyle w:val="OtherTok"/>
        </w:rPr>
        <w:t xml:space="preserve">&lt;-</w:t>
      </w:r>
      <w:r>
        <w:rPr>
          <w:rStyle w:val="NormalTok"/>
        </w:rPr>
        <w:t xml:space="preserve"> </w:t>
      </w:r>
      <w:r>
        <w:rPr>
          <w:rStyle w:val="FunctionTok"/>
        </w:rPr>
        <w:t xml:space="preserve">ggplot</w:t>
      </w:r>
      <w:r>
        <w:rPr>
          <w:rStyle w:val="NormalTok"/>
        </w:rPr>
        <w:t xml:space="preserve">(Nutrients, </w:t>
      </w:r>
      <w:r>
        <w:rPr>
          <w:rStyle w:val="FunctionTok"/>
        </w:rPr>
        <w:t xml:space="preserve">aes</w:t>
      </w:r>
      <w:r>
        <w:rPr>
          <w:rStyle w:val="NormalTok"/>
        </w:rPr>
        <w:t xml:space="preserve">(</w:t>
      </w:r>
      <w:r>
        <w:rPr>
          <w:rStyle w:val="AttributeTok"/>
        </w:rPr>
        <w:t xml:space="preserve">x =</w:t>
      </w:r>
      <w:r>
        <w:rPr>
          <w:rStyle w:val="NormalTok"/>
        </w:rPr>
        <w:t xml:space="preserve"> month, temperature_C, </w:t>
      </w:r>
      <w:r>
        <w:rPr>
          <w:rStyle w:val="AttributeTok"/>
        </w:rPr>
        <w:t xml:space="preserve">color =</w:t>
      </w:r>
      <w:r>
        <w:rPr>
          <w:rStyle w:val="NormalTok"/>
        </w:rPr>
        <w:t xml:space="preserve"> lakename))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FunctionTok"/>
        </w:rPr>
        <w:t xml:space="preserve">print</w:t>
      </w:r>
      <w:r>
        <w:rPr>
          <w:rStyle w:val="NormalTok"/>
        </w:rPr>
        <w:t xml:space="preserve">(boxplot_temp)</w:t>
      </w:r>
    </w:p>
    <w:p>
      <w:pPr>
        <w:pStyle w:val="SourceCode"/>
      </w:pPr>
      <w:r>
        <w:rPr>
          <w:rStyle w:val="VerbatimChar"/>
        </w:rPr>
        <w:t xml:space="preserve">## Warning: Removed 3566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SamSaltman_A05_DataVisualization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boxplot_TP </w:t>
      </w:r>
      <w:r>
        <w:rPr>
          <w:rStyle w:val="OtherTok"/>
        </w:rPr>
        <w:t xml:space="preserve">&lt;-</w:t>
      </w:r>
      <w:r>
        <w:rPr>
          <w:rStyle w:val="NormalTok"/>
        </w:rPr>
        <w:t xml:space="preserve"> </w:t>
      </w:r>
      <w:r>
        <w:rPr>
          <w:rStyle w:val="FunctionTok"/>
        </w:rPr>
        <w:t xml:space="preserve">ggplot</w:t>
      </w:r>
      <w:r>
        <w:rPr>
          <w:rStyle w:val="NormalTok"/>
        </w:rPr>
        <w:t xml:space="preserve">(Nutrients, </w:t>
      </w:r>
      <w:r>
        <w:rPr>
          <w:rStyle w:val="FunctionTok"/>
        </w:rPr>
        <w:t xml:space="preserve">aes</w:t>
      </w:r>
      <w:r>
        <w:rPr>
          <w:rStyle w:val="NormalTok"/>
        </w:rPr>
        <w:t xml:space="preserve">(</w:t>
      </w:r>
      <w:r>
        <w:rPr>
          <w:rStyle w:val="AttributeTok"/>
        </w:rPr>
        <w:t xml:space="preserve">x =</w:t>
      </w:r>
      <w:r>
        <w:rPr>
          <w:rStyle w:val="NormalTok"/>
        </w:rPr>
        <w:t xml:space="preserve"> month, tp_ug, </w:t>
      </w:r>
      <w:r>
        <w:rPr>
          <w:rStyle w:val="AttributeTok"/>
        </w:rPr>
        <w:t xml:space="preserve">color =</w:t>
      </w:r>
      <w:r>
        <w:rPr>
          <w:rStyle w:val="NormalTok"/>
        </w:rPr>
        <w:t xml:space="preserve"> lakename))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   </w:t>
      </w:r>
      <w:r>
        <w:rPr>
          <w:rStyle w:val="FunctionTok"/>
        </w:rPr>
        <w:t xml:space="preserve">print</w:t>
      </w:r>
      <w:r>
        <w:rPr>
          <w:rStyle w:val="NormalTok"/>
        </w:rPr>
        <w:t xml:space="preserve">(boxplot_TP)</w:t>
      </w:r>
    </w:p>
    <w:p>
      <w:pPr>
        <w:pStyle w:val="SourceCode"/>
      </w:pPr>
      <w:r>
        <w:rPr>
          <w:rStyle w:val="VerbatimChar"/>
        </w:rPr>
        <w:t xml:space="preserve">## Warning: Removed 20729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SamSaltman_A05_DataVisualization_files/figure-docx/unnamed-chunk-4-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boxplot_TN </w:t>
      </w:r>
      <w:r>
        <w:rPr>
          <w:rStyle w:val="OtherTok"/>
        </w:rPr>
        <w:t xml:space="preserve">&lt;-</w:t>
      </w:r>
      <w:r>
        <w:rPr>
          <w:rStyle w:val="NormalTok"/>
        </w:rPr>
        <w:t xml:space="preserve"> </w:t>
      </w:r>
      <w:r>
        <w:rPr>
          <w:rStyle w:val="FunctionTok"/>
        </w:rPr>
        <w:t xml:space="preserve">ggplot</w:t>
      </w:r>
      <w:r>
        <w:rPr>
          <w:rStyle w:val="NormalTok"/>
        </w:rPr>
        <w:t xml:space="preserve">(Nutrients, </w:t>
      </w:r>
      <w:r>
        <w:rPr>
          <w:rStyle w:val="FunctionTok"/>
        </w:rPr>
        <w:t xml:space="preserve">aes</w:t>
      </w:r>
      <w:r>
        <w:rPr>
          <w:rStyle w:val="NormalTok"/>
        </w:rPr>
        <w:t xml:space="preserve">(</w:t>
      </w:r>
      <w:r>
        <w:rPr>
          <w:rStyle w:val="AttributeTok"/>
        </w:rPr>
        <w:t xml:space="preserve">x =</w:t>
      </w:r>
      <w:r>
        <w:rPr>
          <w:rStyle w:val="NormalTok"/>
        </w:rPr>
        <w:t xml:space="preserve"> month, tn_ug, </w:t>
      </w:r>
      <w:r>
        <w:rPr>
          <w:rStyle w:val="AttributeTok"/>
        </w:rPr>
        <w:t xml:space="preserve">color =</w:t>
      </w:r>
      <w:r>
        <w:rPr>
          <w:rStyle w:val="NormalTok"/>
        </w:rPr>
        <w:t xml:space="preserve"> lakename))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FunctionTok"/>
        </w:rPr>
        <w:t xml:space="preserve">print</w:t>
      </w:r>
      <w:r>
        <w:rPr>
          <w:rStyle w:val="NormalTok"/>
        </w:rPr>
        <w:t xml:space="preserve">(boxplot_TN)</w:t>
      </w:r>
    </w:p>
    <w:p>
      <w:pPr>
        <w:pStyle w:val="SourceCode"/>
      </w:pPr>
      <w:r>
        <w:rPr>
          <w:rStyle w:val="VerbatimChar"/>
        </w:rPr>
        <w:t xml:space="preserve">## Warning: Removed 21583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SamSaltman_A05_DataVisualization_files/figure-docx/unnamed-chunk-4-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cowplot_legend </w:t>
      </w:r>
      <w:r>
        <w:rPr>
          <w:rStyle w:val="OtherTok"/>
        </w:rPr>
        <w:t xml:space="preserve">&lt;-</w:t>
      </w:r>
      <w:r>
        <w:rPr>
          <w:rStyle w:val="NormalTok"/>
        </w:rPr>
        <w:t xml:space="preserve"> </w:t>
      </w:r>
      <w:r>
        <w:rPr>
          <w:rStyle w:val="FunctionTok"/>
        </w:rPr>
        <w:t xml:space="preserve">get_legend</w:t>
      </w:r>
      <w:r>
        <w:rPr>
          <w:rStyle w:val="NormalTok"/>
        </w:rPr>
        <w:t xml:space="preserve">(boxplot_TN)</w:t>
      </w:r>
    </w:p>
    <w:p>
      <w:pPr>
        <w:pStyle w:val="SourceCode"/>
      </w:pPr>
      <w:r>
        <w:rPr>
          <w:rStyle w:val="VerbatimChar"/>
        </w:rPr>
        <w:t xml:space="preserve">## Warning: Removed 21583 rows containing non-finite values (stat_boxplot).</w:t>
      </w:r>
    </w:p>
    <w:p>
      <w:pPr>
        <w:pStyle w:val="SourceCode"/>
      </w:pPr>
      <w:r>
        <w:rPr>
          <w:rStyle w:val="NormalTok"/>
        </w:rPr>
        <w:t xml:space="preserve">cowplot_temp_TP_TN </w:t>
      </w:r>
      <w:r>
        <w:rPr>
          <w:rStyle w:val="OtherTok"/>
        </w:rPr>
        <w:t xml:space="preserve">&lt;-</w:t>
      </w:r>
      <w:r>
        <w:rPr>
          <w:rStyle w:val="NormalTok"/>
        </w:rPr>
        <w:t xml:space="preserve"> </w:t>
      </w:r>
      <w:r>
        <w:rPr>
          <w:rStyle w:val="FunctionTok"/>
        </w:rPr>
        <w:t xml:space="preserve">plot_grid</w:t>
      </w:r>
      <w:r>
        <w:rPr>
          <w:rStyle w:val="NormalTok"/>
        </w:rPr>
        <w:t xml:space="preserve">(boxplot_temp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boxplot_TP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boxplot_TN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align =</w:t>
      </w:r>
      <w:r>
        <w:rPr>
          <w:rStyle w:val="NormalTok"/>
        </w:rPr>
        <w:t xml:space="preserve"> </w:t>
      </w:r>
      <w:r>
        <w:rPr>
          <w:rStyle w:val="StringTok"/>
        </w:rPr>
        <w:t xml:space="preserve">'h'</w:t>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axis =</w:t>
      </w:r>
      <w:r>
        <w:rPr>
          <w:rStyle w:val="NormalTok"/>
        </w:rPr>
        <w:t xml:space="preserve"> </w:t>
      </w:r>
      <w:r>
        <w:rPr>
          <w:rStyle w:val="StringTok"/>
        </w:rPr>
        <w:t xml:space="preserve">"bt"</w:t>
      </w:r>
      <w:r>
        <w:rPr>
          <w:rStyle w:val="NormalTok"/>
        </w:rPr>
        <w:t xml:space="preserve">, cowplot_legend) </w:t>
      </w:r>
    </w:p>
    <w:p>
      <w:pPr>
        <w:pStyle w:val="SourceCode"/>
      </w:pPr>
      <w:r>
        <w:rPr>
          <w:rStyle w:val="VerbatimChar"/>
        </w:rPr>
        <w:t xml:space="preserve">## Warning: Removed 3566 rows containing non-finite values (stat_boxplot).</w:t>
      </w:r>
    </w:p>
    <w:p>
      <w:pPr>
        <w:pStyle w:val="SourceCode"/>
      </w:pPr>
      <w:r>
        <w:rPr>
          <w:rStyle w:val="VerbatimChar"/>
        </w:rPr>
        <w:t xml:space="preserve">## Warning: Removed 20729 rows containing non-finite values (stat_boxplot).</w:t>
      </w:r>
    </w:p>
    <w:p>
      <w:pPr>
        <w:pStyle w:val="SourceCode"/>
      </w:pPr>
      <w:r>
        <w:rPr>
          <w:rStyle w:val="VerbatimChar"/>
        </w:rPr>
        <w:t xml:space="preserve">## Warning: Removed 21583 rows containing non-finite values (stat_boxplot).</w:t>
      </w:r>
    </w:p>
    <w:p>
      <w:pPr>
        <w:pStyle w:val="SourceCode"/>
      </w:pPr>
      <w:r>
        <w:rPr>
          <w:rStyle w:val="FunctionTok"/>
        </w:rPr>
        <w:t xml:space="preserve">print</w:t>
      </w:r>
      <w:r>
        <w:rPr>
          <w:rStyle w:val="NormalTok"/>
        </w:rPr>
        <w:t xml:space="preserve">(cowplot_temp_TP_TN)</w:t>
      </w:r>
    </w:p>
    <w:p>
      <w:pPr>
        <w:pStyle w:val="FirstParagraph"/>
      </w:pPr>
      <w:r>
        <w:drawing>
          <wp:inline>
            <wp:extent cx="5334000" cy="4267200"/>
            <wp:effectExtent b="0" l="0" r="0" t="0"/>
            <wp:docPr descr="" title="" id="1" name="Picture"/>
            <a:graphic>
              <a:graphicData uri="http://schemas.openxmlformats.org/drawingml/2006/picture">
                <pic:pic>
                  <pic:nvPicPr>
                    <pic:cNvPr descr="SamSaltman_A05_DataVisualization_files/figure-docx/unnamed-chunk-4-4.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Question: What do you observe about the variables of interest over seasons and between lakes?</w:t>
      </w:r>
    </w:p>
    <w:p>
      <w:pPr>
        <w:pStyle w:val="BlockText"/>
      </w:pPr>
      <w:r>
        <w:t xml:space="preserve">Answer: We can see the temperature is pretty similar between lakes and both get warmer in summer months and colder towards winter. TP and TN seem to remain a constant between lakes over the seasons. Peter Lake seems to have a slightly higher concentration of TP and TN. Overall the lakes seem to be similar along these variables.</w:t>
      </w:r>
    </w:p>
    <w:p>
      <w:pPr>
        <w:numPr>
          <w:ilvl w:val="0"/>
          <w:numId w:val="1006"/>
        </w:numPr>
      </w:pPr>
      <w:r>
        <w:t xml:space="preserve">[Niwot Ridge] Plot a subset of the litter dataset by displaying only the</w:t>
      </w:r>
      <w:r>
        <w:t xml:space="preserve"> </w:t>
      </w:r>
      <w:r>
        <w:t xml:space="preserve">“</w:t>
      </w:r>
      <w:r>
        <w:t xml:space="preserve">Needles</w:t>
      </w:r>
      <w:r>
        <w:t xml:space="preserve">”</w:t>
      </w:r>
      <w:r>
        <w:t xml:space="preserve"> </w:t>
      </w:r>
      <w:r>
        <w:t xml:space="preserve">functional group. Plot the dry mass of needle litter by date and separate by NLCD class with a color aesthetic. (no need to adjust the name of each land use)</w:t>
      </w:r>
    </w:p>
    <w:p>
      <w:pPr>
        <w:numPr>
          <w:ilvl w:val="0"/>
          <w:numId w:val="1006"/>
        </w:numPr>
      </w:pPr>
      <w:r>
        <w:t xml:space="preserve">[Niwot Ridge] Now, plot the same plot but with NLCD classes separated into three facets rather than separated by color.</w:t>
      </w:r>
    </w:p>
    <w:p>
      <w:pPr>
        <w:pStyle w:val="SourceCode"/>
      </w:pPr>
      <w:r>
        <w:rPr>
          <w:rStyle w:val="CommentTok"/>
        </w:rPr>
        <w:t xml:space="preserve">#6</w:t>
      </w:r>
      <w:r>
        <w:br/>
      </w:r>
      <w:r>
        <w:rPr>
          <w:rStyle w:val="NormalTok"/>
        </w:rPr>
        <w:t xml:space="preserve">littersubset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subset</w:t>
      </w:r>
      <w:r>
        <w:rPr>
          <w:rStyle w:val="NormalTok"/>
        </w:rPr>
        <w:t xml:space="preserve">(NEON_Litter, functionalGroup </w:t>
      </w:r>
      <w:r>
        <w:rPr>
          <w:rStyle w:val="SpecialCharTok"/>
        </w:rPr>
        <w:t xml:space="preserve">==</w:t>
      </w:r>
      <w:r>
        <w:rPr>
          <w:rStyle w:val="NormalTok"/>
        </w:rPr>
        <w:t xml:space="preserve"> </w:t>
      </w:r>
      <w:r>
        <w:rPr>
          <w:rStyle w:val="StringTok"/>
        </w:rPr>
        <w:t xml:space="preserve">"Needles"</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collectDate, </w:t>
      </w:r>
      <w:r>
        <w:rPr>
          <w:rStyle w:val="AttributeTok"/>
        </w:rPr>
        <w:t xml:space="preserve">y =</w:t>
      </w:r>
      <w:r>
        <w:rPr>
          <w:rStyle w:val="NormalTok"/>
        </w:rPr>
        <w:t xml:space="preserve"> dryMass, </w:t>
      </w:r>
      <w:r>
        <w:rPr>
          <w:rStyle w:val="AttributeTok"/>
        </w:rPr>
        <w:t xml:space="preserve">color =</w:t>
      </w:r>
      <w:r>
        <w:rPr>
          <w:rStyle w:val="NormalTok"/>
        </w:rPr>
        <w:t xml:space="preserve"> nlcdClass))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FunctionTok"/>
        </w:rPr>
        <w:t xml:space="preserve">print</w:t>
      </w:r>
      <w:r>
        <w:rPr>
          <w:rStyle w:val="NormalTok"/>
        </w:rPr>
        <w:t xml:space="preserve">(littersubset)</w:t>
      </w:r>
    </w:p>
    <w:p>
      <w:pPr>
        <w:pStyle w:val="FirstParagraph"/>
      </w:pPr>
      <w:r>
        <w:drawing>
          <wp:inline>
            <wp:extent cx="5334000" cy="4267200"/>
            <wp:effectExtent b="0" l="0" r="0" t="0"/>
            <wp:docPr descr="" title="" id="1" name="Picture"/>
            <a:graphic>
              <a:graphicData uri="http://schemas.openxmlformats.org/drawingml/2006/picture">
                <pic:pic>
                  <pic:nvPicPr>
                    <pic:cNvPr descr="SamSaltman_A05_DataVisualization_files/figure-docx/unnamed-chunk-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#7</w:t>
      </w:r>
      <w:r>
        <w:br/>
      </w:r>
      <w:r>
        <w:rPr>
          <w:rStyle w:val="NormalTok"/>
        </w:rPr>
        <w:t xml:space="preserve">litterfacet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subset</w:t>
      </w:r>
      <w:r>
        <w:rPr>
          <w:rStyle w:val="NormalTok"/>
        </w:rPr>
        <w:t xml:space="preserve">(NEON_Litter, functionalGroup </w:t>
      </w:r>
      <w:r>
        <w:rPr>
          <w:rStyle w:val="SpecialCharTok"/>
        </w:rPr>
        <w:t xml:space="preserve">==</w:t>
      </w:r>
      <w:r>
        <w:rPr>
          <w:rStyle w:val="NormalTok"/>
        </w:rPr>
        <w:t xml:space="preserve"> </w:t>
      </w:r>
      <w:r>
        <w:rPr>
          <w:rStyle w:val="StringTok"/>
        </w:rPr>
        <w:t xml:space="preserve">"Needles"</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collectDate, </w:t>
      </w:r>
      <w:r>
        <w:rPr>
          <w:rStyle w:val="AttributeTok"/>
        </w:rPr>
        <w:t xml:space="preserve">y =</w:t>
      </w:r>
      <w:r>
        <w:rPr>
          <w:rStyle w:val="NormalTok"/>
        </w:rPr>
        <w:t xml:space="preserve"> dryMass))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(nlcdClass))</w:t>
      </w:r>
      <w:r>
        <w:br/>
      </w:r>
      <w:r>
        <w:rPr>
          <w:rStyle w:val="FunctionTok"/>
        </w:rPr>
        <w:t xml:space="preserve">print</w:t>
      </w:r>
      <w:r>
        <w:rPr>
          <w:rStyle w:val="NormalTok"/>
        </w:rPr>
        <w:t xml:space="preserve">(litterfacet)</w:t>
      </w:r>
    </w:p>
    <w:p>
      <w:pPr>
        <w:pStyle w:val="FirstParagraph"/>
      </w:pPr>
      <w:r>
        <w:drawing>
          <wp:inline>
            <wp:extent cx="5334000" cy="4267200"/>
            <wp:effectExtent b="0" l="0" r="0" t="0"/>
            <wp:docPr descr="" title="" id="1" name="Picture"/>
            <a:graphic>
              <a:graphicData uri="http://schemas.openxmlformats.org/drawingml/2006/picture">
                <pic:pic>
                  <pic:nvPicPr>
                    <pic:cNvPr descr="SamSaltman_A05_DataVisualization_files/figure-docx/unnamed-chunk-5-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Question: Which of these plots (6 vs. 7) do you think is more effective, and why?</w:t>
      </w:r>
    </w:p>
    <w:p>
      <w:pPr>
        <w:pStyle w:val="BlockText"/>
      </w:pPr>
      <w:r>
        <w:t xml:space="preserve">Answer: The facet wrap (7) is more effective because it is formatted in a manner where we can see how much dry mass each NLCD class typically has by year. This separation makes it easy to distinguish the differences between NLCD classes. Separating by color displays the same info in a manner that is cluttered. Reaching the same conclusions is not as intuitive despite it displaying the same info.</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Data Visualization</dc:title>
  <dc:creator>Sam Saltman</dc:creator>
  <cp:keywords/>
  <dcterms:created xsi:type="dcterms:W3CDTF">2022-02-14T06:08:44Z</dcterms:created>
  <dcterms:modified xsi:type="dcterms:W3CDTF">2022-02-14T06:08:44Z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output">
    <vt:lpwstr/>
  </property>
</Properties>
</file>