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DCD" w:rsidRDefault="00AE568E" w:rsidP="00EA0623">
      <w:pPr>
        <w:pStyle w:val="Heading1"/>
      </w:pPr>
      <w:r>
        <w:t xml:space="preserve">INDIA </w:t>
      </w:r>
      <w:r w:rsidR="002566B9">
        <w:t>DEED OF CONFIDENTIALITY</w:t>
      </w:r>
    </w:p>
    <w:p w:rsidR="00C118DF" w:rsidRPr="00C118DF" w:rsidRDefault="006D5F82" w:rsidP="006D5F82">
      <w:pPr>
        <w:pStyle w:val="BodyText1"/>
        <w:jc w:val="center"/>
        <w:rPr>
          <w:b/>
        </w:rPr>
      </w:pPr>
      <w:r>
        <w:rPr>
          <w:b/>
        </w:rPr>
        <w:t>(</w:t>
      </w:r>
      <w:r w:rsidRPr="00E27157">
        <w:rPr>
          <w:b/>
        </w:rPr>
        <w:t xml:space="preserve">NON </w:t>
      </w:r>
      <w:r w:rsidR="00C118DF" w:rsidRPr="00E27157">
        <w:rPr>
          <w:b/>
        </w:rPr>
        <w:t xml:space="preserve">EMPLOYED </w:t>
      </w:r>
      <w:r w:rsidR="00C118DF" w:rsidRPr="00C118DF">
        <w:rPr>
          <w:b/>
        </w:rPr>
        <w:t>WORKER)</w:t>
      </w:r>
    </w:p>
    <w:p w:rsidR="007C4DCD" w:rsidRDefault="007C4DCD" w:rsidP="007C4DCD">
      <w:pPr>
        <w:pStyle w:val="BodyText"/>
      </w:pPr>
      <w:r w:rsidRPr="00EA0623">
        <w:rPr>
          <w:b/>
        </w:rPr>
        <w:t xml:space="preserve">This </w:t>
      </w:r>
      <w:r w:rsidR="00EA0623" w:rsidRPr="00EA0623">
        <w:rPr>
          <w:b/>
        </w:rPr>
        <w:t>Undertaking is made as a</w:t>
      </w:r>
      <w:r w:rsidR="00EA0623">
        <w:t xml:space="preserve"> </w:t>
      </w:r>
      <w:r w:rsidR="00EA0623" w:rsidRPr="00EA0623">
        <w:rPr>
          <w:b/>
        </w:rPr>
        <w:t>Deed</w:t>
      </w:r>
      <w:r w:rsidR="00EA0623">
        <w:t xml:space="preserve"> </w:t>
      </w:r>
      <w:r>
        <w:t>on the date shown below</w:t>
      </w:r>
      <w:r w:rsidR="00EA0623">
        <w:t>.</w:t>
      </w:r>
    </w:p>
    <w:p w:rsidR="007C4DCD" w:rsidRPr="00F12EC0" w:rsidRDefault="005C08DE" w:rsidP="00CA26C5">
      <w:pPr>
        <w:rPr>
          <w:b/>
          <w:bCs/>
        </w:rPr>
      </w:pPr>
      <w:r>
        <w:t xml:space="preserve">I, </w:t>
      </w:r>
      <w:r w:rsidR="006C2327">
        <w:t>Saurabh Raj Singh</w:t>
      </w:r>
      <w:r w:rsidR="00D239D4">
        <w:t xml:space="preserve"> </w:t>
      </w:r>
      <w:r w:rsidR="00D239D4">
        <w:rPr>
          <w:i/>
          <w:iCs/>
          <w:sz w:val="16"/>
          <w:szCs w:val="16"/>
        </w:rPr>
        <w:t xml:space="preserve">*As per </w:t>
      </w:r>
      <w:proofErr w:type="spellStart"/>
      <w:r w:rsidR="00D239D4">
        <w:rPr>
          <w:i/>
          <w:iCs/>
          <w:sz w:val="16"/>
          <w:szCs w:val="16"/>
        </w:rPr>
        <w:t>Aadhaar</w:t>
      </w:r>
      <w:proofErr w:type="spellEnd"/>
      <w:r w:rsidR="00D239D4">
        <w:rPr>
          <w:i/>
          <w:iCs/>
          <w:sz w:val="16"/>
          <w:szCs w:val="16"/>
        </w:rPr>
        <w:t xml:space="preserve"> </w:t>
      </w:r>
      <w:r w:rsidR="00AE568E">
        <w:rPr>
          <w:i/>
          <w:iCs/>
          <w:sz w:val="16"/>
          <w:szCs w:val="16"/>
        </w:rPr>
        <w:t>ID</w:t>
      </w:r>
      <w:r w:rsidR="007C4DCD">
        <w:t xml:space="preserve"> of </w:t>
      </w:r>
      <w:proofErr w:type="spellStart"/>
      <w:r w:rsidR="006C2327">
        <w:t>Bhairopur</w:t>
      </w:r>
      <w:proofErr w:type="gramStart"/>
      <w:r w:rsidR="006C2327">
        <w:t>,Koilsa,Budhanpur,Azamgarh,Uttar</w:t>
      </w:r>
      <w:proofErr w:type="spellEnd"/>
      <w:proofErr w:type="gramEnd"/>
      <w:r w:rsidR="006C2327">
        <w:t xml:space="preserve"> Pradesh-276142</w:t>
      </w:r>
      <w:r w:rsidR="00E85147">
        <w:t xml:space="preserve"> </w:t>
      </w:r>
      <w:r w:rsidR="00CF165C">
        <w:t>have been</w:t>
      </w:r>
      <w:r w:rsidR="00C118DF">
        <w:t xml:space="preserve"> engaged by</w:t>
      </w:r>
      <w:r>
        <w:t>.</w:t>
      </w:r>
      <w:r w:rsidR="00C118DF" w:rsidRPr="00C118DF">
        <w:rPr>
          <w:highlight w:val="yellow"/>
        </w:rPr>
        <w:t>[</w:t>
      </w:r>
      <w:r w:rsidR="00637550" w:rsidRPr="00637550">
        <w:t xml:space="preserve"> </w:t>
      </w:r>
      <w:r w:rsidR="00637550">
        <w:t>HCL Technologies</w:t>
      </w:r>
      <w:r w:rsidR="00C118DF" w:rsidRPr="00C118DF">
        <w:rPr>
          <w:highlight w:val="yellow"/>
        </w:rPr>
        <w:t>]</w:t>
      </w:r>
      <w:r w:rsidR="00C118DF">
        <w:t xml:space="preserve"> (the </w:t>
      </w:r>
      <w:r w:rsidR="00C118DF" w:rsidRPr="00C118DF">
        <w:t>“</w:t>
      </w:r>
      <w:r w:rsidR="00F37EDB">
        <w:rPr>
          <w:b/>
        </w:rPr>
        <w:t>Contractor</w:t>
      </w:r>
      <w:r w:rsidR="00C118DF" w:rsidRPr="00C118DF">
        <w:t>”)</w:t>
      </w:r>
      <w:r w:rsidR="001C10B5">
        <w:t xml:space="preserve"> </w:t>
      </w:r>
      <w:r w:rsidR="00963EB9">
        <w:t>to</w:t>
      </w:r>
      <w:r w:rsidR="00B26C1C">
        <w:t xml:space="preserve"> provide</w:t>
      </w:r>
      <w:r w:rsidR="001C10B5">
        <w:t>s</w:t>
      </w:r>
      <w:r w:rsidR="00B26C1C">
        <w:t xml:space="preserve"> services</w:t>
      </w:r>
      <w:r w:rsidR="004F2586">
        <w:t xml:space="preserve"> (the </w:t>
      </w:r>
      <w:r w:rsidR="004F2586">
        <w:rPr>
          <w:b/>
        </w:rPr>
        <w:t>“Services”</w:t>
      </w:r>
      <w:r w:rsidR="004F2586">
        <w:t>)</w:t>
      </w:r>
      <w:r w:rsidR="00B26C1C">
        <w:t xml:space="preserve"> to</w:t>
      </w:r>
      <w:r w:rsidR="00CA26C5">
        <w:t> </w:t>
      </w:r>
      <w:r w:rsidRPr="005C08DE">
        <w:rPr>
          <w:i/>
          <w:highlight w:val="yellow"/>
        </w:rPr>
        <w:t>[</w:t>
      </w:r>
      <w:r w:rsidR="00637550" w:rsidRPr="003042FE">
        <w:rPr>
          <w:i/>
        </w:rPr>
        <w:t>SC</w:t>
      </w:r>
      <w:r w:rsidR="003042FE" w:rsidRPr="003042FE">
        <w:rPr>
          <w:i/>
        </w:rPr>
        <w:t>G</w:t>
      </w:r>
      <w:r w:rsidR="00262B88">
        <w:rPr>
          <w:i/>
        </w:rPr>
        <w:t>B</w:t>
      </w:r>
      <w:r w:rsidR="003042FE" w:rsidRPr="003042FE">
        <w:rPr>
          <w:i/>
        </w:rPr>
        <w:t>S</w:t>
      </w:r>
      <w:r w:rsidRPr="003042FE">
        <w:rPr>
          <w:i/>
        </w:rPr>
        <w:t>]</w:t>
      </w:r>
      <w:r w:rsidR="00CA26C5">
        <w:t xml:space="preserve"> (the</w:t>
      </w:r>
      <w:r w:rsidR="001D3F51">
        <w:t> </w:t>
      </w:r>
      <w:r w:rsidR="00CA26C5">
        <w:rPr>
          <w:b/>
        </w:rPr>
        <w:t>“Company”</w:t>
      </w:r>
      <w:r w:rsidR="00CA26C5">
        <w:t>)</w:t>
      </w:r>
      <w:r w:rsidR="00CF165C">
        <w:t>.</w:t>
      </w:r>
      <w:r w:rsidR="00DC3DAF">
        <w:t xml:space="preserve"> </w:t>
      </w:r>
      <w:r w:rsidR="00CF165C">
        <w:t>I</w:t>
      </w:r>
      <w:r w:rsidR="00E85147">
        <w:t xml:space="preserve"> undertake as follows:</w:t>
      </w:r>
    </w:p>
    <w:p w:rsidR="007C4DCD" w:rsidRPr="00262293" w:rsidRDefault="007C4DCD" w:rsidP="00262293">
      <w:pPr>
        <w:pStyle w:val="ScheduleText"/>
        <w:numPr>
          <w:ilvl w:val="0"/>
          <w:numId w:val="13"/>
        </w:numPr>
        <w:rPr>
          <w:b/>
        </w:rPr>
      </w:pPr>
      <w:r w:rsidRPr="00262293">
        <w:rPr>
          <w:b/>
        </w:rPr>
        <w:t>Definitions</w:t>
      </w:r>
    </w:p>
    <w:p w:rsidR="007C4DCD" w:rsidRDefault="0033525E" w:rsidP="00262293">
      <w:pPr>
        <w:pStyle w:val="ScheduleTextLevel2"/>
      </w:pPr>
      <w:r>
        <w:t>In this Deed:</w:t>
      </w:r>
    </w:p>
    <w:p w:rsidR="008C38C6" w:rsidRDefault="008C38C6" w:rsidP="00963EB9">
      <w:pPr>
        <w:pStyle w:val="Heading4"/>
        <w:numPr>
          <w:ilvl w:val="0"/>
          <w:numId w:val="0"/>
        </w:numPr>
        <w:ind w:left="720"/>
      </w:pPr>
      <w:r w:rsidRPr="00D26EC5">
        <w:rPr>
          <w:b/>
        </w:rPr>
        <w:t>"</w:t>
      </w:r>
      <w:r w:rsidRPr="00D26EC5">
        <w:rPr>
          <w:b/>
          <w:bCs/>
        </w:rPr>
        <w:t xml:space="preserve">Confidential Information" </w:t>
      </w:r>
      <w:r>
        <w:t xml:space="preserve">means all proprietary and confidential information of </w:t>
      </w:r>
      <w:r w:rsidR="00CA26C5">
        <w:t>the Company</w:t>
      </w:r>
      <w:r>
        <w:t xml:space="preserve">, and those of its customers, clients, personnel or suppliers whether commercial, financial, technical or otherwise (whether oral, in writing, machine readable or in any other form) and material (whether electronically recorded, in writing or otherwise) which by its very nature should obviously be treated as secret and confidential or which is designated as such and which </w:t>
      </w:r>
      <w:r w:rsidR="00CA26C5">
        <w:t>the Company</w:t>
      </w:r>
      <w:r w:rsidR="001C10B5">
        <w:t xml:space="preserve"> or the Group </w:t>
      </w:r>
      <w:r>
        <w:t>desire</w:t>
      </w:r>
      <w:r w:rsidR="001C10B5">
        <w:t>s</w:t>
      </w:r>
      <w:r>
        <w:t xml:space="preserve"> to protect against unrestricted disclosure or competitive use, including without limitation:</w:t>
      </w:r>
    </w:p>
    <w:p w:rsidR="008C38C6" w:rsidRDefault="001C10B5" w:rsidP="00963EB9">
      <w:pPr>
        <w:pStyle w:val="Heading4"/>
      </w:pPr>
      <w:r>
        <w:t>i</w:t>
      </w:r>
      <w:r w:rsidR="008C38C6">
        <w:t>nformation relating directly or indirectly to the Group’s business, including but not limited to details of trade</w:t>
      </w:r>
      <w:r w:rsidR="004F2586">
        <w:t xml:space="preserve"> secrets, know-how, strategies, </w:t>
      </w:r>
      <w:r w:rsidR="008C38C6">
        <w:t>ideas, operations, compliance information, processes, methodologies and practices;</w:t>
      </w:r>
    </w:p>
    <w:p w:rsidR="002745F8" w:rsidRDefault="002745F8" w:rsidP="00963EB9">
      <w:pPr>
        <w:pStyle w:val="Heading4"/>
      </w:pPr>
      <w:r>
        <w:t>information relating directly or indirectly to a member of the Group’s plans, intentions, know-how, market opportunities and business affairs or those of its suppliers, customers (including potential customers) and clients;</w:t>
      </w:r>
    </w:p>
    <w:p w:rsidR="002745F8" w:rsidRDefault="00963EB9" w:rsidP="00963EB9">
      <w:pPr>
        <w:pStyle w:val="Heading4"/>
      </w:pPr>
      <w:r>
        <w:t>i</w:t>
      </w:r>
      <w:r w:rsidR="004F2586">
        <w:t xml:space="preserve">nformation relating to </w:t>
      </w:r>
      <w:r w:rsidR="002745F8">
        <w:t>customer</w:t>
      </w:r>
      <w:r w:rsidR="004F2586">
        <w:t>s</w:t>
      </w:r>
      <w:r w:rsidR="002745F8">
        <w:t xml:space="preserve"> or client</w:t>
      </w:r>
      <w:r w:rsidR="004F2586">
        <w:t>s</w:t>
      </w:r>
      <w:r w:rsidR="002745F8">
        <w:t xml:space="preserve"> of any Group member (including but not </w:t>
      </w:r>
      <w:proofErr w:type="gramStart"/>
      <w:r w:rsidR="002745F8">
        <w:t>limited</w:t>
      </w:r>
      <w:proofErr w:type="gramEnd"/>
      <w:r w:rsidR="002745F8">
        <w:t xml:space="preserve"> to past, present and/or future customers or clients, third party guarantors or sureties of any member of the Group) and</w:t>
      </w:r>
      <w:r w:rsidR="004F2586">
        <w:t xml:space="preserve"> information</w:t>
      </w:r>
      <w:r w:rsidR="002745F8">
        <w:t xml:space="preserve"> from which it is practicable for the identity of the customer or client to be directly or indirectly ascertained by reference to other data, records or information.</w:t>
      </w:r>
    </w:p>
    <w:p w:rsidR="008C38C6" w:rsidRDefault="001C10B5" w:rsidP="00963EB9">
      <w:pPr>
        <w:pStyle w:val="Heading4"/>
      </w:pPr>
      <w:proofErr w:type="gramStart"/>
      <w:r>
        <w:t>i</w:t>
      </w:r>
      <w:r w:rsidR="008C38C6">
        <w:t>nformation</w:t>
      </w:r>
      <w:proofErr w:type="gramEnd"/>
      <w:r w:rsidR="008C38C6">
        <w:t xml:space="preserve"> supplied to the Group by suppliers which </w:t>
      </w:r>
      <w:r w:rsidR="00CA26C5">
        <w:t>the Company</w:t>
      </w:r>
      <w:r w:rsidR="008C38C6">
        <w:t xml:space="preserve"> is not authorised to disclose;</w:t>
      </w:r>
    </w:p>
    <w:p w:rsidR="004F2586" w:rsidRDefault="00955DEF" w:rsidP="00963EB9">
      <w:pPr>
        <w:pStyle w:val="Heading4"/>
      </w:pPr>
      <w:r>
        <w:t>w</w:t>
      </w:r>
      <w:r w:rsidR="002745F8">
        <w:t>orks</w:t>
      </w:r>
      <w:r w:rsidR="008C38C6">
        <w:t xml:space="preserve"> of authorship, products and materials written and prepared by </w:t>
      </w:r>
      <w:r w:rsidR="00CA26C5">
        <w:t>the Company</w:t>
      </w:r>
      <w:r w:rsidR="008C38C6">
        <w:t xml:space="preserve"> or another member of the Group including but not limited to computer programs, data, diagrams, charts, reports, specifications, sketches, inventions and working papers or similar materials of whatever nature or on </w:t>
      </w:r>
      <w:r w:rsidR="004F2586">
        <w:t>whatever media relating thereto;</w:t>
      </w:r>
    </w:p>
    <w:p w:rsidR="00CF165C" w:rsidRPr="00CF165C" w:rsidRDefault="00DC3DAF" w:rsidP="00DC3DAF">
      <w:pPr>
        <w:pStyle w:val="Heading4"/>
      </w:pPr>
      <w:r>
        <w:t>a</w:t>
      </w:r>
      <w:r w:rsidR="004F2586">
        <w:t xml:space="preserve">ny information resulting directly or indirectly from the Services and all copies, notes, records and all related information (in any form) generated by </w:t>
      </w:r>
      <w:r w:rsidR="00CA26C5">
        <w:t>the Company</w:t>
      </w:r>
      <w:r w:rsidR="004F2586">
        <w:t xml:space="preserve"> or any other member of the Group based </w:t>
      </w:r>
      <w:r w:rsidR="00CF165C">
        <w:t>on or arising from the Servi</w:t>
      </w:r>
      <w:r>
        <w:t>ces.</w:t>
      </w:r>
    </w:p>
    <w:p w:rsidR="00B26C1C" w:rsidRDefault="00B26C1C" w:rsidP="00963EB9">
      <w:pPr>
        <w:pStyle w:val="Heading4"/>
        <w:numPr>
          <w:ilvl w:val="0"/>
          <w:numId w:val="0"/>
        </w:numPr>
        <w:ind w:left="720"/>
        <w:rPr>
          <w:bCs/>
        </w:rPr>
      </w:pPr>
      <w:r>
        <w:rPr>
          <w:bCs/>
        </w:rPr>
        <w:t>“</w:t>
      </w:r>
      <w:r w:rsidRPr="00357280">
        <w:rPr>
          <w:b/>
          <w:bCs/>
        </w:rPr>
        <w:t>Group</w:t>
      </w:r>
      <w:r>
        <w:rPr>
          <w:bCs/>
        </w:rPr>
        <w:t>” means: Standard Chartered Bank and:</w:t>
      </w:r>
    </w:p>
    <w:p w:rsidR="00B26C1C" w:rsidRDefault="00357280" w:rsidP="00DC3DAF">
      <w:pPr>
        <w:pStyle w:val="Heading4"/>
        <w:numPr>
          <w:ilvl w:val="3"/>
          <w:numId w:val="22"/>
        </w:numPr>
      </w:pPr>
      <w:r>
        <w:t>a</w:t>
      </w:r>
      <w:r w:rsidR="00B26C1C">
        <w:t>ny person, body corporate, partnership, firm or other entity in which on or after the date of this Deed from time to time Standard Chartered Bank directly or indirectly:</w:t>
      </w:r>
    </w:p>
    <w:p w:rsidR="00B26C1C" w:rsidRDefault="00357280" w:rsidP="00963EB9">
      <w:pPr>
        <w:pStyle w:val="Heading5"/>
      </w:pPr>
      <w:proofErr w:type="gramStart"/>
      <w:r>
        <w:t>o</w:t>
      </w:r>
      <w:r w:rsidR="00B26C1C">
        <w:t>wns</w:t>
      </w:r>
      <w:proofErr w:type="gramEnd"/>
      <w:r w:rsidR="00B26C1C">
        <w:t xml:space="preserve"> more than half the capital, income, business assets or any other comparable equity or ownership interest; or;</w:t>
      </w:r>
    </w:p>
    <w:p w:rsidR="00B26C1C" w:rsidRDefault="00357280" w:rsidP="00963EB9">
      <w:pPr>
        <w:pStyle w:val="Heading5"/>
      </w:pPr>
      <w:r>
        <w:t>h</w:t>
      </w:r>
      <w:r w:rsidR="00B26C1C">
        <w:t>as the power to exercise fifty percent (50%) or more of the voting rights in such entity; or</w:t>
      </w:r>
    </w:p>
    <w:p w:rsidR="00B26C1C" w:rsidRDefault="00357280" w:rsidP="00963EB9">
      <w:pPr>
        <w:pStyle w:val="Heading5"/>
      </w:pPr>
      <w:proofErr w:type="gramStart"/>
      <w:r>
        <w:t>h</w:t>
      </w:r>
      <w:r w:rsidR="00B26C1C">
        <w:t>as</w:t>
      </w:r>
      <w:proofErr w:type="gramEnd"/>
      <w:r w:rsidR="00B26C1C">
        <w:t xml:space="preserve"> the legal power to direct or cause the direction or general management or affairs of the entity in question;</w:t>
      </w:r>
    </w:p>
    <w:p w:rsidR="00B26C1C" w:rsidRDefault="00357280" w:rsidP="00963EB9">
      <w:pPr>
        <w:pStyle w:val="Heading5"/>
      </w:pPr>
      <w:r>
        <w:t>h</w:t>
      </w:r>
      <w:r w:rsidR="00B26C1C">
        <w:t>as the power to appoint or remove more than half the members of the supervisory board, board of directors or bodies legally representing such entity; or</w:t>
      </w:r>
    </w:p>
    <w:p w:rsidR="00B26C1C" w:rsidRDefault="00357280" w:rsidP="00963EB9">
      <w:pPr>
        <w:pStyle w:val="Heading5"/>
      </w:pPr>
      <w:r>
        <w:t>h</w:t>
      </w:r>
      <w:r w:rsidR="00B26C1C">
        <w:t>as the right to manage the business of such entity;</w:t>
      </w:r>
      <w:r w:rsidR="00DC3DAF">
        <w:t xml:space="preserve"> and</w:t>
      </w:r>
    </w:p>
    <w:p w:rsidR="00B26C1C" w:rsidRDefault="00357280" w:rsidP="00963EB9">
      <w:pPr>
        <w:pStyle w:val="Heading4"/>
      </w:pPr>
      <w:r>
        <w:lastRenderedPageBreak/>
        <w:t>a</w:t>
      </w:r>
      <w:r w:rsidR="00B26C1C">
        <w:t>ny person, body corporate, partnership, firm or other entity which directly or indirectly has in or over Standard Chartered Bank the rights or powers listed in (a) above (“a Controller”); and</w:t>
      </w:r>
    </w:p>
    <w:p w:rsidR="00CA26C5" w:rsidRDefault="00357280" w:rsidP="00963EB9">
      <w:pPr>
        <w:pStyle w:val="Heading4"/>
      </w:pPr>
      <w:r>
        <w:t>a</w:t>
      </w:r>
      <w:r w:rsidR="00B26C1C">
        <w:t>ny person, body corporate, partnership, firm or other entity in which a Controller directly or indirectly has the rights or powers listed in (a) above</w:t>
      </w:r>
      <w:r w:rsidR="00CA26C5">
        <w:t>; and</w:t>
      </w:r>
    </w:p>
    <w:p w:rsidR="008C38C6" w:rsidRPr="008C38C6" w:rsidRDefault="00CA26C5" w:rsidP="00963EB9">
      <w:pPr>
        <w:pStyle w:val="Heading4"/>
      </w:pPr>
      <w:r>
        <w:t>the Company</w:t>
      </w:r>
      <w:r w:rsidR="00B26C1C">
        <w:t>.</w:t>
      </w:r>
      <w:r w:rsidR="008C38C6">
        <w:t xml:space="preserve"> </w:t>
      </w:r>
    </w:p>
    <w:p w:rsidR="007C4DCD" w:rsidRPr="00262293" w:rsidRDefault="007C4DCD" w:rsidP="00262293">
      <w:pPr>
        <w:pStyle w:val="ScheduleText"/>
        <w:rPr>
          <w:b/>
        </w:rPr>
      </w:pPr>
      <w:r w:rsidRPr="00262293">
        <w:rPr>
          <w:b/>
        </w:rPr>
        <w:t>Confidentiality</w:t>
      </w:r>
    </w:p>
    <w:p w:rsidR="00B26C1C" w:rsidRDefault="00DC3DAF" w:rsidP="00262293">
      <w:pPr>
        <w:pStyle w:val="ScheduleTextLevel2"/>
      </w:pPr>
      <w:r>
        <w:t xml:space="preserve">Except as necessary for the purpose of my engagement with the Contractor, </w:t>
      </w:r>
      <w:r w:rsidR="001E2844">
        <w:t>I will not, directly or indirectly, d</w:t>
      </w:r>
      <w:r w:rsidR="00A0000F">
        <w:t>uring</w:t>
      </w:r>
      <w:r w:rsidR="00B26C1C">
        <w:t xml:space="preserve"> the </w:t>
      </w:r>
      <w:r w:rsidR="001C10B5">
        <w:t>period of and following my engagement</w:t>
      </w:r>
      <w:r w:rsidR="001E2844">
        <w:t xml:space="preserve"> with the Contractor</w:t>
      </w:r>
      <w:r w:rsidR="001C10B5">
        <w:t>, disclose to any person or use, copy, adapt or alter for any purpose any Confidential Information without pri</w:t>
      </w:r>
      <w:r>
        <w:t xml:space="preserve">or written consent of </w:t>
      </w:r>
      <w:r w:rsidR="00CA26C5">
        <w:t>the Company</w:t>
      </w:r>
      <w:r>
        <w:t>, or as required by law.</w:t>
      </w:r>
    </w:p>
    <w:p w:rsidR="00963EB9" w:rsidRDefault="001C10B5" w:rsidP="00262293">
      <w:pPr>
        <w:pStyle w:val="ScheduleTextLevel2"/>
      </w:pPr>
      <w:r>
        <w:t xml:space="preserve">I will keep all Confidential Information confidential and take all necessary precautions </w:t>
      </w:r>
      <w:r w:rsidR="00012325">
        <w:t>to</w:t>
      </w:r>
      <w:r>
        <w:t xml:space="preserve"> ensure that all Confidential Information is held in confidence (whether communicated orally, in writing, electronic form or otherwise, and</w:t>
      </w:r>
      <w:r w:rsidR="00012325">
        <w:t xml:space="preserve"> </w:t>
      </w:r>
      <w:r>
        <w:t>minimise the risk of unauthorised disclosure or use of such Confidential Information.</w:t>
      </w:r>
      <w:r w:rsidR="00963EB9">
        <w:t xml:space="preserve"> </w:t>
      </w:r>
    </w:p>
    <w:p w:rsidR="00B26C1C" w:rsidRDefault="00963EB9" w:rsidP="00262293">
      <w:pPr>
        <w:pStyle w:val="ScheduleTextLevel2"/>
      </w:pPr>
      <w:r>
        <w:t xml:space="preserve">I will not remove the Confidential Information from the premises or computer systems of </w:t>
      </w:r>
      <w:r w:rsidR="00CA26C5">
        <w:t>the Company</w:t>
      </w:r>
      <w:r>
        <w:t xml:space="preserve"> or any member of the Group except as requested by </w:t>
      </w:r>
      <w:r w:rsidR="00CA26C5">
        <w:t>the Company</w:t>
      </w:r>
      <w:r>
        <w:t xml:space="preserve">. If </w:t>
      </w:r>
      <w:r w:rsidR="00CA26C5">
        <w:t>the Company</w:t>
      </w:r>
      <w:r>
        <w:t xml:space="preserve"> provides its written permission to remove certain Confidential Information I will, on completion of the Services or at such earlier time as required by </w:t>
      </w:r>
      <w:r w:rsidR="00CA26C5">
        <w:t>the Company</w:t>
      </w:r>
      <w:r>
        <w:t xml:space="preserve">, return to </w:t>
      </w:r>
      <w:r w:rsidR="00CA26C5">
        <w:t>the Company</w:t>
      </w:r>
      <w:r>
        <w:t xml:space="preserve"> all Confidential Information together with any copies or records of the Confidential Information that have been made.</w:t>
      </w:r>
    </w:p>
    <w:p w:rsidR="001C10B5" w:rsidRDefault="001C10B5" w:rsidP="001C10B5">
      <w:pPr>
        <w:pStyle w:val="ScheduleTextLevel2"/>
      </w:pPr>
      <w:r>
        <w:t>The</w:t>
      </w:r>
      <w:r w:rsidR="00012325">
        <w:t>se</w:t>
      </w:r>
      <w:r>
        <w:t xml:space="preserve"> commitments regarding confidentiality are made on the understanding that they </w:t>
      </w:r>
      <w:r w:rsidR="00012325">
        <w:t>will</w:t>
      </w:r>
      <w:r>
        <w:t xml:space="preserve"> not prevent me from disclosing any information where I can demonstrate and document to </w:t>
      </w:r>
      <w:r w:rsidR="00CA26C5">
        <w:t xml:space="preserve">the Company’s </w:t>
      </w:r>
      <w:r>
        <w:t>satisfaction that such information:</w:t>
      </w:r>
    </w:p>
    <w:p w:rsidR="001C10B5" w:rsidRDefault="001C10B5" w:rsidP="00CA26C5">
      <w:pPr>
        <w:pStyle w:val="Heading4"/>
        <w:numPr>
          <w:ilvl w:val="3"/>
          <w:numId w:val="17"/>
        </w:numPr>
      </w:pPr>
      <w:r>
        <w:t xml:space="preserve">was in my possession (with full right to disclose) prior to receiving it from the </w:t>
      </w:r>
      <w:r w:rsidR="00CA26C5">
        <w:t>Company or the Group</w:t>
      </w:r>
      <w:r>
        <w:t>; or</w:t>
      </w:r>
    </w:p>
    <w:p w:rsidR="001C10B5" w:rsidRDefault="001C10B5" w:rsidP="001C10B5">
      <w:pPr>
        <w:pStyle w:val="Heading4"/>
      </w:pPr>
      <w:r>
        <w:t>was or subsequently came into the public domain other than by my breaching commitments under this Deed; or</w:t>
      </w:r>
    </w:p>
    <w:p w:rsidR="001C10B5" w:rsidRDefault="001C10B5" w:rsidP="001C10B5">
      <w:pPr>
        <w:pStyle w:val="Heading4"/>
      </w:pPr>
      <w:r>
        <w:t>was independently developed by me or received by me from a third party who acquired it lawfully.</w:t>
      </w:r>
    </w:p>
    <w:p w:rsidR="00963EB9" w:rsidRPr="00CA26C5" w:rsidRDefault="007C4DCD" w:rsidP="007C4DCD">
      <w:pPr>
        <w:pStyle w:val="ScheduleTextLevel2"/>
        <w:rPr>
          <w:szCs w:val="20"/>
        </w:rPr>
      </w:pPr>
      <w:r w:rsidRPr="00CA26C5">
        <w:t xml:space="preserve">I agree that the unauthorised disclosure of Confidential Information will be to the detriment of </w:t>
      </w:r>
      <w:r w:rsidR="00CA26C5" w:rsidRPr="00CA26C5">
        <w:t>the Company</w:t>
      </w:r>
      <w:r w:rsidR="00993418" w:rsidRPr="00CA26C5">
        <w:t xml:space="preserve"> </w:t>
      </w:r>
      <w:r w:rsidRPr="00CA26C5">
        <w:t xml:space="preserve">and that the commitments contained in this Deed regarding confidentiality will apply whilst I am performing the Services and thereafter until the Confidential Information ceases to </w:t>
      </w:r>
      <w:r w:rsidRPr="00CA26C5">
        <w:rPr>
          <w:szCs w:val="20"/>
        </w:rPr>
        <w:t>be confidential.</w:t>
      </w:r>
    </w:p>
    <w:p w:rsidR="007C4DCD" w:rsidRDefault="00963EB9" w:rsidP="007C4DCD">
      <w:pPr>
        <w:pStyle w:val="BodyText"/>
      </w:pPr>
      <w:r>
        <w:rPr>
          <w:b/>
        </w:rPr>
        <w:t>EXECUTED AS A DEED: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38"/>
        <w:gridCol w:w="900"/>
        <w:gridCol w:w="3413"/>
      </w:tblGrid>
      <w:tr w:rsidR="00B276B5" w:rsidRPr="00B276B5" w:rsidTr="00B276B5">
        <w:trPr>
          <w:trHeight w:val="436"/>
        </w:trPr>
        <w:tc>
          <w:tcPr>
            <w:tcW w:w="3438" w:type="dxa"/>
          </w:tcPr>
          <w:p w:rsidR="00B276B5" w:rsidRPr="00B276B5" w:rsidRDefault="00B276B5" w:rsidP="00B276B5">
            <w:pPr>
              <w:pStyle w:val="BodyText"/>
            </w:pPr>
            <w:r w:rsidRPr="00B276B5">
              <w:rPr>
                <w:b/>
              </w:rPr>
              <w:t xml:space="preserve">Signed, sealed and delivered by: </w:t>
            </w:r>
          </w:p>
        </w:tc>
        <w:tc>
          <w:tcPr>
            <w:tcW w:w="900" w:type="dxa"/>
          </w:tcPr>
          <w:p w:rsidR="00B276B5" w:rsidRPr="00B276B5" w:rsidRDefault="00B276B5" w:rsidP="00D37759">
            <w:pPr>
              <w:pStyle w:val="BodyText"/>
              <w:rPr>
                <w:b/>
              </w:rPr>
            </w:pPr>
          </w:p>
        </w:tc>
        <w:tc>
          <w:tcPr>
            <w:tcW w:w="3413" w:type="dxa"/>
          </w:tcPr>
          <w:p w:rsidR="00B276B5" w:rsidRPr="00B276B5" w:rsidRDefault="00B276B5" w:rsidP="00D37759">
            <w:pPr>
              <w:pStyle w:val="BodyText"/>
              <w:rPr>
                <w:b/>
              </w:rPr>
            </w:pPr>
          </w:p>
        </w:tc>
      </w:tr>
      <w:tr w:rsidR="00B276B5" w:rsidRPr="00B276B5" w:rsidTr="00B276B5">
        <w:trPr>
          <w:trHeight w:val="453"/>
        </w:trPr>
        <w:tc>
          <w:tcPr>
            <w:tcW w:w="3438" w:type="dxa"/>
            <w:tcBorders>
              <w:bottom w:val="single" w:sz="4" w:space="0" w:color="auto"/>
            </w:tcBorders>
          </w:tcPr>
          <w:p w:rsidR="00B276B5" w:rsidRPr="00B276B5" w:rsidRDefault="006C2327" w:rsidP="00D37759">
            <w:pPr>
              <w:pStyle w:val="BodyText"/>
            </w:pPr>
            <w:r>
              <w:rPr>
                <w:noProof/>
                <w:lang w:val="en-US"/>
              </w:rPr>
              <w:drawing>
                <wp:inline distT="0" distB="0" distL="0" distR="0">
                  <wp:extent cx="2978861" cy="1266825"/>
                  <wp:effectExtent l="19050" t="0" r="0" b="0"/>
                  <wp:docPr id="2" name="Picture 1" descr="WhatsApp Image 2022-05-12 at 12.43.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2 at 12.43.18 PM.jpeg"/>
                          <pic:cNvPicPr/>
                        </pic:nvPicPr>
                        <pic:blipFill>
                          <a:blip r:embed="rId8" cstate="print"/>
                          <a:stretch>
                            <a:fillRect/>
                          </a:stretch>
                        </pic:blipFill>
                        <pic:spPr>
                          <a:xfrm>
                            <a:off x="0" y="0"/>
                            <a:ext cx="2982558" cy="1268397"/>
                          </a:xfrm>
                          <a:prstGeom prst="rect">
                            <a:avLst/>
                          </a:prstGeom>
                        </pic:spPr>
                      </pic:pic>
                    </a:graphicData>
                  </a:graphic>
                </wp:inline>
              </w:drawing>
            </w:r>
          </w:p>
        </w:tc>
        <w:tc>
          <w:tcPr>
            <w:tcW w:w="900" w:type="dxa"/>
          </w:tcPr>
          <w:p w:rsidR="00B276B5" w:rsidRPr="00B276B5" w:rsidRDefault="00B276B5" w:rsidP="00B276B5">
            <w:pPr>
              <w:pStyle w:val="BodyText"/>
              <w:jc w:val="left"/>
            </w:pPr>
          </w:p>
        </w:tc>
        <w:tc>
          <w:tcPr>
            <w:tcW w:w="3413" w:type="dxa"/>
            <w:tcBorders>
              <w:bottom w:val="single" w:sz="4" w:space="0" w:color="auto"/>
            </w:tcBorders>
          </w:tcPr>
          <w:p w:rsidR="00B276B5" w:rsidRPr="006C2327" w:rsidRDefault="006C2327" w:rsidP="00B276B5">
            <w:pPr>
              <w:pStyle w:val="BodyText"/>
              <w:jc w:val="left"/>
              <w:rPr>
                <w:b/>
              </w:rPr>
            </w:pPr>
            <w:r w:rsidRPr="006C2327">
              <w:rPr>
                <w:b/>
              </w:rPr>
              <w:t>Saurabh Raj Singh</w:t>
            </w:r>
          </w:p>
        </w:tc>
      </w:tr>
      <w:tr w:rsidR="00B276B5" w:rsidRPr="00B276B5" w:rsidTr="00B276B5">
        <w:trPr>
          <w:trHeight w:val="799"/>
        </w:trPr>
        <w:tc>
          <w:tcPr>
            <w:tcW w:w="3438" w:type="dxa"/>
            <w:tcBorders>
              <w:top w:val="single" w:sz="4" w:space="0" w:color="auto"/>
              <w:bottom w:val="single" w:sz="4" w:space="0" w:color="auto"/>
            </w:tcBorders>
          </w:tcPr>
          <w:p w:rsidR="00B276B5" w:rsidRDefault="00B276B5" w:rsidP="00D37759">
            <w:pPr>
              <w:pStyle w:val="BodyText"/>
              <w:rPr>
                <w:b/>
              </w:rPr>
            </w:pPr>
            <w:r>
              <w:rPr>
                <w:b/>
              </w:rPr>
              <w:t>Signature</w:t>
            </w:r>
          </w:p>
          <w:p w:rsidR="00B276B5" w:rsidRPr="00B276B5" w:rsidRDefault="006C2327" w:rsidP="00D37759">
            <w:pPr>
              <w:pStyle w:val="BodyText"/>
              <w:rPr>
                <w:b/>
              </w:rPr>
            </w:pPr>
            <w:r>
              <w:rPr>
                <w:b/>
              </w:rPr>
              <w:t>30/05/2022</w:t>
            </w:r>
          </w:p>
        </w:tc>
        <w:tc>
          <w:tcPr>
            <w:tcW w:w="900" w:type="dxa"/>
          </w:tcPr>
          <w:p w:rsidR="00B276B5" w:rsidRPr="00B276B5" w:rsidRDefault="00B276B5" w:rsidP="00D37759">
            <w:pPr>
              <w:pStyle w:val="BodyText"/>
              <w:rPr>
                <w:b/>
              </w:rPr>
            </w:pPr>
          </w:p>
        </w:tc>
        <w:tc>
          <w:tcPr>
            <w:tcW w:w="3413" w:type="dxa"/>
            <w:tcBorders>
              <w:top w:val="single" w:sz="4" w:space="0" w:color="auto"/>
            </w:tcBorders>
          </w:tcPr>
          <w:p w:rsidR="00B276B5" w:rsidRPr="00D239D4" w:rsidRDefault="00B276B5" w:rsidP="00B276B5">
            <w:pPr>
              <w:pStyle w:val="BodyText"/>
              <w:rPr>
                <w:bCs/>
                <w:i/>
                <w:iCs/>
                <w:sz w:val="16"/>
                <w:szCs w:val="16"/>
              </w:rPr>
            </w:pPr>
            <w:r>
              <w:rPr>
                <w:b/>
              </w:rPr>
              <w:t>Full name</w:t>
            </w:r>
            <w:r w:rsidR="00D239D4">
              <w:rPr>
                <w:b/>
              </w:rPr>
              <w:t xml:space="preserve"> </w:t>
            </w:r>
            <w:r w:rsidR="00D239D4">
              <w:rPr>
                <w:bCs/>
                <w:sz w:val="16"/>
                <w:szCs w:val="16"/>
              </w:rPr>
              <w:t>(</w:t>
            </w:r>
            <w:r w:rsidR="00D239D4">
              <w:rPr>
                <w:bCs/>
                <w:i/>
                <w:iCs/>
                <w:sz w:val="16"/>
                <w:szCs w:val="16"/>
              </w:rPr>
              <w:t xml:space="preserve">As per Aadhaar </w:t>
            </w:r>
            <w:r w:rsidR="00AE568E">
              <w:rPr>
                <w:bCs/>
                <w:i/>
                <w:iCs/>
                <w:sz w:val="16"/>
                <w:szCs w:val="16"/>
              </w:rPr>
              <w:t>ID</w:t>
            </w:r>
            <w:r w:rsidR="00D239D4">
              <w:rPr>
                <w:bCs/>
                <w:i/>
                <w:iCs/>
                <w:sz w:val="16"/>
                <w:szCs w:val="16"/>
              </w:rPr>
              <w:t>)</w:t>
            </w:r>
          </w:p>
        </w:tc>
      </w:tr>
      <w:tr w:rsidR="00B276B5" w:rsidRPr="00B276B5" w:rsidTr="00B276B5">
        <w:trPr>
          <w:trHeight w:val="466"/>
        </w:trPr>
        <w:tc>
          <w:tcPr>
            <w:tcW w:w="3438" w:type="dxa"/>
            <w:tcBorders>
              <w:top w:val="single" w:sz="4" w:space="0" w:color="auto"/>
            </w:tcBorders>
          </w:tcPr>
          <w:p w:rsidR="00B276B5" w:rsidRPr="00B276B5" w:rsidRDefault="00B276B5" w:rsidP="00D37759">
            <w:pPr>
              <w:pStyle w:val="BodyText"/>
              <w:rPr>
                <w:b/>
              </w:rPr>
            </w:pPr>
            <w:r w:rsidRPr="00B276B5">
              <w:rPr>
                <w:b/>
              </w:rPr>
              <w:t>Date</w:t>
            </w:r>
          </w:p>
        </w:tc>
        <w:tc>
          <w:tcPr>
            <w:tcW w:w="900" w:type="dxa"/>
          </w:tcPr>
          <w:p w:rsidR="00B276B5" w:rsidRPr="00B276B5" w:rsidRDefault="00B276B5" w:rsidP="00D37759">
            <w:pPr>
              <w:pStyle w:val="BodyText"/>
              <w:rPr>
                <w:b/>
              </w:rPr>
            </w:pPr>
          </w:p>
        </w:tc>
        <w:tc>
          <w:tcPr>
            <w:tcW w:w="3413" w:type="dxa"/>
          </w:tcPr>
          <w:p w:rsidR="00B276B5" w:rsidRPr="00B276B5" w:rsidRDefault="00B276B5" w:rsidP="00D37759">
            <w:pPr>
              <w:pStyle w:val="BodyText"/>
              <w:rPr>
                <w:b/>
              </w:rPr>
            </w:pPr>
          </w:p>
        </w:tc>
      </w:tr>
      <w:tr w:rsidR="00B276B5" w:rsidRPr="00B276B5" w:rsidTr="00B276B5">
        <w:trPr>
          <w:trHeight w:val="453"/>
        </w:trPr>
        <w:tc>
          <w:tcPr>
            <w:tcW w:w="3438" w:type="dxa"/>
            <w:tcBorders>
              <w:bottom w:val="single" w:sz="4" w:space="0" w:color="auto"/>
            </w:tcBorders>
          </w:tcPr>
          <w:p w:rsidR="00B276B5" w:rsidRPr="00B276B5" w:rsidRDefault="009F0F56" w:rsidP="00D37759">
            <w:pPr>
              <w:pStyle w:val="BodyText"/>
              <w:rPr>
                <w:b/>
              </w:rPr>
            </w:pPr>
            <w:r>
              <w:rPr>
                <w:noProof/>
                <w:lang w:val="en-US"/>
              </w:rPr>
              <w:lastRenderedPageBreak/>
              <w:drawing>
                <wp:inline distT="0" distB="0" distL="0" distR="0">
                  <wp:extent cx="965200" cy="467827"/>
                  <wp:effectExtent l="0" t="0" r="6350" b="8890"/>
                  <wp:docPr id="3" name="Picture 3" descr="A drawing of a handwritten no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handwritten note&#10;&#10;Description automatically generated with low confidence"/>
                          <pic:cNvPicPr/>
                        </pic:nvPicPr>
                        <pic:blipFill>
                          <a:blip r:embed="rId9" cstate="print">
                            <a:biLevel thresh="25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0">
                                    <a14:imgEffect>
                                      <a14:colorTemperature colorTemp="9379"/>
                                    </a14:imgEffect>
                                    <a14:imgEffect>
                                      <a14:saturation sat="252000"/>
                                    </a14:imgEffect>
                                  </a14:imgLayer>
                                </a14:imgProps>
                              </a:ext>
                            </a:extLst>
                          </a:blip>
                          <a:stretch>
                            <a:fillRect/>
                          </a:stretch>
                        </pic:blipFill>
                        <pic:spPr>
                          <a:xfrm>
                            <a:off x="0" y="0"/>
                            <a:ext cx="977325" cy="473704"/>
                          </a:xfrm>
                          <a:prstGeom prst="rect">
                            <a:avLst/>
                          </a:prstGeom>
                        </pic:spPr>
                      </pic:pic>
                    </a:graphicData>
                  </a:graphic>
                </wp:inline>
              </w:drawing>
            </w:r>
          </w:p>
        </w:tc>
        <w:tc>
          <w:tcPr>
            <w:tcW w:w="900" w:type="dxa"/>
          </w:tcPr>
          <w:p w:rsidR="00B276B5" w:rsidRPr="00B276B5" w:rsidRDefault="00B276B5" w:rsidP="00D37759">
            <w:pPr>
              <w:pStyle w:val="BodyText"/>
              <w:rPr>
                <w:b/>
              </w:rPr>
            </w:pPr>
          </w:p>
        </w:tc>
        <w:tc>
          <w:tcPr>
            <w:tcW w:w="3413" w:type="dxa"/>
            <w:tcBorders>
              <w:bottom w:val="single" w:sz="4" w:space="0" w:color="auto"/>
            </w:tcBorders>
          </w:tcPr>
          <w:p w:rsidR="00B276B5" w:rsidRPr="00B276B5" w:rsidRDefault="00325CC0" w:rsidP="00D37759">
            <w:pPr>
              <w:pStyle w:val="BodyText"/>
              <w:rPr>
                <w:b/>
              </w:rPr>
            </w:pPr>
            <w:r>
              <w:rPr>
                <w:b/>
              </w:rPr>
              <w:t>G Hemalatha</w:t>
            </w:r>
          </w:p>
        </w:tc>
      </w:tr>
      <w:tr w:rsidR="00B276B5" w:rsidRPr="00B276B5" w:rsidTr="00B276B5">
        <w:trPr>
          <w:trHeight w:val="466"/>
        </w:trPr>
        <w:tc>
          <w:tcPr>
            <w:tcW w:w="3438" w:type="dxa"/>
            <w:tcBorders>
              <w:top w:val="single" w:sz="4" w:space="0" w:color="auto"/>
            </w:tcBorders>
          </w:tcPr>
          <w:p w:rsidR="00B276B5" w:rsidRPr="00B276B5" w:rsidRDefault="00B276B5" w:rsidP="00D37759">
            <w:pPr>
              <w:pStyle w:val="BodyText"/>
              <w:rPr>
                <w:b/>
              </w:rPr>
            </w:pPr>
            <w:r w:rsidRPr="00B276B5">
              <w:rPr>
                <w:b/>
              </w:rPr>
              <w:t>Witness's signature</w:t>
            </w:r>
          </w:p>
        </w:tc>
        <w:tc>
          <w:tcPr>
            <w:tcW w:w="900" w:type="dxa"/>
          </w:tcPr>
          <w:p w:rsidR="00B276B5" w:rsidRDefault="00B276B5" w:rsidP="00D37759">
            <w:pPr>
              <w:pStyle w:val="BodyText"/>
              <w:rPr>
                <w:b/>
              </w:rPr>
            </w:pPr>
          </w:p>
        </w:tc>
        <w:tc>
          <w:tcPr>
            <w:tcW w:w="3413" w:type="dxa"/>
            <w:tcBorders>
              <w:top w:val="single" w:sz="4" w:space="0" w:color="auto"/>
            </w:tcBorders>
          </w:tcPr>
          <w:p w:rsidR="00B276B5" w:rsidRPr="00B276B5" w:rsidRDefault="00B276B5" w:rsidP="00D37759">
            <w:pPr>
              <w:pStyle w:val="BodyText"/>
              <w:rPr>
                <w:b/>
              </w:rPr>
            </w:pPr>
            <w:r>
              <w:rPr>
                <w:b/>
              </w:rPr>
              <w:t>Witness’ full name</w:t>
            </w:r>
          </w:p>
        </w:tc>
      </w:tr>
    </w:tbl>
    <w:p w:rsidR="00277628" w:rsidRPr="006B7B49" w:rsidRDefault="00277628" w:rsidP="00CA26C5">
      <w:pPr>
        <w:pStyle w:val="BodyText"/>
        <w:rPr>
          <w:b/>
        </w:rPr>
      </w:pPr>
    </w:p>
    <w:sectPr w:rsidR="00277628" w:rsidRPr="006B7B49" w:rsidSect="00C7250D">
      <w:headerReference w:type="default" r:id="rId11"/>
      <w:footerReference w:type="default" r:id="rId12"/>
      <w:pgSz w:w="11907" w:h="16840" w:code="9"/>
      <w:pgMar w:top="1418" w:right="1418" w:bottom="1418" w:left="1418" w:header="720" w:footer="720" w:gutter="0"/>
      <w:paperSrc w:first="80" w:other="8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8C9" w:rsidRDefault="000D48C9">
      <w:pPr>
        <w:spacing w:before="0" w:after="0"/>
      </w:pPr>
      <w:r>
        <w:separator/>
      </w:r>
    </w:p>
  </w:endnote>
  <w:endnote w:type="continuationSeparator" w:id="0">
    <w:p w:rsidR="000D48C9" w:rsidRDefault="000D48C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147" w:rsidRDefault="000534D9">
    <w:pPr>
      <w:pStyle w:val="Footer"/>
      <w:framePr w:wrap="around" w:vAnchor="text" w:hAnchor="margin" w:xAlign="center" w:y="1"/>
      <w:rPr>
        <w:rStyle w:val="PageNumber"/>
      </w:rPr>
    </w:pPr>
    <w:r>
      <w:rPr>
        <w:rStyle w:val="PageNumber"/>
      </w:rPr>
      <w:fldChar w:fldCharType="begin"/>
    </w:r>
    <w:r w:rsidR="00E85147">
      <w:rPr>
        <w:rStyle w:val="PageNumber"/>
      </w:rPr>
      <w:instrText xml:space="preserve">PAGE  </w:instrText>
    </w:r>
    <w:r>
      <w:rPr>
        <w:rStyle w:val="PageNumber"/>
      </w:rPr>
      <w:fldChar w:fldCharType="separate"/>
    </w:r>
    <w:r w:rsidR="006C2327">
      <w:rPr>
        <w:rStyle w:val="PageNumber"/>
        <w:noProof/>
      </w:rPr>
      <w:t>2</w:t>
    </w:r>
    <w:r>
      <w:rPr>
        <w:rStyle w:val="PageNumber"/>
      </w:rPr>
      <w:fldChar w:fldCharType="end"/>
    </w:r>
  </w:p>
  <w:p w:rsidR="00E85147" w:rsidRDefault="00E85147" w:rsidP="00E851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8C9" w:rsidRDefault="000D48C9">
      <w:pPr>
        <w:spacing w:before="0" w:after="0"/>
      </w:pPr>
      <w:r>
        <w:separator/>
      </w:r>
    </w:p>
  </w:footnote>
  <w:footnote w:type="continuationSeparator" w:id="0">
    <w:p w:rsidR="000D48C9" w:rsidRDefault="000D48C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DB4" w:rsidRDefault="000534D9">
    <w:pPr>
      <w:pStyle w:val="Header"/>
    </w:pPr>
    <w:r w:rsidRPr="000534D9">
      <w:rPr>
        <w:noProof/>
      </w:rPr>
      <w:pict>
        <v:shapetype id="_x0000_t202" coordsize="21600,21600" o:spt="202" path="m,l,21600r21600,l21600,xe">
          <v:stroke joinstyle="miter"/>
          <v:path gradientshapeok="t" o:connecttype="rect"/>
        </v:shapetype>
        <v:shape id="MSIPCM52514e3482172514eb6dc2d8" o:spid="_x0000_s6145" type="#_x0000_t202" alt="{&quot;HashCode&quot;:-767040411,&quot;Height&quot;:842.0,&quot;Width&quot;:595.0,&quot;Placement&quot;:&quot;Header&quot;,&quot;Index&quot;:&quot;Primary&quot;,&quot;Section&quot;:1,&quot;Top&quot;:0.0,&quot;Left&quot;:0.0}" style="position:absolute;left:0;text-align:left;margin-left:0;margin-top:15pt;width:595.35pt;height:2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" o:allowincell="f" filled="f" stroked="f" strokeweight=".5pt">
          <v:textbox inset="20pt,0,,0">
            <w:txbxContent>
              <w:p w:rsidR="00D239D4" w:rsidRPr="00D239D4" w:rsidRDefault="00D239D4" w:rsidP="00D239D4">
                <w:pPr>
                  <w:spacing w:before="0" w:after="0"/>
                  <w:jc w:val="left"/>
                  <w:rPr>
                    <w:color w:val="0078D7"/>
                    <w:sz w:val="18"/>
                  </w:rPr>
                </w:pPr>
                <w:r w:rsidRPr="00D239D4">
                  <w:rPr>
                    <w:color w:val="0078D7"/>
                    <w:sz w:val="18"/>
                  </w:rPr>
                  <w:t>INTERNAL</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A307942"/>
    <w:lvl w:ilvl="0">
      <w:start w:val="1"/>
      <w:numFmt w:val="none"/>
      <w:pStyle w:val="Heading1"/>
      <w:suff w:val="nothing"/>
      <w:lvlText w:val=""/>
      <w:lvlJc w:val="left"/>
      <w:pPr>
        <w:ind w:left="0" w:firstLine="0"/>
      </w:pPr>
      <w:rPr>
        <w:rFonts w:ascii="Arial" w:hAnsi="Arial" w:cs="Arial" w:hint="default"/>
        <w:b w:val="0"/>
        <w:i w:val="0"/>
        <w:sz w:val="20"/>
      </w:rPr>
    </w:lvl>
    <w:lvl w:ilvl="1">
      <w:start w:val="1"/>
      <w:numFmt w:val="decimal"/>
      <w:pStyle w:val="Heading2"/>
      <w:lvlText w:val="%2."/>
      <w:lvlJc w:val="left"/>
      <w:pPr>
        <w:tabs>
          <w:tab w:val="num" w:pos="720"/>
        </w:tabs>
        <w:ind w:left="720" w:hanging="720"/>
      </w:pPr>
      <w:rPr>
        <w:rFonts w:ascii="Arial" w:hAnsi="Arial" w:cs="Arial" w:hint="default"/>
        <w:b w:val="0"/>
        <w:i w:val="0"/>
        <w:sz w:val="20"/>
      </w:rPr>
    </w:lvl>
    <w:lvl w:ilvl="2">
      <w:start w:val="1"/>
      <w:numFmt w:val="decimal"/>
      <w:pStyle w:val="Heading3"/>
      <w:lvlText w:val="%2.%3"/>
      <w:lvlJc w:val="left"/>
      <w:pPr>
        <w:tabs>
          <w:tab w:val="num" w:pos="720"/>
        </w:tabs>
        <w:ind w:left="720" w:hanging="720"/>
      </w:pPr>
      <w:rPr>
        <w:rFonts w:ascii="Arial" w:hAnsi="Arial" w:cs="Arial" w:hint="default"/>
        <w:b w:val="0"/>
        <w:i w:val="0"/>
        <w:sz w:val="20"/>
      </w:rPr>
    </w:lvl>
    <w:lvl w:ilvl="3">
      <w:start w:val="1"/>
      <w:numFmt w:val="lowerLetter"/>
      <w:pStyle w:val="Heading4"/>
      <w:lvlText w:val="(%4)"/>
      <w:lvlJc w:val="left"/>
      <w:pPr>
        <w:tabs>
          <w:tab w:val="num" w:pos="1440"/>
        </w:tabs>
        <w:ind w:left="1440" w:hanging="720"/>
      </w:pPr>
      <w:rPr>
        <w:rFonts w:ascii="Arial" w:hAnsi="Arial" w:cs="Arial" w:hint="default"/>
        <w:b w:val="0"/>
        <w:i w:val="0"/>
        <w:sz w:val="20"/>
      </w:rPr>
    </w:lvl>
    <w:lvl w:ilvl="4">
      <w:start w:val="1"/>
      <w:numFmt w:val="lowerRoman"/>
      <w:pStyle w:val="Heading5"/>
      <w:lvlText w:val="(%5)"/>
      <w:lvlJc w:val="left"/>
      <w:pPr>
        <w:tabs>
          <w:tab w:val="num" w:pos="2160"/>
        </w:tabs>
        <w:ind w:left="2160" w:hanging="720"/>
      </w:pPr>
      <w:rPr>
        <w:rFonts w:ascii="Arial" w:hAnsi="Arial" w:cs="Arial" w:hint="default"/>
        <w:b w:val="0"/>
        <w:i w:val="0"/>
        <w:sz w:val="20"/>
      </w:rPr>
    </w:lvl>
    <w:lvl w:ilvl="5">
      <w:start w:val="1"/>
      <w:numFmt w:val="upperLetter"/>
      <w:pStyle w:val="Heading6"/>
      <w:lvlText w:val="(%6)"/>
      <w:lvlJc w:val="left"/>
      <w:pPr>
        <w:tabs>
          <w:tab w:val="num" w:pos="2880"/>
        </w:tabs>
        <w:ind w:left="2880" w:hanging="719"/>
      </w:pPr>
      <w:rPr>
        <w:rFonts w:ascii="Arial" w:hAnsi="Arial" w:cs="Arial" w:hint="default"/>
        <w:b w:val="0"/>
        <w:i w:val="0"/>
        <w:sz w:val="20"/>
      </w:rPr>
    </w:lvl>
    <w:lvl w:ilvl="6">
      <w:start w:val="1"/>
      <w:numFmt w:val="lowerRoman"/>
      <w:pStyle w:val="Heading7"/>
      <w:lvlText w:val="(%7)"/>
      <w:lvlJc w:val="left"/>
      <w:pPr>
        <w:tabs>
          <w:tab w:val="num" w:pos="0"/>
        </w:tabs>
        <w:ind w:left="4296" w:hanging="708"/>
      </w:pPr>
      <w:rPr>
        <w:rFonts w:hint="default"/>
      </w:rPr>
    </w:lvl>
    <w:lvl w:ilvl="7">
      <w:start w:val="1"/>
      <w:numFmt w:val="lowerLetter"/>
      <w:pStyle w:val="Heading8"/>
      <w:lvlText w:val="(%8)"/>
      <w:lvlJc w:val="left"/>
      <w:pPr>
        <w:tabs>
          <w:tab w:val="num" w:pos="0"/>
        </w:tabs>
        <w:ind w:left="5004" w:hanging="708"/>
      </w:pPr>
      <w:rPr>
        <w:rFonts w:hint="default"/>
      </w:rPr>
    </w:lvl>
    <w:lvl w:ilvl="8">
      <w:start w:val="1"/>
      <w:numFmt w:val="lowerRoman"/>
      <w:pStyle w:val="Heading9"/>
      <w:lvlText w:val="(%9)"/>
      <w:lvlJc w:val="left"/>
      <w:pPr>
        <w:tabs>
          <w:tab w:val="num" w:pos="0"/>
        </w:tabs>
        <w:ind w:left="5712" w:hanging="708"/>
      </w:pPr>
      <w:rPr>
        <w:rFonts w:hint="default"/>
      </w:rPr>
    </w:lvl>
  </w:abstractNum>
  <w:abstractNum w:abstractNumId="1">
    <w:nsid w:val="007111B1"/>
    <w:multiLevelType w:val="multilevel"/>
    <w:tmpl w:val="7D1E5F48"/>
    <w:lvl w:ilvl="0">
      <w:start w:val="1"/>
      <w:numFmt w:val="decimal"/>
      <w:lvlText w:val="%1."/>
      <w:lvlJc w:val="left"/>
      <w:pPr>
        <w:tabs>
          <w:tab w:val="num" w:pos="720"/>
        </w:tabs>
        <w:ind w:left="720" w:hanging="720"/>
      </w:pPr>
      <w:rPr>
        <w:rFonts w:hint="default"/>
      </w:rPr>
    </w:lvl>
    <w:lvl w:ilvl="1">
      <w:start w:val="1"/>
      <w:numFmt w:val="decimal"/>
      <w:pStyle w:val="ScheduleText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18F7776"/>
    <w:multiLevelType w:val="multilevel"/>
    <w:tmpl w:val="91969864"/>
    <w:lvl w:ilvl="0">
      <w:start w:val="1"/>
      <w:numFmt w:val="decimal"/>
      <w:pStyle w:val="ScheduleText"/>
      <w:lvlText w:val="%1"/>
      <w:lvlJc w:val="left"/>
      <w:pPr>
        <w:tabs>
          <w:tab w:val="num" w:pos="720"/>
        </w:tabs>
        <w:ind w:left="720" w:hanging="720"/>
      </w:pPr>
      <w:rPr>
        <w:rFonts w:ascii="Arial" w:hAnsi="Arial" w:hint="default"/>
        <w:b w:val="0"/>
        <w:i w:val="0"/>
        <w:sz w:val="20"/>
        <w:szCs w:val="20"/>
      </w:rPr>
    </w:lvl>
    <w:lvl w:ilvl="1">
      <w:start w:val="1"/>
      <w:numFmt w:val="decimal"/>
      <w:pStyle w:val="ScheduleTextLevel2"/>
      <w:lvlText w:val="%1.%2"/>
      <w:lvlJc w:val="left"/>
      <w:pPr>
        <w:tabs>
          <w:tab w:val="num" w:pos="720"/>
        </w:tabs>
        <w:ind w:left="720" w:hanging="720"/>
      </w:pPr>
      <w:rPr>
        <w:rFonts w:hint="default"/>
        <w:b w:val="0"/>
        <w:i w:val="0"/>
      </w:rPr>
    </w:lvl>
    <w:lvl w:ilvl="2">
      <w:start w:val="1"/>
      <w:numFmt w:val="decimal"/>
      <w:lvlText w:val="%1.%2.%3."/>
      <w:lvlJc w:val="left"/>
      <w:pPr>
        <w:tabs>
          <w:tab w:val="num" w:pos="1440"/>
        </w:tabs>
        <w:ind w:left="1225" w:hanging="505"/>
      </w:pPr>
      <w:rPr>
        <w:rFonts w:hint="default"/>
        <w:b w:val="0"/>
        <w:i w:val="0"/>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3">
    <w:nsid w:val="0F416105"/>
    <w:multiLevelType w:val="singleLevel"/>
    <w:tmpl w:val="1DE41F66"/>
    <w:lvl w:ilvl="0">
      <w:start w:val="1"/>
      <w:numFmt w:val="decimal"/>
      <w:lvlText w:val="(%1)"/>
      <w:legacy w:legacy="1" w:legacySpace="0" w:legacyIndent="720"/>
      <w:lvlJc w:val="left"/>
      <w:pPr>
        <w:ind w:left="720" w:hanging="720"/>
      </w:pPr>
      <w:rPr>
        <w:rFonts w:ascii="Arial" w:hAnsi="Arial" w:cs="Arial" w:hint="default"/>
        <w:b w:val="0"/>
        <w:i w:val="0"/>
        <w:sz w:val="20"/>
      </w:rPr>
    </w:lvl>
  </w:abstractNum>
  <w:abstractNum w:abstractNumId="4">
    <w:nsid w:val="274B1E12"/>
    <w:multiLevelType w:val="hybridMultilevel"/>
    <w:tmpl w:val="7764DB98"/>
    <w:lvl w:ilvl="0" w:tplc="1098E0AC">
      <w:start w:val="1"/>
      <w:numFmt w:val="bullet"/>
      <w:pStyle w:val="ListBullet"/>
      <w:lvlText w:val="●"/>
      <w:lvlJc w:val="left"/>
      <w:pPr>
        <w:tabs>
          <w:tab w:val="num" w:pos="720"/>
        </w:tabs>
        <w:ind w:left="720" w:hanging="720"/>
      </w:pPr>
      <w:rPr>
        <w:rFonts w:ascii="Arial" w:hAnsi="Arial" w:cs="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027D72"/>
    <w:multiLevelType w:val="hybridMultilevel"/>
    <w:tmpl w:val="A84C09A0"/>
    <w:lvl w:ilvl="0" w:tplc="FFFFFFFF">
      <w:start w:val="1"/>
      <w:numFmt w:val="lowerLetter"/>
      <w:lvlText w:val="(%1)"/>
      <w:lvlJc w:val="left"/>
      <w:pPr>
        <w:tabs>
          <w:tab w:val="num" w:pos="1260"/>
        </w:tabs>
        <w:ind w:left="1260" w:hanging="360"/>
      </w:pPr>
      <w:rPr>
        <w:rFonts w:ascii="Helvetica" w:hAnsi="Helvetica" w:cs="Times New Roman" w:hint="default"/>
        <w:color w:val="auto"/>
        <w:spacing w:val="0"/>
        <w:sz w:val="18"/>
        <w:szCs w:val="18"/>
      </w:rPr>
    </w:lvl>
    <w:lvl w:ilvl="1" w:tplc="FFFFFFFF">
      <w:start w:val="1"/>
      <w:numFmt w:val="lowerLetter"/>
      <w:lvlText w:val="%2."/>
      <w:lvlJc w:val="left"/>
      <w:pPr>
        <w:tabs>
          <w:tab w:val="num" w:pos="540"/>
        </w:tabs>
        <w:ind w:left="540" w:hanging="360"/>
      </w:pPr>
    </w:lvl>
    <w:lvl w:ilvl="2" w:tplc="FFFFFFFF" w:tentative="1">
      <w:start w:val="1"/>
      <w:numFmt w:val="lowerRoman"/>
      <w:lvlText w:val="%3."/>
      <w:lvlJc w:val="right"/>
      <w:pPr>
        <w:tabs>
          <w:tab w:val="num" w:pos="1260"/>
        </w:tabs>
        <w:ind w:left="1260" w:hanging="180"/>
      </w:p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6">
    <w:nsid w:val="41CC7120"/>
    <w:multiLevelType w:val="multilevel"/>
    <w:tmpl w:val="1C506FB0"/>
    <w:lvl w:ilvl="0">
      <w:start w:val="1"/>
      <w:numFmt w:val="decimal"/>
      <w:pStyle w:val="Level2"/>
      <w:lvlText w:val="%1"/>
      <w:lvlJc w:val="left"/>
      <w:pPr>
        <w:tabs>
          <w:tab w:val="num" w:pos="720"/>
        </w:tabs>
        <w:ind w:left="720" w:hanging="720"/>
      </w:pPr>
      <w:rPr>
        <w:rFonts w:ascii="Arial" w:hAnsi="Arial" w:cs="Arial" w:hint="default"/>
        <w:b/>
        <w:caps w:val="0"/>
        <w:strike w:val="0"/>
        <w:dstrike w:val="0"/>
        <w:vanish w:val="0"/>
        <w:color w:val="auto"/>
        <w:sz w:val="20"/>
        <w:szCs w:val="20"/>
        <w:effect w:val="none"/>
        <w:vertAlign w:val="baseline"/>
      </w:rPr>
    </w:lvl>
    <w:lvl w:ilvl="1">
      <w:start w:val="1"/>
      <w:numFmt w:val="decimal"/>
      <w:lvlText w:val="%1.%2"/>
      <w:lvlJc w:val="left"/>
      <w:pPr>
        <w:tabs>
          <w:tab w:val="num" w:pos="720"/>
        </w:tabs>
        <w:ind w:left="720" w:hanging="720"/>
      </w:pPr>
      <w:rPr>
        <w:rFonts w:ascii="Arial" w:hAnsi="Arial" w:hint="default"/>
        <w:b w:val="0"/>
        <w:i w:val="0"/>
        <w:caps w:val="0"/>
        <w:strike w:val="0"/>
        <w:dstrike w:val="0"/>
        <w:vanish w:val="0"/>
        <w:color w:val="auto"/>
        <w:sz w:val="20"/>
        <w:szCs w:val="20"/>
        <w:effect w:val="none"/>
        <w:vertAlign w:val="baseline"/>
      </w:rPr>
    </w:lvl>
    <w:lvl w:ilvl="2">
      <w:start w:val="1"/>
      <w:numFmt w:val="lowerLetter"/>
      <w:lvlText w:val="(%3)"/>
      <w:lvlJc w:val="left"/>
      <w:pPr>
        <w:tabs>
          <w:tab w:val="num" w:pos="1440"/>
        </w:tabs>
        <w:ind w:left="1440" w:hanging="720"/>
      </w:pPr>
      <w:rPr>
        <w:b w:val="0"/>
        <w:i w:val="0"/>
        <w:caps w:val="0"/>
        <w:smallCaps w:val="0"/>
        <w:strike w:val="0"/>
        <w:dstrike w:val="0"/>
        <w:vanish w:val="0"/>
        <w:color w:val="auto"/>
        <w:u w:val="none"/>
        <w:effect w:val="none"/>
        <w:vertAlign w:val="baseline"/>
      </w:rPr>
    </w:lvl>
    <w:lvl w:ilvl="3">
      <w:start w:val="1"/>
      <w:numFmt w:val="lowerRoman"/>
      <w:lvlText w:val="(%4)"/>
      <w:lvlJc w:val="left"/>
      <w:pPr>
        <w:tabs>
          <w:tab w:val="num" w:pos="2160"/>
        </w:tabs>
        <w:ind w:left="2160" w:hanging="720"/>
      </w:pPr>
      <w:rPr>
        <w:b w:val="0"/>
        <w:i w:val="0"/>
        <w:caps w:val="0"/>
        <w:smallCaps w:val="0"/>
        <w:strike w:val="0"/>
        <w:dstrike w:val="0"/>
        <w:vanish w:val="0"/>
        <w:color w:val="auto"/>
        <w:u w:val="none"/>
        <w:effect w:val="none"/>
        <w:vertAlign w:val="baseline"/>
      </w:rPr>
    </w:lvl>
    <w:lvl w:ilvl="4">
      <w:start w:val="1"/>
      <w:numFmt w:val="upperLetter"/>
      <w:lvlText w:val="(%5)"/>
      <w:lvlJc w:val="left"/>
      <w:pPr>
        <w:tabs>
          <w:tab w:val="num" w:pos="2880"/>
        </w:tabs>
        <w:ind w:left="2880" w:hanging="720"/>
      </w:pPr>
      <w:rPr>
        <w:b w:val="0"/>
        <w:i w:val="0"/>
        <w:caps w:val="0"/>
        <w:smallCaps w:val="0"/>
        <w:strike w:val="0"/>
        <w:dstrike w:val="0"/>
        <w:vanish w:val="0"/>
        <w:color w:val="auto"/>
        <w:u w:val="none"/>
        <w:effect w:val="none"/>
        <w:vertAlign w:val="baseline"/>
      </w:rPr>
    </w:lvl>
    <w:lvl w:ilvl="5">
      <w:start w:val="1"/>
      <w:numFmt w:val="decimal"/>
      <w:lvlText w:val="%6)"/>
      <w:lvlJc w:val="left"/>
      <w:pPr>
        <w:tabs>
          <w:tab w:val="num" w:pos="3600"/>
        </w:tabs>
        <w:ind w:left="3600" w:hanging="720"/>
      </w:pPr>
      <w:rPr>
        <w:b w:val="0"/>
        <w:i w:val="0"/>
        <w:caps w:val="0"/>
        <w:smallCaps w:val="0"/>
        <w:strike w:val="0"/>
        <w:dstrike w:val="0"/>
        <w:vanish w:val="0"/>
        <w:color w:val="auto"/>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abstractNum>
  <w:abstractNum w:abstractNumId="7">
    <w:nsid w:val="42224B55"/>
    <w:multiLevelType w:val="singleLevel"/>
    <w:tmpl w:val="792E5026"/>
    <w:lvl w:ilvl="0">
      <w:start w:val="1"/>
      <w:numFmt w:val="decimal"/>
      <w:lvlText w:val="(%1)"/>
      <w:legacy w:legacy="1" w:legacySpace="0" w:legacyIndent="720"/>
      <w:lvlJc w:val="left"/>
      <w:pPr>
        <w:ind w:left="720" w:hanging="720"/>
      </w:pPr>
      <w:rPr>
        <w:rFonts w:ascii="Arial" w:hAnsi="Arial" w:cs="Arial" w:hint="default"/>
        <w:b w:val="0"/>
        <w:i w:val="0"/>
        <w:sz w:val="20"/>
      </w:rPr>
    </w:lvl>
  </w:abstractNum>
  <w:num w:numId="1">
    <w:abstractNumId w:val="0"/>
  </w:num>
  <w:num w:numId="2">
    <w:abstractNumId w:val="4"/>
  </w:num>
  <w:num w:numId="3">
    <w:abstractNumId w:val="1"/>
  </w:num>
  <w:num w:numId="4">
    <w:abstractNumId w:val="3"/>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1"/>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6"/>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readOnly" w:formatting="1" w:enforcement="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spaceForUL/>
    <w:balanceSingleByteDoubleByteWidth/>
    <w:doNotLeaveBackslashAlone/>
    <w:ulTrailSpace/>
    <w:doNotExpandShiftReturn/>
  </w:compat>
  <w:rsids>
    <w:rsidRoot w:val="00F3173A"/>
    <w:rsid w:val="00012325"/>
    <w:rsid w:val="0001268F"/>
    <w:rsid w:val="00013F79"/>
    <w:rsid w:val="00021AE5"/>
    <w:rsid w:val="00035E7F"/>
    <w:rsid w:val="00042B11"/>
    <w:rsid w:val="00051B26"/>
    <w:rsid w:val="00052810"/>
    <w:rsid w:val="000534D9"/>
    <w:rsid w:val="000551EB"/>
    <w:rsid w:val="000863D3"/>
    <w:rsid w:val="00094247"/>
    <w:rsid w:val="00095A10"/>
    <w:rsid w:val="000969B9"/>
    <w:rsid w:val="00097279"/>
    <w:rsid w:val="000A5982"/>
    <w:rsid w:val="000C3D78"/>
    <w:rsid w:val="000C7F9D"/>
    <w:rsid w:val="000D48C9"/>
    <w:rsid w:val="000E6170"/>
    <w:rsid w:val="000F1109"/>
    <w:rsid w:val="000F1CEC"/>
    <w:rsid w:val="000F1D16"/>
    <w:rsid w:val="000F5791"/>
    <w:rsid w:val="00100337"/>
    <w:rsid w:val="0011167C"/>
    <w:rsid w:val="00115FDD"/>
    <w:rsid w:val="00116459"/>
    <w:rsid w:val="00122040"/>
    <w:rsid w:val="00123038"/>
    <w:rsid w:val="00127D04"/>
    <w:rsid w:val="00130305"/>
    <w:rsid w:val="00137BBB"/>
    <w:rsid w:val="00137FD5"/>
    <w:rsid w:val="001452D4"/>
    <w:rsid w:val="00161446"/>
    <w:rsid w:val="001666B5"/>
    <w:rsid w:val="00175802"/>
    <w:rsid w:val="00190A39"/>
    <w:rsid w:val="001A533C"/>
    <w:rsid w:val="001C10B5"/>
    <w:rsid w:val="001C7F1E"/>
    <w:rsid w:val="001D2507"/>
    <w:rsid w:val="001D3C30"/>
    <w:rsid w:val="001D3F51"/>
    <w:rsid w:val="001E1234"/>
    <w:rsid w:val="001E2844"/>
    <w:rsid w:val="001F21CA"/>
    <w:rsid w:val="00220594"/>
    <w:rsid w:val="002234DD"/>
    <w:rsid w:val="00227CD0"/>
    <w:rsid w:val="00235302"/>
    <w:rsid w:val="00235A57"/>
    <w:rsid w:val="002405AF"/>
    <w:rsid w:val="002471E1"/>
    <w:rsid w:val="00252094"/>
    <w:rsid w:val="002566B9"/>
    <w:rsid w:val="00260955"/>
    <w:rsid w:val="00262293"/>
    <w:rsid w:val="00262B88"/>
    <w:rsid w:val="002745F8"/>
    <w:rsid w:val="00277628"/>
    <w:rsid w:val="00287BEE"/>
    <w:rsid w:val="00294876"/>
    <w:rsid w:val="002A02F7"/>
    <w:rsid w:val="002A3503"/>
    <w:rsid w:val="002A4E34"/>
    <w:rsid w:val="002B0DE1"/>
    <w:rsid w:val="002B1D70"/>
    <w:rsid w:val="002C1560"/>
    <w:rsid w:val="002C3B77"/>
    <w:rsid w:val="002D08E7"/>
    <w:rsid w:val="002D7FCD"/>
    <w:rsid w:val="002E6636"/>
    <w:rsid w:val="002F3A86"/>
    <w:rsid w:val="002F4319"/>
    <w:rsid w:val="002F7342"/>
    <w:rsid w:val="003042FE"/>
    <w:rsid w:val="00305D03"/>
    <w:rsid w:val="0031002D"/>
    <w:rsid w:val="00314378"/>
    <w:rsid w:val="00321B83"/>
    <w:rsid w:val="00325CC0"/>
    <w:rsid w:val="0033173A"/>
    <w:rsid w:val="0033525E"/>
    <w:rsid w:val="003528CD"/>
    <w:rsid w:val="00357280"/>
    <w:rsid w:val="00360A63"/>
    <w:rsid w:val="003663B9"/>
    <w:rsid w:val="0037725A"/>
    <w:rsid w:val="003936A0"/>
    <w:rsid w:val="00393A12"/>
    <w:rsid w:val="003A49DC"/>
    <w:rsid w:val="003B14A6"/>
    <w:rsid w:val="003B2035"/>
    <w:rsid w:val="003C26A6"/>
    <w:rsid w:val="003C7252"/>
    <w:rsid w:val="003D2CE2"/>
    <w:rsid w:val="003D3715"/>
    <w:rsid w:val="003E2087"/>
    <w:rsid w:val="003F0A4E"/>
    <w:rsid w:val="003F2FED"/>
    <w:rsid w:val="003F45C4"/>
    <w:rsid w:val="0040539D"/>
    <w:rsid w:val="004125B8"/>
    <w:rsid w:val="00412EE8"/>
    <w:rsid w:val="00417B04"/>
    <w:rsid w:val="004218D4"/>
    <w:rsid w:val="004273A7"/>
    <w:rsid w:val="00432CEF"/>
    <w:rsid w:val="004439C8"/>
    <w:rsid w:val="0044552D"/>
    <w:rsid w:val="00465EF5"/>
    <w:rsid w:val="00467B78"/>
    <w:rsid w:val="004A1030"/>
    <w:rsid w:val="004A4ED1"/>
    <w:rsid w:val="004B5BBC"/>
    <w:rsid w:val="004C1F95"/>
    <w:rsid w:val="004C52C6"/>
    <w:rsid w:val="004D2BE5"/>
    <w:rsid w:val="004D3E93"/>
    <w:rsid w:val="004F2586"/>
    <w:rsid w:val="004F2AD7"/>
    <w:rsid w:val="004F30B4"/>
    <w:rsid w:val="005079E0"/>
    <w:rsid w:val="00512411"/>
    <w:rsid w:val="00524877"/>
    <w:rsid w:val="0052566B"/>
    <w:rsid w:val="00533BBF"/>
    <w:rsid w:val="00537351"/>
    <w:rsid w:val="005553D3"/>
    <w:rsid w:val="00575D47"/>
    <w:rsid w:val="00581B89"/>
    <w:rsid w:val="005907B5"/>
    <w:rsid w:val="00591EB9"/>
    <w:rsid w:val="005A0991"/>
    <w:rsid w:val="005A1C97"/>
    <w:rsid w:val="005B0FDC"/>
    <w:rsid w:val="005B3059"/>
    <w:rsid w:val="005C08DE"/>
    <w:rsid w:val="005C3277"/>
    <w:rsid w:val="005C423F"/>
    <w:rsid w:val="005C6384"/>
    <w:rsid w:val="005F1E51"/>
    <w:rsid w:val="005F7CBA"/>
    <w:rsid w:val="00600E60"/>
    <w:rsid w:val="0061304C"/>
    <w:rsid w:val="00637550"/>
    <w:rsid w:val="00646439"/>
    <w:rsid w:val="00650693"/>
    <w:rsid w:val="00655CB7"/>
    <w:rsid w:val="00657B0D"/>
    <w:rsid w:val="00686007"/>
    <w:rsid w:val="00686400"/>
    <w:rsid w:val="00687A32"/>
    <w:rsid w:val="00693B0C"/>
    <w:rsid w:val="006A0E3A"/>
    <w:rsid w:val="006A6615"/>
    <w:rsid w:val="006B11D5"/>
    <w:rsid w:val="006B69FE"/>
    <w:rsid w:val="006B7481"/>
    <w:rsid w:val="006B7B49"/>
    <w:rsid w:val="006C2327"/>
    <w:rsid w:val="006D2440"/>
    <w:rsid w:val="006D5F82"/>
    <w:rsid w:val="006E0491"/>
    <w:rsid w:val="006F7E21"/>
    <w:rsid w:val="00704660"/>
    <w:rsid w:val="00705A6A"/>
    <w:rsid w:val="0073598E"/>
    <w:rsid w:val="0075004F"/>
    <w:rsid w:val="007555F2"/>
    <w:rsid w:val="00760700"/>
    <w:rsid w:val="00765F4A"/>
    <w:rsid w:val="00777DFA"/>
    <w:rsid w:val="00795537"/>
    <w:rsid w:val="007960BC"/>
    <w:rsid w:val="007975BE"/>
    <w:rsid w:val="007C1124"/>
    <w:rsid w:val="007C1550"/>
    <w:rsid w:val="007C4DCD"/>
    <w:rsid w:val="007C57D5"/>
    <w:rsid w:val="007C5936"/>
    <w:rsid w:val="007E2855"/>
    <w:rsid w:val="007F6061"/>
    <w:rsid w:val="007F6A5B"/>
    <w:rsid w:val="007F7EBB"/>
    <w:rsid w:val="007F7F1C"/>
    <w:rsid w:val="0080673C"/>
    <w:rsid w:val="00811639"/>
    <w:rsid w:val="00814C75"/>
    <w:rsid w:val="00820C26"/>
    <w:rsid w:val="00823176"/>
    <w:rsid w:val="00826E55"/>
    <w:rsid w:val="008406EF"/>
    <w:rsid w:val="00841026"/>
    <w:rsid w:val="008423CF"/>
    <w:rsid w:val="00850F79"/>
    <w:rsid w:val="00854D21"/>
    <w:rsid w:val="00862317"/>
    <w:rsid w:val="00872EE7"/>
    <w:rsid w:val="0088640B"/>
    <w:rsid w:val="00891C40"/>
    <w:rsid w:val="008A0030"/>
    <w:rsid w:val="008A0148"/>
    <w:rsid w:val="008A1473"/>
    <w:rsid w:val="008A3FA8"/>
    <w:rsid w:val="008B11DA"/>
    <w:rsid w:val="008B60CA"/>
    <w:rsid w:val="008C38C6"/>
    <w:rsid w:val="008C647B"/>
    <w:rsid w:val="008D4262"/>
    <w:rsid w:val="008F2695"/>
    <w:rsid w:val="00904F51"/>
    <w:rsid w:val="009265DC"/>
    <w:rsid w:val="00935790"/>
    <w:rsid w:val="00937FCE"/>
    <w:rsid w:val="00940495"/>
    <w:rsid w:val="009476AF"/>
    <w:rsid w:val="00955DEF"/>
    <w:rsid w:val="00963EB9"/>
    <w:rsid w:val="0098087F"/>
    <w:rsid w:val="00993418"/>
    <w:rsid w:val="009B6024"/>
    <w:rsid w:val="009E6AA7"/>
    <w:rsid w:val="009F0F56"/>
    <w:rsid w:val="009F11D1"/>
    <w:rsid w:val="00A0000F"/>
    <w:rsid w:val="00A1643C"/>
    <w:rsid w:val="00A17266"/>
    <w:rsid w:val="00A33096"/>
    <w:rsid w:val="00A4309A"/>
    <w:rsid w:val="00A4627F"/>
    <w:rsid w:val="00A660B0"/>
    <w:rsid w:val="00A80B72"/>
    <w:rsid w:val="00A97AFC"/>
    <w:rsid w:val="00AB39CD"/>
    <w:rsid w:val="00AC2C11"/>
    <w:rsid w:val="00AC72E9"/>
    <w:rsid w:val="00AC7667"/>
    <w:rsid w:val="00AD2A9A"/>
    <w:rsid w:val="00AD5742"/>
    <w:rsid w:val="00AE07CE"/>
    <w:rsid w:val="00AE568E"/>
    <w:rsid w:val="00AF578B"/>
    <w:rsid w:val="00B06173"/>
    <w:rsid w:val="00B16141"/>
    <w:rsid w:val="00B165B4"/>
    <w:rsid w:val="00B20577"/>
    <w:rsid w:val="00B22AAF"/>
    <w:rsid w:val="00B26C1C"/>
    <w:rsid w:val="00B276B5"/>
    <w:rsid w:val="00B34061"/>
    <w:rsid w:val="00B44DB4"/>
    <w:rsid w:val="00B5135C"/>
    <w:rsid w:val="00B60048"/>
    <w:rsid w:val="00B75340"/>
    <w:rsid w:val="00B76C72"/>
    <w:rsid w:val="00B811D7"/>
    <w:rsid w:val="00BA5795"/>
    <w:rsid w:val="00BB1A1A"/>
    <w:rsid w:val="00BB474E"/>
    <w:rsid w:val="00BB740B"/>
    <w:rsid w:val="00BC11F9"/>
    <w:rsid w:val="00BE0482"/>
    <w:rsid w:val="00BF1302"/>
    <w:rsid w:val="00BF4240"/>
    <w:rsid w:val="00C0138A"/>
    <w:rsid w:val="00C118DF"/>
    <w:rsid w:val="00C14764"/>
    <w:rsid w:val="00C27336"/>
    <w:rsid w:val="00C472EA"/>
    <w:rsid w:val="00C50CB9"/>
    <w:rsid w:val="00C60D1B"/>
    <w:rsid w:val="00C70AE0"/>
    <w:rsid w:val="00C7250D"/>
    <w:rsid w:val="00C733C3"/>
    <w:rsid w:val="00C93F7A"/>
    <w:rsid w:val="00CA26C5"/>
    <w:rsid w:val="00CB4CC6"/>
    <w:rsid w:val="00CC25D8"/>
    <w:rsid w:val="00CE487E"/>
    <w:rsid w:val="00CF083B"/>
    <w:rsid w:val="00CF13A8"/>
    <w:rsid w:val="00CF15EA"/>
    <w:rsid w:val="00CF165C"/>
    <w:rsid w:val="00CF6588"/>
    <w:rsid w:val="00CF6D6E"/>
    <w:rsid w:val="00D0724A"/>
    <w:rsid w:val="00D16104"/>
    <w:rsid w:val="00D16EDE"/>
    <w:rsid w:val="00D239D4"/>
    <w:rsid w:val="00D25640"/>
    <w:rsid w:val="00D26EC5"/>
    <w:rsid w:val="00D321B3"/>
    <w:rsid w:val="00D34E08"/>
    <w:rsid w:val="00D50930"/>
    <w:rsid w:val="00D50DA8"/>
    <w:rsid w:val="00D631B0"/>
    <w:rsid w:val="00D63E54"/>
    <w:rsid w:val="00D66861"/>
    <w:rsid w:val="00D67014"/>
    <w:rsid w:val="00D84555"/>
    <w:rsid w:val="00D94DF3"/>
    <w:rsid w:val="00DB29F8"/>
    <w:rsid w:val="00DB751B"/>
    <w:rsid w:val="00DC3DAF"/>
    <w:rsid w:val="00DE1ED0"/>
    <w:rsid w:val="00DE57BC"/>
    <w:rsid w:val="00DE6A6B"/>
    <w:rsid w:val="00DF0080"/>
    <w:rsid w:val="00DF4C4D"/>
    <w:rsid w:val="00E27157"/>
    <w:rsid w:val="00E548D5"/>
    <w:rsid w:val="00E61971"/>
    <w:rsid w:val="00E75101"/>
    <w:rsid w:val="00E85147"/>
    <w:rsid w:val="00EA0144"/>
    <w:rsid w:val="00EA0623"/>
    <w:rsid w:val="00EA5C6E"/>
    <w:rsid w:val="00EA7EB9"/>
    <w:rsid w:val="00EB5277"/>
    <w:rsid w:val="00EC3050"/>
    <w:rsid w:val="00EC6CD1"/>
    <w:rsid w:val="00ED40FE"/>
    <w:rsid w:val="00EF4D7D"/>
    <w:rsid w:val="00F0183B"/>
    <w:rsid w:val="00F10949"/>
    <w:rsid w:val="00F12250"/>
    <w:rsid w:val="00F20245"/>
    <w:rsid w:val="00F27C9E"/>
    <w:rsid w:val="00F3173A"/>
    <w:rsid w:val="00F363DE"/>
    <w:rsid w:val="00F37EDB"/>
    <w:rsid w:val="00F43549"/>
    <w:rsid w:val="00F55D76"/>
    <w:rsid w:val="00F61614"/>
    <w:rsid w:val="00F70103"/>
    <w:rsid w:val="00F70A6D"/>
    <w:rsid w:val="00F70FEB"/>
    <w:rsid w:val="00F76BE8"/>
    <w:rsid w:val="00F8179F"/>
    <w:rsid w:val="00F844DB"/>
    <w:rsid w:val="00F91C89"/>
    <w:rsid w:val="00F91E97"/>
    <w:rsid w:val="00FA070B"/>
    <w:rsid w:val="00FA40AA"/>
    <w:rsid w:val="00FA647E"/>
    <w:rsid w:val="00FA7517"/>
    <w:rsid w:val="00FA79EC"/>
    <w:rsid w:val="00FB33E7"/>
    <w:rsid w:val="00FB5EB6"/>
    <w:rsid w:val="00FB6970"/>
    <w:rsid w:val="00FD49A9"/>
    <w:rsid w:val="00FF11EC"/>
    <w:rsid w:val="00FF2055"/>
    <w:rsid w:val="00FF27F0"/>
    <w:rsid w:val="00FF2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50D"/>
    <w:pPr>
      <w:overflowPunct w:val="0"/>
      <w:autoSpaceDE w:val="0"/>
      <w:autoSpaceDN w:val="0"/>
      <w:adjustRightInd w:val="0"/>
      <w:spacing w:before="120" w:after="120"/>
      <w:jc w:val="both"/>
      <w:textAlignment w:val="baseline"/>
    </w:pPr>
    <w:rPr>
      <w:rFonts w:ascii="Arial" w:hAnsi="Arial" w:cs="Arial"/>
      <w:lang w:eastAsia="en-US"/>
    </w:rPr>
  </w:style>
  <w:style w:type="paragraph" w:styleId="Heading1">
    <w:name w:val="heading 1"/>
    <w:basedOn w:val="Normal"/>
    <w:next w:val="BodyText1"/>
    <w:qFormat/>
    <w:rsid w:val="00EA0623"/>
    <w:pPr>
      <w:keepNext/>
      <w:numPr>
        <w:numId w:val="18"/>
      </w:numPr>
      <w:jc w:val="center"/>
      <w:outlineLvl w:val="0"/>
    </w:pPr>
    <w:rPr>
      <w:b/>
      <w:kern w:val="28"/>
    </w:rPr>
  </w:style>
  <w:style w:type="paragraph" w:styleId="Heading2">
    <w:name w:val="heading 2"/>
    <w:basedOn w:val="Normal"/>
    <w:next w:val="BodyText2"/>
    <w:link w:val="Heading2Char"/>
    <w:qFormat/>
    <w:rsid w:val="00C7250D"/>
    <w:pPr>
      <w:keepNext/>
      <w:numPr>
        <w:ilvl w:val="1"/>
        <w:numId w:val="18"/>
      </w:numPr>
      <w:outlineLvl w:val="1"/>
    </w:pPr>
    <w:rPr>
      <w:b/>
    </w:rPr>
  </w:style>
  <w:style w:type="paragraph" w:styleId="Heading3">
    <w:name w:val="heading 3"/>
    <w:basedOn w:val="Normal"/>
    <w:next w:val="BodyText3"/>
    <w:link w:val="Heading3Char"/>
    <w:qFormat/>
    <w:rsid w:val="00C7250D"/>
    <w:pPr>
      <w:numPr>
        <w:ilvl w:val="2"/>
        <w:numId w:val="18"/>
      </w:numPr>
      <w:outlineLvl w:val="2"/>
    </w:pPr>
  </w:style>
  <w:style w:type="paragraph" w:styleId="Heading4">
    <w:name w:val="heading 4"/>
    <w:basedOn w:val="Normal"/>
    <w:next w:val="BodyText4"/>
    <w:link w:val="Heading4Char"/>
    <w:qFormat/>
    <w:rsid w:val="00C7250D"/>
    <w:pPr>
      <w:numPr>
        <w:ilvl w:val="3"/>
        <w:numId w:val="18"/>
      </w:numPr>
      <w:outlineLvl w:val="3"/>
    </w:pPr>
  </w:style>
  <w:style w:type="paragraph" w:styleId="Heading5">
    <w:name w:val="heading 5"/>
    <w:basedOn w:val="Normal"/>
    <w:next w:val="BodyText5"/>
    <w:qFormat/>
    <w:rsid w:val="00C7250D"/>
    <w:pPr>
      <w:numPr>
        <w:ilvl w:val="4"/>
        <w:numId w:val="18"/>
      </w:numPr>
      <w:outlineLvl w:val="4"/>
    </w:pPr>
  </w:style>
  <w:style w:type="paragraph" w:styleId="Heading6">
    <w:name w:val="heading 6"/>
    <w:basedOn w:val="Normal"/>
    <w:next w:val="BodyText6"/>
    <w:qFormat/>
    <w:rsid w:val="00C7250D"/>
    <w:pPr>
      <w:numPr>
        <w:ilvl w:val="5"/>
        <w:numId w:val="18"/>
      </w:numPr>
      <w:outlineLvl w:val="5"/>
    </w:pPr>
  </w:style>
  <w:style w:type="paragraph" w:styleId="Heading7">
    <w:name w:val="heading 7"/>
    <w:basedOn w:val="Normal"/>
    <w:next w:val="Normal"/>
    <w:qFormat/>
    <w:rsid w:val="00C7250D"/>
    <w:pPr>
      <w:numPr>
        <w:ilvl w:val="6"/>
        <w:numId w:val="18"/>
      </w:numPr>
      <w:spacing w:before="240" w:after="60"/>
      <w:outlineLvl w:val="6"/>
    </w:pPr>
  </w:style>
  <w:style w:type="paragraph" w:styleId="Heading8">
    <w:name w:val="heading 8"/>
    <w:basedOn w:val="Normal"/>
    <w:next w:val="Normal"/>
    <w:qFormat/>
    <w:rsid w:val="00C7250D"/>
    <w:pPr>
      <w:numPr>
        <w:ilvl w:val="7"/>
        <w:numId w:val="18"/>
      </w:numPr>
      <w:spacing w:before="240" w:after="60"/>
      <w:outlineLvl w:val="7"/>
    </w:pPr>
    <w:rPr>
      <w:i/>
    </w:rPr>
  </w:style>
  <w:style w:type="paragraph" w:styleId="Heading9">
    <w:name w:val="heading 9"/>
    <w:basedOn w:val="Normal"/>
    <w:next w:val="Normal"/>
    <w:qFormat/>
    <w:rsid w:val="00C7250D"/>
    <w:pPr>
      <w:numPr>
        <w:ilvl w:val="8"/>
        <w:numId w:val="1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reementName">
    <w:name w:val="Agreement Name"/>
    <w:basedOn w:val="Normal"/>
    <w:rsid w:val="00C7250D"/>
    <w:pPr>
      <w:jc w:val="left"/>
    </w:pPr>
    <w:rPr>
      <w:b/>
      <w:sz w:val="28"/>
    </w:rPr>
  </w:style>
  <w:style w:type="paragraph" w:styleId="BodyText">
    <w:name w:val="Body Text"/>
    <w:basedOn w:val="Normal"/>
    <w:link w:val="BodyTextChar"/>
    <w:rsid w:val="00C7250D"/>
  </w:style>
  <w:style w:type="paragraph" w:customStyle="1" w:styleId="BodyText1">
    <w:name w:val="Body Text 1"/>
    <w:basedOn w:val="BodyText"/>
    <w:rsid w:val="00C7250D"/>
  </w:style>
  <w:style w:type="paragraph" w:styleId="BodyText2">
    <w:name w:val="Body Text 2"/>
    <w:basedOn w:val="BodyText"/>
    <w:rsid w:val="00C7250D"/>
    <w:pPr>
      <w:ind w:left="720"/>
    </w:pPr>
  </w:style>
  <w:style w:type="paragraph" w:styleId="BodyText3">
    <w:name w:val="Body Text 3"/>
    <w:basedOn w:val="BodyText"/>
    <w:link w:val="BodyText3Char"/>
    <w:rsid w:val="00C7250D"/>
    <w:pPr>
      <w:ind w:left="720"/>
    </w:pPr>
  </w:style>
  <w:style w:type="paragraph" w:customStyle="1" w:styleId="BodyText4">
    <w:name w:val="Body Text 4"/>
    <w:basedOn w:val="BodyText3"/>
    <w:rsid w:val="00C7250D"/>
    <w:pPr>
      <w:ind w:left="1440"/>
    </w:pPr>
  </w:style>
  <w:style w:type="paragraph" w:customStyle="1" w:styleId="BodyText5">
    <w:name w:val="Body Text 5"/>
    <w:basedOn w:val="BodyText3"/>
    <w:rsid w:val="00C7250D"/>
    <w:pPr>
      <w:ind w:left="2160"/>
    </w:pPr>
  </w:style>
  <w:style w:type="paragraph" w:customStyle="1" w:styleId="DocumentDated">
    <w:name w:val="Document Dated"/>
    <w:basedOn w:val="Normal"/>
    <w:rsid w:val="00C7250D"/>
    <w:pPr>
      <w:tabs>
        <w:tab w:val="right" w:pos="4320"/>
      </w:tabs>
      <w:spacing w:after="240"/>
      <w:ind w:left="1980"/>
    </w:pPr>
    <w:rPr>
      <w:b/>
      <w:sz w:val="30"/>
    </w:rPr>
  </w:style>
  <w:style w:type="paragraph" w:customStyle="1" w:styleId="DocumentHeader">
    <w:name w:val="Document Header"/>
    <w:basedOn w:val="Normal"/>
    <w:next w:val="Heading1"/>
    <w:rsid w:val="00C7250D"/>
    <w:pPr>
      <w:spacing w:after="240"/>
      <w:jc w:val="center"/>
    </w:pPr>
    <w:rPr>
      <w:b/>
      <w:sz w:val="30"/>
    </w:rPr>
  </w:style>
  <w:style w:type="character" w:styleId="EndnoteReference">
    <w:name w:val="endnote reference"/>
    <w:semiHidden/>
    <w:rsid w:val="00C7250D"/>
    <w:rPr>
      <w:vertAlign w:val="superscript"/>
    </w:rPr>
  </w:style>
  <w:style w:type="paragraph" w:styleId="Footer">
    <w:name w:val="footer"/>
    <w:basedOn w:val="Normal"/>
    <w:rsid w:val="00C7250D"/>
    <w:pPr>
      <w:tabs>
        <w:tab w:val="center" w:pos="4153"/>
        <w:tab w:val="right" w:pos="8306"/>
      </w:tabs>
      <w:ind w:left="720"/>
      <w:jc w:val="right"/>
    </w:pPr>
    <w:rPr>
      <w:sz w:val="12"/>
    </w:rPr>
  </w:style>
  <w:style w:type="paragraph" w:styleId="Header">
    <w:name w:val="header"/>
    <w:basedOn w:val="Normal"/>
    <w:rsid w:val="00C7250D"/>
    <w:pPr>
      <w:tabs>
        <w:tab w:val="center" w:pos="4153"/>
        <w:tab w:val="right" w:pos="8306"/>
      </w:tabs>
      <w:ind w:left="1440" w:hanging="720"/>
    </w:pPr>
  </w:style>
  <w:style w:type="paragraph" w:styleId="CommentSubject">
    <w:name w:val="annotation subject"/>
    <w:basedOn w:val="CommentText"/>
    <w:next w:val="CommentText"/>
    <w:semiHidden/>
    <w:rsid w:val="00BA5795"/>
    <w:pPr>
      <w:jc w:val="both"/>
    </w:pPr>
    <w:rPr>
      <w:rFonts w:ascii="Arial" w:hAnsi="Arial"/>
      <w:b/>
      <w:bCs/>
      <w:color w:val="auto"/>
    </w:rPr>
  </w:style>
  <w:style w:type="paragraph" w:styleId="ListBullet">
    <w:name w:val="List Bullet"/>
    <w:basedOn w:val="Normal"/>
    <w:rsid w:val="00C7250D"/>
    <w:pPr>
      <w:numPr>
        <w:numId w:val="2"/>
      </w:numPr>
    </w:pPr>
  </w:style>
  <w:style w:type="character" w:styleId="PageNumber">
    <w:name w:val="page number"/>
    <w:rsid w:val="00C7250D"/>
    <w:rPr>
      <w:rFonts w:ascii="Arial" w:hAnsi="Arial" w:cs="Arial"/>
      <w:sz w:val="16"/>
    </w:rPr>
  </w:style>
  <w:style w:type="paragraph" w:customStyle="1" w:styleId="Parties">
    <w:name w:val="Parties"/>
    <w:basedOn w:val="DocumentHeader"/>
    <w:rsid w:val="00C7250D"/>
    <w:pPr>
      <w:spacing w:after="120"/>
      <w:ind w:left="720" w:hanging="720"/>
      <w:jc w:val="both"/>
    </w:pPr>
    <w:rPr>
      <w:sz w:val="20"/>
    </w:rPr>
  </w:style>
  <w:style w:type="paragraph" w:styleId="TOC1">
    <w:name w:val="toc 1"/>
    <w:basedOn w:val="Normal"/>
    <w:uiPriority w:val="39"/>
    <w:rsid w:val="00C7250D"/>
    <w:pPr>
      <w:tabs>
        <w:tab w:val="right" w:leader="dot" w:pos="9072"/>
      </w:tabs>
      <w:spacing w:before="0" w:after="0"/>
      <w:jc w:val="left"/>
    </w:pPr>
  </w:style>
  <w:style w:type="paragraph" w:styleId="TOC2">
    <w:name w:val="toc 2"/>
    <w:basedOn w:val="Normal"/>
    <w:next w:val="Normal"/>
    <w:semiHidden/>
    <w:rsid w:val="00C7250D"/>
    <w:pPr>
      <w:tabs>
        <w:tab w:val="right" w:leader="dot" w:pos="8309"/>
      </w:tabs>
      <w:spacing w:before="0" w:after="0"/>
      <w:ind w:left="720"/>
      <w:jc w:val="left"/>
    </w:pPr>
  </w:style>
  <w:style w:type="paragraph" w:styleId="TOC3">
    <w:name w:val="toc 3"/>
    <w:basedOn w:val="Normal"/>
    <w:next w:val="Normal"/>
    <w:semiHidden/>
    <w:rsid w:val="00C7250D"/>
    <w:pPr>
      <w:tabs>
        <w:tab w:val="right" w:leader="dot" w:pos="8309"/>
      </w:tabs>
      <w:ind w:left="480"/>
    </w:pPr>
  </w:style>
  <w:style w:type="paragraph" w:styleId="TOC4">
    <w:name w:val="toc 4"/>
    <w:basedOn w:val="Normal"/>
    <w:next w:val="Normal"/>
    <w:semiHidden/>
    <w:rsid w:val="00C7250D"/>
    <w:pPr>
      <w:tabs>
        <w:tab w:val="right" w:leader="dot" w:pos="8309"/>
      </w:tabs>
      <w:ind w:left="720"/>
    </w:pPr>
  </w:style>
  <w:style w:type="paragraph" w:styleId="TOC5">
    <w:name w:val="toc 5"/>
    <w:basedOn w:val="Normal"/>
    <w:next w:val="Normal"/>
    <w:semiHidden/>
    <w:rsid w:val="00C7250D"/>
    <w:pPr>
      <w:tabs>
        <w:tab w:val="right" w:leader="dot" w:pos="8309"/>
      </w:tabs>
      <w:ind w:left="960"/>
    </w:pPr>
  </w:style>
  <w:style w:type="paragraph" w:styleId="TOC6">
    <w:name w:val="toc 6"/>
    <w:basedOn w:val="Normal"/>
    <w:next w:val="Normal"/>
    <w:semiHidden/>
    <w:rsid w:val="00C7250D"/>
    <w:pPr>
      <w:tabs>
        <w:tab w:val="right" w:leader="dot" w:pos="8309"/>
      </w:tabs>
      <w:ind w:left="1200"/>
    </w:pPr>
  </w:style>
  <w:style w:type="paragraph" w:styleId="TOC7">
    <w:name w:val="toc 7"/>
    <w:basedOn w:val="Normal"/>
    <w:next w:val="Normal"/>
    <w:semiHidden/>
    <w:rsid w:val="00C7250D"/>
    <w:pPr>
      <w:tabs>
        <w:tab w:val="right" w:leader="dot" w:pos="8309"/>
      </w:tabs>
    </w:pPr>
  </w:style>
  <w:style w:type="paragraph" w:styleId="TOC8">
    <w:name w:val="toc 8"/>
    <w:basedOn w:val="Normal"/>
    <w:next w:val="Normal"/>
    <w:semiHidden/>
    <w:rsid w:val="00C7250D"/>
    <w:pPr>
      <w:tabs>
        <w:tab w:val="right" w:leader="dot" w:pos="8309"/>
      </w:tabs>
      <w:ind w:left="1680"/>
    </w:pPr>
  </w:style>
  <w:style w:type="paragraph" w:styleId="TOC9">
    <w:name w:val="toc 9"/>
    <w:basedOn w:val="Normal"/>
    <w:next w:val="Normal"/>
    <w:semiHidden/>
    <w:rsid w:val="00C7250D"/>
    <w:pPr>
      <w:tabs>
        <w:tab w:val="right" w:leader="dot" w:pos="8309"/>
      </w:tabs>
      <w:ind w:left="1920"/>
    </w:pPr>
  </w:style>
  <w:style w:type="character" w:styleId="CommentReference">
    <w:name w:val="annotation reference"/>
    <w:semiHidden/>
    <w:rsid w:val="00C7250D"/>
    <w:rPr>
      <w:rFonts w:ascii="Arial Black" w:hAnsi="Arial Black"/>
      <w:color w:val="FF0000"/>
      <w:sz w:val="20"/>
    </w:rPr>
  </w:style>
  <w:style w:type="paragraph" w:customStyle="1" w:styleId="BodyText6">
    <w:name w:val="Body Text 6"/>
    <w:basedOn w:val="Normal"/>
    <w:rsid w:val="00C7250D"/>
    <w:pPr>
      <w:ind w:left="2880"/>
    </w:pPr>
  </w:style>
  <w:style w:type="paragraph" w:customStyle="1" w:styleId="Schedule">
    <w:name w:val="Schedule"/>
    <w:basedOn w:val="Heading1"/>
    <w:next w:val="BodyText1"/>
    <w:rsid w:val="00262293"/>
    <w:pPr>
      <w:numPr>
        <w:numId w:val="0"/>
      </w:numPr>
      <w:outlineLvl w:val="9"/>
    </w:pPr>
  </w:style>
  <w:style w:type="paragraph" w:customStyle="1" w:styleId="PartiesFrontSheet">
    <w:name w:val="Parties Front Sheet"/>
    <w:basedOn w:val="Parties"/>
    <w:rsid w:val="00C7250D"/>
    <w:rPr>
      <w:b w:val="0"/>
    </w:rPr>
  </w:style>
  <w:style w:type="paragraph" w:customStyle="1" w:styleId="Recital">
    <w:name w:val="Recital"/>
    <w:basedOn w:val="BodyText"/>
    <w:rsid w:val="00C7250D"/>
    <w:pPr>
      <w:ind w:left="720" w:hanging="720"/>
    </w:pPr>
  </w:style>
  <w:style w:type="paragraph" w:customStyle="1" w:styleId="ScheduleText">
    <w:name w:val="Schedule Text"/>
    <w:basedOn w:val="BodyText1"/>
    <w:rsid w:val="00262293"/>
    <w:pPr>
      <w:numPr>
        <w:numId w:val="12"/>
      </w:numPr>
    </w:pPr>
  </w:style>
  <w:style w:type="paragraph" w:styleId="CommentText">
    <w:name w:val="annotation text"/>
    <w:basedOn w:val="Normal"/>
    <w:next w:val="BodyText"/>
    <w:semiHidden/>
    <w:rsid w:val="00C7250D"/>
    <w:pPr>
      <w:jc w:val="left"/>
    </w:pPr>
    <w:rPr>
      <w:rFonts w:ascii="Arial Black" w:hAnsi="Arial Black"/>
      <w:color w:val="FF0000"/>
    </w:rPr>
  </w:style>
  <w:style w:type="character" w:styleId="Hyperlink">
    <w:name w:val="Hyperlink"/>
    <w:uiPriority w:val="99"/>
    <w:rsid w:val="00C7250D"/>
    <w:rPr>
      <w:color w:val="0000FF"/>
      <w:u w:val="single"/>
    </w:rPr>
  </w:style>
  <w:style w:type="paragraph" w:customStyle="1" w:styleId="AgreementName1">
    <w:name w:val="Agreement Name 1"/>
    <w:basedOn w:val="AgreementName"/>
    <w:rsid w:val="00C7250D"/>
    <w:pPr>
      <w:tabs>
        <w:tab w:val="left" w:pos="1633"/>
        <w:tab w:val="left" w:pos="5387"/>
      </w:tabs>
    </w:pPr>
    <w:rPr>
      <w:b w:val="0"/>
      <w:sz w:val="20"/>
    </w:rPr>
  </w:style>
  <w:style w:type="paragraph" w:styleId="BalloonText">
    <w:name w:val="Balloon Text"/>
    <w:basedOn w:val="Normal"/>
    <w:semiHidden/>
    <w:rsid w:val="00BA5795"/>
    <w:rPr>
      <w:rFonts w:ascii="Tahoma" w:hAnsi="Tahoma" w:cs="Tahoma"/>
      <w:sz w:val="16"/>
      <w:szCs w:val="16"/>
    </w:rPr>
  </w:style>
  <w:style w:type="paragraph" w:customStyle="1" w:styleId="ScheduleText2">
    <w:name w:val="Schedule Text 2"/>
    <w:basedOn w:val="ScheduleText"/>
    <w:rsid w:val="00262293"/>
    <w:pPr>
      <w:numPr>
        <w:ilvl w:val="1"/>
        <w:numId w:val="11"/>
      </w:numPr>
    </w:pPr>
  </w:style>
  <w:style w:type="character" w:styleId="FollowedHyperlink">
    <w:name w:val="FollowedHyperlink"/>
    <w:rsid w:val="00277628"/>
    <w:rPr>
      <w:color w:val="800080"/>
      <w:u w:val="single"/>
    </w:rPr>
  </w:style>
  <w:style w:type="paragraph" w:customStyle="1" w:styleId="StyleBodyText311pt">
    <w:name w:val="Style Body Text 3 + 11 pt"/>
    <w:basedOn w:val="BodyText3"/>
    <w:link w:val="StyleBodyText311ptChar"/>
    <w:rsid w:val="00F0183B"/>
  </w:style>
  <w:style w:type="character" w:customStyle="1" w:styleId="StyleBodyText311ptChar">
    <w:name w:val="Style Body Text 3 + 11 pt Char"/>
    <w:link w:val="StyleBodyText311pt"/>
    <w:rsid w:val="00F0183B"/>
    <w:rPr>
      <w:sz w:val="20"/>
      <w:lang w:val="en-GB" w:eastAsia="en-US" w:bidi="ar-SA"/>
    </w:rPr>
  </w:style>
  <w:style w:type="character" w:customStyle="1" w:styleId="BodyTextChar">
    <w:name w:val="Body Text Char"/>
    <w:link w:val="BodyText"/>
    <w:rsid w:val="00FB33E7"/>
    <w:rPr>
      <w:sz w:val="20"/>
      <w:lang w:val="en-GB" w:eastAsia="en-US" w:bidi="ar-SA"/>
    </w:rPr>
  </w:style>
  <w:style w:type="character" w:customStyle="1" w:styleId="Heading4Char">
    <w:name w:val="Heading 4 Char"/>
    <w:link w:val="Heading4"/>
    <w:rsid w:val="00FB33E7"/>
    <w:rPr>
      <w:rFonts w:ascii="Arial" w:hAnsi="Arial" w:cs="Arial"/>
      <w:lang w:eastAsia="en-US"/>
    </w:rPr>
  </w:style>
  <w:style w:type="character" w:customStyle="1" w:styleId="Heading2Char">
    <w:name w:val="Heading 2 Char"/>
    <w:link w:val="Heading2"/>
    <w:rsid w:val="00FB33E7"/>
    <w:rPr>
      <w:rFonts w:ascii="Arial" w:hAnsi="Arial" w:cs="Arial"/>
      <w:b/>
      <w:lang w:eastAsia="en-US"/>
    </w:rPr>
  </w:style>
  <w:style w:type="character" w:customStyle="1" w:styleId="Heading3Char">
    <w:name w:val="Heading 3 Char"/>
    <w:link w:val="Heading3"/>
    <w:rsid w:val="007C4DCD"/>
    <w:rPr>
      <w:rFonts w:ascii="Arial" w:hAnsi="Arial" w:cs="Arial"/>
      <w:lang w:eastAsia="en-US"/>
    </w:rPr>
  </w:style>
  <w:style w:type="character" w:customStyle="1" w:styleId="BodyText3Char">
    <w:name w:val="Body Text 3 Char"/>
    <w:link w:val="BodyText3"/>
    <w:semiHidden/>
    <w:rsid w:val="007C4DCD"/>
    <w:rPr>
      <w:rFonts w:ascii="Arial" w:hAnsi="Arial" w:cs="Arial"/>
      <w:lang w:val="en-GB" w:eastAsia="en-US" w:bidi="ar-SA"/>
    </w:rPr>
  </w:style>
  <w:style w:type="paragraph" w:customStyle="1" w:styleId="StyleScheduleTextBold">
    <w:name w:val="Style Schedule Text + Bold"/>
    <w:basedOn w:val="ScheduleText"/>
    <w:rsid w:val="00262293"/>
    <w:rPr>
      <w:bCs/>
    </w:rPr>
  </w:style>
  <w:style w:type="paragraph" w:customStyle="1" w:styleId="ScheduleTextLevel2">
    <w:name w:val="Schedule Text Level 2"/>
    <w:basedOn w:val="Normal"/>
    <w:rsid w:val="00262293"/>
    <w:pPr>
      <w:numPr>
        <w:ilvl w:val="1"/>
        <w:numId w:val="12"/>
      </w:numPr>
      <w:overflowPunct/>
      <w:autoSpaceDE/>
      <w:autoSpaceDN/>
      <w:adjustRightInd/>
      <w:textAlignment w:val="auto"/>
    </w:pPr>
    <w:rPr>
      <w:szCs w:val="24"/>
    </w:rPr>
  </w:style>
  <w:style w:type="paragraph" w:customStyle="1" w:styleId="Level2">
    <w:name w:val="Level 2"/>
    <w:basedOn w:val="Normal"/>
    <w:rsid w:val="00F37EDB"/>
    <w:pPr>
      <w:numPr>
        <w:numId w:val="19"/>
      </w:numPr>
      <w:overflowPunct/>
      <w:autoSpaceDE/>
      <w:autoSpaceDN/>
      <w:adjustRightInd/>
      <w:spacing w:before="0" w:after="220"/>
      <w:textAlignment w:val="auto"/>
      <w:outlineLvl w:val="1"/>
    </w:pPr>
    <w:rPr>
      <w:rFonts w:ascii="Times New Roman" w:hAnsi="Times New Roman" w:cs="Times New Roman"/>
      <w:sz w:val="22"/>
      <w:szCs w:val="22"/>
      <w:lang w:eastAsia="en-GB"/>
    </w:rPr>
  </w:style>
  <w:style w:type="paragraph" w:customStyle="1" w:styleId="Level3">
    <w:name w:val="Level 3"/>
    <w:basedOn w:val="Normal"/>
    <w:rsid w:val="00F37EDB"/>
    <w:pPr>
      <w:tabs>
        <w:tab w:val="num" w:pos="1440"/>
      </w:tabs>
      <w:overflowPunct/>
      <w:autoSpaceDE/>
      <w:autoSpaceDN/>
      <w:adjustRightInd/>
      <w:spacing w:before="0" w:after="220"/>
      <w:ind w:left="1440" w:hanging="720"/>
      <w:textAlignment w:val="auto"/>
      <w:outlineLvl w:val="2"/>
    </w:pPr>
    <w:rPr>
      <w:rFonts w:ascii="Times New Roman" w:hAnsi="Times New Roman" w:cs="Times New Roman"/>
      <w:sz w:val="22"/>
      <w:szCs w:val="22"/>
      <w:lang w:eastAsia="en-GB"/>
    </w:rPr>
  </w:style>
  <w:style w:type="paragraph" w:customStyle="1" w:styleId="Body2">
    <w:name w:val="Body 2"/>
    <w:basedOn w:val="Normal"/>
    <w:rsid w:val="00F37EDB"/>
    <w:pPr>
      <w:overflowPunct/>
      <w:autoSpaceDE/>
      <w:autoSpaceDN/>
      <w:adjustRightInd/>
      <w:spacing w:before="0" w:after="220"/>
      <w:ind w:left="720"/>
      <w:textAlignment w:val="auto"/>
    </w:pPr>
    <w:rPr>
      <w:rFonts w:ascii="Times New Roman" w:hAnsi="Times New Roman" w:cs="Times New Roman"/>
      <w:sz w:val="22"/>
      <w:szCs w:val="22"/>
      <w:lang w:eastAsia="en-GB"/>
    </w:rPr>
  </w:style>
  <w:style w:type="table" w:styleId="TableGrid">
    <w:name w:val="Table Grid"/>
    <w:basedOn w:val="TableNormal"/>
    <w:uiPriority w:val="59"/>
    <w:rsid w:val="00B276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826E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3A814-6CE1-46CF-A8B6-3B8494AF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4935</Characters>
  <Application>Microsoft Office Word</Application>
  <DocSecurity>0</DocSecurity>
  <PresentationFormat/>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Rebecca</dc:creator>
  <cp:keywords>HCLClassification=Public</cp:keywords>
  <cp:lastModifiedBy>dell</cp:lastModifiedBy>
  <cp:revision>2</cp:revision>
  <dcterms:created xsi:type="dcterms:W3CDTF">2022-05-30T10:18:00Z</dcterms:created>
  <dcterms:modified xsi:type="dcterms:W3CDTF">2022-05-30T10:18:00Z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0e60c6-cef6-4cc0-a98d-364c7249d74b_Enabled">
    <vt:lpwstr>True</vt:lpwstr>
  </property>
  <property fmtid="{D5CDD505-2E9C-101B-9397-08002B2CF9AE}" pid="3" name="MSIP_Label_840e60c6-cef6-4cc0-a98d-364c7249d74b_SiteId">
    <vt:lpwstr>b44900f1-2def-4c3b-9ec6-9020d604e19e</vt:lpwstr>
  </property>
  <property fmtid="{D5CDD505-2E9C-101B-9397-08002B2CF9AE}" pid="4" name="MSIP_Label_840e60c6-cef6-4cc0-a98d-364c7249d74b_Owner">
    <vt:lpwstr>1628699@zone1.scb.net</vt:lpwstr>
  </property>
  <property fmtid="{D5CDD505-2E9C-101B-9397-08002B2CF9AE}" pid="5" name="MSIP_Label_840e60c6-cef6-4cc0-a98d-364c7249d74b_SetDate">
    <vt:lpwstr>2021-09-28T07:54:13.4177905Z</vt:lpwstr>
  </property>
  <property fmtid="{D5CDD505-2E9C-101B-9397-08002B2CF9AE}" pid="6" name="MSIP_Label_840e60c6-cef6-4cc0-a98d-364c7249d74b_Name">
    <vt:lpwstr>Internal</vt:lpwstr>
  </property>
  <property fmtid="{D5CDD505-2E9C-101B-9397-08002B2CF9AE}" pid="7" name="MSIP_Label_840e60c6-cef6-4cc0-a98d-364c7249d74b_Application">
    <vt:lpwstr>Microsoft Azure Information Protection</vt:lpwstr>
  </property>
  <property fmtid="{D5CDD505-2E9C-101B-9397-08002B2CF9AE}" pid="8" name="MSIP_Label_840e60c6-cef6-4cc0-a98d-364c7249d74b_ActionId">
    <vt:lpwstr>39efb1ac-1afc-4960-bcd0-19871a8b86d0</vt:lpwstr>
  </property>
  <property fmtid="{D5CDD505-2E9C-101B-9397-08002B2CF9AE}" pid="9" name="MSIP_Label_840e60c6-cef6-4cc0-a98d-364c7249d74b_Extended_MSFT_Method">
    <vt:lpwstr>Manual</vt:lpwstr>
  </property>
  <property fmtid="{D5CDD505-2E9C-101B-9397-08002B2CF9AE}" pid="10" name="Sensitivity">
    <vt:lpwstr>Internal</vt:lpwstr>
  </property>
  <property fmtid="{D5CDD505-2E9C-101B-9397-08002B2CF9AE}" pid="11" name="TitusGUID">
    <vt:lpwstr>526ee78d-35f2-4813-bba5-168342bb5378</vt:lpwstr>
  </property>
  <property fmtid="{D5CDD505-2E9C-101B-9397-08002B2CF9AE}" pid="12" name="HCLClassD6">
    <vt:lpwstr>False</vt:lpwstr>
  </property>
  <property fmtid="{D5CDD505-2E9C-101B-9397-08002B2CF9AE}" pid="13" name="HCLClassification">
    <vt:lpwstr>HCL_Cla5s_Publ1c</vt:lpwstr>
  </property>
</Properties>
</file>