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6CA" w:rsidRPr="00D60079" w:rsidRDefault="007D096C" w:rsidP="00C146CA">
      <w:pPr>
        <w:pStyle w:val="Title"/>
        <w:tabs>
          <w:tab w:val="right" w:pos="9360"/>
        </w:tabs>
        <w:rPr>
          <w:sz w:val="52"/>
          <w:szCs w:val="52"/>
        </w:rPr>
      </w:pPr>
      <w:r w:rsidRPr="00D60079">
        <w:rPr>
          <w:sz w:val="52"/>
          <w:szCs w:val="52"/>
        </w:rPr>
        <w:t xml:space="preserve">Steven Russell </w:t>
      </w:r>
      <w:r w:rsidRPr="00D60079">
        <w:rPr>
          <w:color w:val="C00000"/>
          <w:sz w:val="52"/>
          <w:szCs w:val="52"/>
        </w:rPr>
        <w:t>Soloway</w:t>
      </w:r>
      <w:r w:rsidRPr="00D60079">
        <w:rPr>
          <w:sz w:val="52"/>
          <w:szCs w:val="52"/>
        </w:rPr>
        <w:tab/>
      </w:r>
    </w:p>
    <w:p w:rsidR="00C146CA" w:rsidRDefault="007F678C" w:rsidP="00C146CA">
      <w:pPr>
        <w:jc w:val="right"/>
        <w:rPr>
          <w:szCs w:val="20"/>
        </w:rPr>
      </w:pPr>
      <w:hyperlink r:id="rId5" w:history="1"/>
      <w:r w:rsidR="00505903">
        <w:rPr>
          <w:sz w:val="16"/>
        </w:rPr>
        <w:t xml:space="preserve"> -  - </w:t>
      </w:r>
      <w:hyperlink w:history="1"/>
    </w:p>
    <w:p w:rsidR="00C146CA" w:rsidRPr="00D46432" w:rsidRDefault="00C146CA" w:rsidP="00D60079">
      <w:pPr>
        <w:pStyle w:val="Heading1"/>
        <w:pBdr>
          <w:top w:val="single" w:sz="6" w:space="5" w:color="EEEEEE"/>
        </w:pBdr>
        <w:rPr>
          <w:b/>
        </w:rPr>
      </w:pPr>
      <w:r w:rsidRPr="00D46432">
        <w:rPr>
          <w:b/>
        </w:rPr>
        <w:t>SKILLS</w:t>
      </w:r>
    </w:p>
    <w:tbl>
      <w:tblPr>
        <w:tblW w:w="0" w:type="auto"/>
        <w:tblLook w:val="04A0" w:firstRow="1" w:lastRow="0" w:firstColumn="1" w:lastColumn="0" w:noHBand="0" w:noVBand="1"/>
      </w:tblPr>
      <w:tblGrid>
        <w:gridCol w:w="2830"/>
        <w:gridCol w:w="6530"/>
      </w:tblGrid>
      <w:tr w:rsidR="00427ECC" w:rsidTr="00FD3B33">
        <w:tc>
          <w:tcPr>
            <w:tcW w:w="3000" w:type="dxa"/>
            <w:shd w:val="clear" w:color="auto" w:fill="auto"/>
          </w:tcPr>
          <w:p w:rsidR="00427ECC" w:rsidRPr="00D46432" w:rsidRDefault="001A377F" w:rsidP="00427ECC">
            <w:pPr>
              <w:jc w:val="right"/>
              <w:rPr>
                <w:b/>
              </w:rPr>
            </w:pPr>
            <w:r w:rsidRPr="00D46432">
              <w:rPr>
                <w:b/>
                <w:caps/>
                <w:color w:val="989898"/>
              </w:rPr>
              <w:t>Statistical Programming</w:t>
            </w:r>
          </w:p>
        </w:tc>
        <w:tc>
          <w:tcPr>
            <w:tcW w:w="8000" w:type="dxa"/>
            <w:shd w:val="clear" w:color="auto" w:fill="auto"/>
          </w:tcPr>
          <w:p w:rsidR="00427ECC" w:rsidRPr="00D46432" w:rsidRDefault="001A377F" w:rsidP="00427ECC">
            <w:pPr>
              <w:rPr>
                <w:sz w:val="19"/>
                <w:szCs w:val="19"/>
              </w:rPr>
            </w:pPr>
            <w:r w:rsidRPr="00D46432">
              <w:rPr>
                <w:caps/>
                <w:spacing w:val="22"/>
                <w:sz w:val="19"/>
                <w:szCs w:val="19"/>
              </w:rPr>
              <w:t>CRAN</w:t>
            </w:r>
            <w:r w:rsidR="00D46432" w:rsidRPr="00D46432">
              <w:rPr>
                <w:caps/>
                <w:spacing w:val="22"/>
                <w:sz w:val="19"/>
                <w:szCs w:val="19"/>
              </w:rPr>
              <w:t xml:space="preserve"> </w:t>
            </w:r>
            <w:r w:rsidRPr="00D46432">
              <w:rPr>
                <w:caps/>
                <w:spacing w:val="22"/>
                <w:sz w:val="19"/>
                <w:szCs w:val="19"/>
              </w:rPr>
              <w:t xml:space="preserve">ML </w:t>
            </w:r>
            <w:r w:rsidR="00D46432" w:rsidRPr="00D46432">
              <w:rPr>
                <w:caps/>
                <w:spacing w:val="22"/>
                <w:sz w:val="19"/>
                <w:szCs w:val="19"/>
              </w:rPr>
              <w:t>–</w:t>
            </w:r>
            <w:r w:rsidR="00D46432" w:rsidRPr="00D46432">
              <w:rPr>
                <w:caps/>
                <w:spacing w:val="22"/>
                <w:sz w:val="19"/>
                <w:szCs w:val="19"/>
              </w:rPr>
              <w:t xml:space="preserve"> </w:t>
            </w:r>
            <w:r w:rsidRPr="00D46432">
              <w:rPr>
                <w:caps/>
                <w:spacing w:val="22"/>
                <w:sz w:val="19"/>
                <w:szCs w:val="19"/>
              </w:rPr>
              <w:t>scikit</w:t>
            </w:r>
            <w:r w:rsidR="00D46432" w:rsidRPr="00D46432">
              <w:rPr>
                <w:caps/>
                <w:spacing w:val="22"/>
                <w:sz w:val="19"/>
                <w:szCs w:val="19"/>
              </w:rPr>
              <w:t xml:space="preserve"> – </w:t>
            </w:r>
            <w:r w:rsidRPr="00D46432">
              <w:rPr>
                <w:caps/>
                <w:spacing w:val="22"/>
                <w:sz w:val="19"/>
                <w:szCs w:val="19"/>
              </w:rPr>
              <w:t>Keras</w:t>
            </w:r>
            <w:r w:rsidR="00D46432" w:rsidRPr="00D46432">
              <w:rPr>
                <w:caps/>
                <w:spacing w:val="22"/>
                <w:sz w:val="19"/>
                <w:szCs w:val="19"/>
              </w:rPr>
              <w:t xml:space="preserve"> </w:t>
            </w:r>
            <w:r w:rsidR="00D46432" w:rsidRPr="00D46432">
              <w:rPr>
                <w:caps/>
                <w:spacing w:val="22"/>
                <w:sz w:val="19"/>
                <w:szCs w:val="19"/>
              </w:rPr>
              <w:t>–</w:t>
            </w:r>
            <w:r w:rsidR="00D46432" w:rsidRPr="00D46432">
              <w:rPr>
                <w:caps/>
                <w:spacing w:val="22"/>
                <w:sz w:val="19"/>
                <w:szCs w:val="19"/>
              </w:rPr>
              <w:t xml:space="preserve"> </w:t>
            </w:r>
            <w:r w:rsidRPr="00D46432">
              <w:rPr>
                <w:caps/>
                <w:spacing w:val="22"/>
                <w:sz w:val="19"/>
                <w:szCs w:val="19"/>
              </w:rPr>
              <w:t xml:space="preserve">Edward </w:t>
            </w:r>
            <w:r w:rsidR="00D46432" w:rsidRPr="00D46432">
              <w:rPr>
                <w:caps/>
                <w:spacing w:val="22"/>
                <w:sz w:val="19"/>
                <w:szCs w:val="19"/>
              </w:rPr>
              <w:t>–</w:t>
            </w:r>
            <w:r w:rsidR="00D46432" w:rsidRPr="00D46432">
              <w:rPr>
                <w:caps/>
                <w:spacing w:val="22"/>
                <w:sz w:val="19"/>
                <w:szCs w:val="19"/>
              </w:rPr>
              <w:t xml:space="preserve"> </w:t>
            </w:r>
            <w:r w:rsidRPr="00D46432">
              <w:rPr>
                <w:caps/>
                <w:spacing w:val="22"/>
                <w:sz w:val="19"/>
                <w:szCs w:val="19"/>
              </w:rPr>
              <w:t>Tensorflo</w:t>
            </w:r>
            <w:r w:rsidR="00D46432" w:rsidRPr="00D46432">
              <w:rPr>
                <w:caps/>
                <w:spacing w:val="22"/>
                <w:sz w:val="19"/>
                <w:szCs w:val="19"/>
              </w:rPr>
              <w:t xml:space="preserve">W </w:t>
            </w:r>
            <w:r w:rsidR="00D46432" w:rsidRPr="00D46432">
              <w:rPr>
                <w:caps/>
                <w:spacing w:val="22"/>
                <w:sz w:val="19"/>
                <w:szCs w:val="19"/>
              </w:rPr>
              <w:t>–</w:t>
            </w:r>
            <w:r w:rsidR="00D46432" w:rsidRPr="00D46432">
              <w:rPr>
                <w:caps/>
                <w:spacing w:val="22"/>
                <w:sz w:val="19"/>
                <w:szCs w:val="19"/>
              </w:rPr>
              <w:t xml:space="preserve"> </w:t>
            </w:r>
            <w:r w:rsidRPr="00D46432">
              <w:rPr>
                <w:caps/>
                <w:spacing w:val="22"/>
                <w:sz w:val="19"/>
                <w:szCs w:val="19"/>
              </w:rPr>
              <w:t>Stan</w:t>
            </w:r>
          </w:p>
        </w:tc>
      </w:tr>
      <w:tr w:rsidR="00427ECC" w:rsidTr="00FD3B33">
        <w:tc>
          <w:tcPr>
            <w:tcW w:w="3000" w:type="dxa"/>
            <w:shd w:val="clear" w:color="auto" w:fill="auto"/>
          </w:tcPr>
          <w:p w:rsidR="00427ECC" w:rsidRPr="00D46432" w:rsidRDefault="001A377F" w:rsidP="00427ECC">
            <w:pPr>
              <w:jc w:val="right"/>
              <w:rPr>
                <w:b/>
              </w:rPr>
            </w:pPr>
            <w:r w:rsidRPr="00D46432">
              <w:rPr>
                <w:b/>
                <w:caps/>
                <w:color w:val="989898"/>
              </w:rPr>
              <w:t xml:space="preserve">Data </w:t>
            </w:r>
            <w:r w:rsidR="00D46432" w:rsidRPr="00D46432">
              <w:rPr>
                <w:b/>
                <w:caps/>
                <w:color w:val="989898"/>
              </w:rPr>
              <w:t>exploration</w:t>
            </w:r>
          </w:p>
        </w:tc>
        <w:tc>
          <w:tcPr>
            <w:tcW w:w="8000" w:type="dxa"/>
            <w:shd w:val="clear" w:color="auto" w:fill="auto"/>
          </w:tcPr>
          <w:p w:rsidR="00427ECC" w:rsidRPr="00D46432" w:rsidRDefault="00D46432" w:rsidP="00427ECC">
            <w:pPr>
              <w:rPr>
                <w:sz w:val="19"/>
                <w:szCs w:val="19"/>
              </w:rPr>
            </w:pPr>
            <w:r w:rsidRPr="00D46432">
              <w:rPr>
                <w:caps/>
                <w:spacing w:val="22"/>
                <w:sz w:val="19"/>
                <w:szCs w:val="19"/>
              </w:rPr>
              <w:t xml:space="preserve">TIDY Data </w:t>
            </w:r>
            <w:r w:rsidRPr="00D46432">
              <w:rPr>
                <w:caps/>
                <w:spacing w:val="22"/>
                <w:sz w:val="19"/>
                <w:szCs w:val="19"/>
              </w:rPr>
              <w:t>–</w:t>
            </w:r>
            <w:r w:rsidRPr="00D46432">
              <w:rPr>
                <w:caps/>
                <w:spacing w:val="22"/>
                <w:sz w:val="19"/>
                <w:szCs w:val="19"/>
              </w:rPr>
              <w:t xml:space="preserve"> </w:t>
            </w:r>
            <w:r w:rsidR="001A377F" w:rsidRPr="00D46432">
              <w:rPr>
                <w:caps/>
                <w:spacing w:val="22"/>
                <w:sz w:val="19"/>
                <w:szCs w:val="19"/>
              </w:rPr>
              <w:t xml:space="preserve">Pandas </w:t>
            </w:r>
            <w:r w:rsidRPr="00D46432">
              <w:rPr>
                <w:caps/>
                <w:spacing w:val="22"/>
                <w:sz w:val="19"/>
                <w:szCs w:val="19"/>
              </w:rPr>
              <w:t>–</w:t>
            </w:r>
            <w:r w:rsidR="001A377F" w:rsidRPr="00D46432">
              <w:rPr>
                <w:caps/>
                <w:spacing w:val="22"/>
                <w:sz w:val="19"/>
                <w:szCs w:val="19"/>
              </w:rPr>
              <w:t xml:space="preserve"> scrapy</w:t>
            </w:r>
            <w:r w:rsidRPr="00D46432">
              <w:rPr>
                <w:caps/>
                <w:spacing w:val="22"/>
                <w:sz w:val="19"/>
                <w:szCs w:val="19"/>
              </w:rPr>
              <w:t xml:space="preserve"> </w:t>
            </w:r>
            <w:r w:rsidRPr="00D46432">
              <w:rPr>
                <w:caps/>
                <w:spacing w:val="22"/>
                <w:sz w:val="19"/>
                <w:szCs w:val="19"/>
              </w:rPr>
              <w:t>–</w:t>
            </w:r>
            <w:r w:rsidRPr="00D46432">
              <w:rPr>
                <w:caps/>
                <w:spacing w:val="22"/>
                <w:sz w:val="19"/>
                <w:szCs w:val="19"/>
              </w:rPr>
              <w:t xml:space="preserve"> </w:t>
            </w:r>
            <w:r w:rsidR="001A377F" w:rsidRPr="00D46432">
              <w:rPr>
                <w:caps/>
                <w:spacing w:val="22"/>
                <w:sz w:val="19"/>
                <w:szCs w:val="19"/>
              </w:rPr>
              <w:t xml:space="preserve">Bokeh </w:t>
            </w:r>
            <w:r w:rsidRPr="00D46432">
              <w:rPr>
                <w:caps/>
                <w:spacing w:val="22"/>
                <w:sz w:val="19"/>
                <w:szCs w:val="19"/>
              </w:rPr>
              <w:t>–</w:t>
            </w:r>
            <w:r w:rsidRPr="00D46432">
              <w:rPr>
                <w:caps/>
                <w:spacing w:val="22"/>
                <w:sz w:val="19"/>
                <w:szCs w:val="19"/>
              </w:rPr>
              <w:t xml:space="preserve"> </w:t>
            </w:r>
            <w:r w:rsidR="001A377F" w:rsidRPr="00D46432">
              <w:rPr>
                <w:caps/>
                <w:spacing w:val="22"/>
                <w:sz w:val="19"/>
                <w:szCs w:val="19"/>
              </w:rPr>
              <w:t xml:space="preserve">plotly </w:t>
            </w:r>
            <w:r w:rsidRPr="00D46432">
              <w:rPr>
                <w:caps/>
                <w:spacing w:val="22"/>
                <w:sz w:val="19"/>
                <w:szCs w:val="19"/>
              </w:rPr>
              <w:t>–</w:t>
            </w:r>
            <w:r w:rsidRPr="00D46432">
              <w:rPr>
                <w:caps/>
                <w:spacing w:val="22"/>
                <w:sz w:val="19"/>
                <w:szCs w:val="19"/>
              </w:rPr>
              <w:t xml:space="preserve"> </w:t>
            </w:r>
            <w:r w:rsidR="001A377F" w:rsidRPr="00D46432">
              <w:rPr>
                <w:caps/>
                <w:spacing w:val="22"/>
                <w:sz w:val="19"/>
                <w:szCs w:val="19"/>
              </w:rPr>
              <w:t>ggplot2</w:t>
            </w:r>
          </w:p>
        </w:tc>
      </w:tr>
      <w:tr w:rsidR="00427ECC" w:rsidTr="00FD3B33">
        <w:tc>
          <w:tcPr>
            <w:tcW w:w="3000" w:type="dxa"/>
            <w:shd w:val="clear" w:color="auto" w:fill="auto"/>
          </w:tcPr>
          <w:p w:rsidR="00427ECC" w:rsidRPr="00D46432" w:rsidRDefault="001A377F" w:rsidP="00427ECC">
            <w:pPr>
              <w:jc w:val="right"/>
              <w:rPr>
                <w:b/>
              </w:rPr>
            </w:pPr>
            <w:r w:rsidRPr="00D46432">
              <w:rPr>
                <w:b/>
                <w:caps/>
                <w:color w:val="989898"/>
              </w:rPr>
              <w:t>Development/DevOps</w:t>
            </w:r>
          </w:p>
        </w:tc>
        <w:tc>
          <w:tcPr>
            <w:tcW w:w="8000" w:type="dxa"/>
            <w:shd w:val="clear" w:color="auto" w:fill="auto"/>
          </w:tcPr>
          <w:p w:rsidR="00427ECC" w:rsidRPr="00D46432" w:rsidRDefault="001A377F" w:rsidP="00427ECC">
            <w:pPr>
              <w:rPr>
                <w:sz w:val="19"/>
                <w:szCs w:val="19"/>
              </w:rPr>
            </w:pPr>
            <w:r w:rsidRPr="00D46432">
              <w:rPr>
                <w:caps/>
                <w:spacing w:val="22"/>
                <w:sz w:val="19"/>
                <w:szCs w:val="19"/>
              </w:rPr>
              <w:t>I</w:t>
            </w:r>
            <w:r w:rsidR="00D46432" w:rsidRPr="00D46432">
              <w:rPr>
                <w:caps/>
                <w:spacing w:val="22"/>
                <w:sz w:val="19"/>
                <w:szCs w:val="19"/>
              </w:rPr>
              <w:t>AA</w:t>
            </w:r>
            <w:r w:rsidRPr="00D46432">
              <w:rPr>
                <w:caps/>
                <w:spacing w:val="22"/>
                <w:sz w:val="19"/>
                <w:szCs w:val="19"/>
              </w:rPr>
              <w:t>S: Linux &amp;</w:t>
            </w:r>
            <w:r w:rsidRPr="00D46432">
              <w:rPr>
                <w:caps/>
                <w:spacing w:val="22"/>
                <w:sz w:val="19"/>
                <w:szCs w:val="19"/>
              </w:rPr>
              <w:t xml:space="preserve"> Bash</w:t>
            </w:r>
            <w:r w:rsidR="00D46432" w:rsidRPr="00D46432">
              <w:rPr>
                <w:caps/>
                <w:spacing w:val="22"/>
                <w:sz w:val="19"/>
                <w:szCs w:val="19"/>
              </w:rPr>
              <w:t xml:space="preserve"> </w:t>
            </w:r>
            <w:r w:rsidR="00D46432" w:rsidRPr="00D46432">
              <w:rPr>
                <w:caps/>
                <w:spacing w:val="22"/>
                <w:sz w:val="19"/>
                <w:szCs w:val="19"/>
              </w:rPr>
              <w:t>–</w:t>
            </w:r>
            <w:r w:rsidRPr="00D46432">
              <w:rPr>
                <w:caps/>
                <w:spacing w:val="22"/>
                <w:sz w:val="19"/>
                <w:szCs w:val="19"/>
              </w:rPr>
              <w:t xml:space="preserve"> PaaS: CaaS, FaaS</w:t>
            </w:r>
            <w:r w:rsidR="00D46432" w:rsidRPr="00D46432">
              <w:rPr>
                <w:caps/>
                <w:spacing w:val="22"/>
                <w:sz w:val="19"/>
                <w:szCs w:val="19"/>
              </w:rPr>
              <w:t xml:space="preserve"> </w:t>
            </w:r>
            <w:r w:rsidR="00D46432" w:rsidRPr="00D46432">
              <w:rPr>
                <w:caps/>
                <w:spacing w:val="22"/>
                <w:sz w:val="19"/>
                <w:szCs w:val="19"/>
              </w:rPr>
              <w:t>–</w:t>
            </w:r>
            <w:r w:rsidR="00D46432" w:rsidRPr="00D46432">
              <w:rPr>
                <w:caps/>
                <w:spacing w:val="22"/>
                <w:sz w:val="19"/>
                <w:szCs w:val="19"/>
              </w:rPr>
              <w:t xml:space="preserve"> </w:t>
            </w:r>
            <w:r w:rsidRPr="00D46432">
              <w:rPr>
                <w:caps/>
                <w:spacing w:val="22"/>
                <w:sz w:val="19"/>
                <w:szCs w:val="19"/>
              </w:rPr>
              <w:t>Git</w:t>
            </w:r>
            <w:r w:rsidR="00D46432" w:rsidRPr="00D46432">
              <w:rPr>
                <w:caps/>
                <w:spacing w:val="22"/>
                <w:sz w:val="19"/>
                <w:szCs w:val="19"/>
              </w:rPr>
              <w:t xml:space="preserve"> </w:t>
            </w:r>
            <w:r w:rsidR="00D46432" w:rsidRPr="00D46432">
              <w:rPr>
                <w:caps/>
                <w:spacing w:val="22"/>
                <w:sz w:val="19"/>
                <w:szCs w:val="19"/>
              </w:rPr>
              <w:t>–</w:t>
            </w:r>
            <w:r w:rsidR="00D46432" w:rsidRPr="00D46432">
              <w:rPr>
                <w:caps/>
                <w:spacing w:val="22"/>
                <w:sz w:val="19"/>
                <w:szCs w:val="19"/>
              </w:rPr>
              <w:t xml:space="preserve"> </w:t>
            </w:r>
            <w:r w:rsidRPr="00D46432">
              <w:rPr>
                <w:caps/>
                <w:spacing w:val="22"/>
                <w:sz w:val="19"/>
                <w:szCs w:val="19"/>
              </w:rPr>
              <w:t xml:space="preserve">Docker </w:t>
            </w:r>
            <w:r w:rsidR="00D46432" w:rsidRPr="00D46432">
              <w:rPr>
                <w:caps/>
                <w:spacing w:val="22"/>
                <w:sz w:val="19"/>
                <w:szCs w:val="19"/>
              </w:rPr>
              <w:t>–</w:t>
            </w:r>
            <w:r w:rsidR="00D46432" w:rsidRPr="00D46432">
              <w:rPr>
                <w:caps/>
                <w:spacing w:val="22"/>
                <w:sz w:val="19"/>
                <w:szCs w:val="19"/>
              </w:rPr>
              <w:t xml:space="preserve"> </w:t>
            </w:r>
            <w:r w:rsidRPr="00D46432">
              <w:rPr>
                <w:caps/>
                <w:spacing w:val="22"/>
                <w:sz w:val="19"/>
                <w:szCs w:val="19"/>
              </w:rPr>
              <w:t>CI/CD</w:t>
            </w:r>
          </w:p>
        </w:tc>
      </w:tr>
      <w:tr w:rsidR="00427ECC" w:rsidTr="00FD3B33">
        <w:tc>
          <w:tcPr>
            <w:tcW w:w="3000" w:type="dxa"/>
            <w:shd w:val="clear" w:color="auto" w:fill="auto"/>
          </w:tcPr>
          <w:p w:rsidR="00427ECC" w:rsidRPr="00D46432" w:rsidRDefault="001A377F" w:rsidP="00427ECC">
            <w:pPr>
              <w:jc w:val="right"/>
              <w:rPr>
                <w:b/>
              </w:rPr>
            </w:pPr>
            <w:r w:rsidRPr="00D46432">
              <w:rPr>
                <w:b/>
                <w:caps/>
                <w:color w:val="989898"/>
              </w:rPr>
              <w:t>Database</w:t>
            </w:r>
          </w:p>
        </w:tc>
        <w:tc>
          <w:tcPr>
            <w:tcW w:w="8000" w:type="dxa"/>
            <w:shd w:val="clear" w:color="auto" w:fill="auto"/>
          </w:tcPr>
          <w:p w:rsidR="00427ECC" w:rsidRPr="00D46432" w:rsidRDefault="001A377F" w:rsidP="00427ECC">
            <w:pPr>
              <w:rPr>
                <w:sz w:val="19"/>
                <w:szCs w:val="19"/>
              </w:rPr>
            </w:pPr>
            <w:r w:rsidRPr="00D46432">
              <w:rPr>
                <w:caps/>
                <w:spacing w:val="22"/>
                <w:sz w:val="19"/>
                <w:szCs w:val="19"/>
              </w:rPr>
              <w:t>DBaaS</w:t>
            </w:r>
            <w:r w:rsidR="00D46432">
              <w:rPr>
                <w:caps/>
                <w:spacing w:val="22"/>
                <w:sz w:val="19"/>
                <w:szCs w:val="19"/>
              </w:rPr>
              <w:t xml:space="preserve"> </w:t>
            </w:r>
            <w:r w:rsidR="00D46432" w:rsidRPr="00D46432">
              <w:rPr>
                <w:caps/>
                <w:spacing w:val="22"/>
                <w:sz w:val="18"/>
                <w:szCs w:val="18"/>
              </w:rPr>
              <w:t>–</w:t>
            </w:r>
            <w:r w:rsidR="00D46432">
              <w:rPr>
                <w:caps/>
                <w:spacing w:val="22"/>
                <w:sz w:val="18"/>
                <w:szCs w:val="18"/>
              </w:rPr>
              <w:t xml:space="preserve"> </w:t>
            </w:r>
            <w:r w:rsidRPr="00D46432">
              <w:rPr>
                <w:caps/>
                <w:spacing w:val="22"/>
                <w:sz w:val="19"/>
                <w:szCs w:val="19"/>
              </w:rPr>
              <w:t>Relational</w:t>
            </w:r>
            <w:r w:rsidR="00D46432">
              <w:rPr>
                <w:caps/>
                <w:spacing w:val="22"/>
                <w:sz w:val="19"/>
                <w:szCs w:val="19"/>
              </w:rPr>
              <w:t xml:space="preserve"> </w:t>
            </w:r>
            <w:r w:rsidR="00D46432" w:rsidRPr="00D46432">
              <w:rPr>
                <w:caps/>
                <w:spacing w:val="22"/>
                <w:sz w:val="18"/>
                <w:szCs w:val="18"/>
              </w:rPr>
              <w:t>–</w:t>
            </w:r>
            <w:r w:rsidR="00D46432">
              <w:rPr>
                <w:caps/>
                <w:spacing w:val="22"/>
                <w:sz w:val="18"/>
                <w:szCs w:val="18"/>
              </w:rPr>
              <w:t xml:space="preserve"> </w:t>
            </w:r>
            <w:r w:rsidRPr="00D46432">
              <w:rPr>
                <w:caps/>
                <w:spacing w:val="22"/>
                <w:sz w:val="19"/>
                <w:szCs w:val="19"/>
              </w:rPr>
              <w:t>NoSQL</w:t>
            </w:r>
            <w:r w:rsidR="00D46432">
              <w:rPr>
                <w:caps/>
                <w:spacing w:val="22"/>
                <w:sz w:val="19"/>
                <w:szCs w:val="19"/>
              </w:rPr>
              <w:t xml:space="preserve"> </w:t>
            </w:r>
            <w:r w:rsidR="00D46432" w:rsidRPr="00D46432">
              <w:rPr>
                <w:caps/>
                <w:spacing w:val="22"/>
                <w:sz w:val="18"/>
                <w:szCs w:val="18"/>
              </w:rPr>
              <w:t>–</w:t>
            </w:r>
            <w:r w:rsidR="00D46432">
              <w:rPr>
                <w:caps/>
                <w:spacing w:val="22"/>
                <w:sz w:val="18"/>
                <w:szCs w:val="18"/>
              </w:rPr>
              <w:t xml:space="preserve"> </w:t>
            </w:r>
            <w:r w:rsidRPr="00D46432">
              <w:rPr>
                <w:caps/>
                <w:spacing w:val="22"/>
                <w:sz w:val="19"/>
                <w:szCs w:val="19"/>
              </w:rPr>
              <w:t>Spatial</w:t>
            </w:r>
          </w:p>
        </w:tc>
      </w:tr>
    </w:tbl>
    <w:p w:rsidR="00C146CA" w:rsidRPr="00D46432" w:rsidRDefault="00E856F5" w:rsidP="00C146CA">
      <w:pPr>
        <w:pStyle w:val="Heading1"/>
        <w:ind w:left="-720"/>
        <w:rPr>
          <w:b/>
        </w:rPr>
      </w:pPr>
      <w:r w:rsidRPr="00D46432">
        <w:rPr>
          <w:b/>
          <w:noProof/>
        </w:rPr>
        <w:drawing>
          <wp:inline distT="0" distB="0" distL="0" distR="0">
            <wp:extent cx="403860" cy="403860"/>
            <wp:effectExtent l="0" t="0" r="0" b="0"/>
            <wp:docPr id="1" name="Picture 1" descr="fa-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buil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r w:rsidR="00C146CA" w:rsidRPr="00D46432">
        <w:rPr>
          <w:b/>
        </w:rPr>
        <w:t>EMPLOYMENT</w:t>
      </w:r>
    </w:p>
    <w:p w:rsidR="00D46432" w:rsidRPr="00D46432" w:rsidRDefault="00C146CA" w:rsidP="00E578D4">
      <w:pPr>
        <w:pStyle w:val="Heading2"/>
        <w:tabs>
          <w:tab w:val="right" w:pos="9360"/>
        </w:tabs>
        <w:rPr>
          <w:sz w:val="22"/>
          <w:szCs w:val="22"/>
        </w:rPr>
      </w:pPr>
      <w:r w:rsidRPr="00D46432">
        <w:rPr>
          <w:sz w:val="22"/>
          <w:szCs w:val="22"/>
        </w:rPr>
        <w:t xml:space="preserve">Data Science Consultant, </w:t>
      </w:r>
      <w:hyperlink r:id="rId7" w:history="1">
        <w:r w:rsidR="009452CA" w:rsidRPr="00D46432">
          <w:rPr>
            <w:rStyle w:val="Hyperlink"/>
            <w:sz w:val="22"/>
            <w:szCs w:val="22"/>
          </w:rPr>
          <w:t>Slalom</w:t>
        </w:r>
      </w:hyperlink>
      <w:r w:rsidR="00EA0B64" w:rsidRPr="00D46432">
        <w:rPr>
          <w:sz w:val="22"/>
          <w:szCs w:val="22"/>
        </w:rPr>
        <w:tab/>
      </w:r>
      <w:r w:rsidRPr="00D46432">
        <w:rPr>
          <w:sz w:val="22"/>
          <w:szCs w:val="22"/>
        </w:rPr>
        <w:t>Mar 2016 — Present</w:t>
      </w:r>
    </w:p>
    <w:p w:rsidR="00C146CA" w:rsidRDefault="00C146CA" w:rsidP="00C146CA">
      <w:pPr>
        <w:rPr>
          <w:i/>
        </w:rPr>
      </w:pPr>
      <w:r w:rsidRPr="00D46432">
        <w:rPr>
          <w:i/>
        </w:rPr>
        <w:t>Directly responsible for fostering business-to-business relationships through delivery of data science oriented consulting services. Additional roles include participating as an integral member of the team recruiting and interviewing Data Scientist candidates, contributing to the development of the company's summer internship program, and mentoring the growing team of Data Science consultants.</w:t>
      </w:r>
    </w:p>
    <w:p w:rsidR="001A377F" w:rsidRPr="00D46432" w:rsidRDefault="001A377F" w:rsidP="00C146CA">
      <w:pPr>
        <w:rPr>
          <w:i/>
          <w:szCs w:val="20"/>
        </w:rPr>
      </w:pPr>
    </w:p>
    <w:p w:rsidR="00C146CA" w:rsidRPr="00D46432" w:rsidRDefault="009452CA" w:rsidP="00C146CA">
      <w:pPr>
        <w:pStyle w:val="ListParagraph"/>
        <w:numPr>
          <w:ilvl w:val="0"/>
          <w:numId w:val="1"/>
        </w:numPr>
        <w:rPr>
          <w:szCs w:val="20"/>
        </w:rPr>
      </w:pPr>
      <w:r w:rsidRPr="00D46432">
        <w:rPr>
          <w:b/>
          <w:szCs w:val="20"/>
        </w:rPr>
        <w:t>Network Analysis (Ongoing):</w:t>
      </w:r>
      <w:r w:rsidRPr="00D46432">
        <w:rPr>
          <w:szCs w:val="20"/>
        </w:rPr>
        <w:t xml:space="preserve"> Engaging as Data Scientist within a cross-functional team of economists and engineers at Microsoft Research. The goal of the project is to build a dynamic understanding Open Source Software (OSS) development via data sourced from GitHub and </w:t>
      </w:r>
      <w:proofErr w:type="spellStart"/>
      <w:r w:rsidRPr="00D46432">
        <w:rPr>
          <w:szCs w:val="20"/>
        </w:rPr>
        <w:t>StackOverflow</w:t>
      </w:r>
      <w:proofErr w:type="spellEnd"/>
      <w:r w:rsidRPr="00D46432">
        <w:rPr>
          <w:szCs w:val="20"/>
        </w:rPr>
        <w:t xml:space="preserve">. I am specifically engaging in building the data pipeline, constructing networks via topic modeling, and eventually building the capability to predict OSS evolution on an </w:t>
      </w:r>
      <w:proofErr w:type="gramStart"/>
      <w:r w:rsidRPr="00D46432">
        <w:rPr>
          <w:szCs w:val="20"/>
        </w:rPr>
        <w:t>18 month</w:t>
      </w:r>
      <w:proofErr w:type="gramEnd"/>
      <w:r w:rsidRPr="00D46432">
        <w:rPr>
          <w:szCs w:val="20"/>
        </w:rPr>
        <w:t xml:space="preserve"> horizon.</w:t>
      </w:r>
    </w:p>
    <w:p w:rsidR="00C146CA" w:rsidRPr="00D46432" w:rsidRDefault="009452CA" w:rsidP="00C146CA">
      <w:pPr>
        <w:pStyle w:val="ListParagraph"/>
        <w:numPr>
          <w:ilvl w:val="0"/>
          <w:numId w:val="1"/>
        </w:numPr>
        <w:rPr>
          <w:szCs w:val="20"/>
        </w:rPr>
      </w:pPr>
      <w:r w:rsidRPr="00D46432">
        <w:rPr>
          <w:b/>
          <w:szCs w:val="20"/>
        </w:rPr>
        <w:t>DevOps Strategy:</w:t>
      </w:r>
      <w:r w:rsidRPr="00D46432">
        <w:rPr>
          <w:szCs w:val="20"/>
        </w:rPr>
        <w:t xml:space="preserve"> Collected, consolidated, and communicated the business case for a DevOps-</w:t>
      </w:r>
      <w:proofErr w:type="spellStart"/>
      <w:r w:rsidRPr="00D46432">
        <w:rPr>
          <w:szCs w:val="20"/>
        </w:rPr>
        <w:t>centrc</w:t>
      </w:r>
      <w:proofErr w:type="spellEnd"/>
      <w:r w:rsidRPr="00D46432">
        <w:rPr>
          <w:szCs w:val="20"/>
        </w:rPr>
        <w:t xml:space="preserve"> solution within a companywide effort to create a Global Data Analytics Platform. Acted as bridge between software/data engineers and the business leaders of a global insurance company.</w:t>
      </w:r>
    </w:p>
    <w:p w:rsidR="00C146CA" w:rsidRPr="00D46432" w:rsidRDefault="009452CA" w:rsidP="00C146CA">
      <w:pPr>
        <w:pStyle w:val="ListParagraph"/>
        <w:numPr>
          <w:ilvl w:val="0"/>
          <w:numId w:val="1"/>
        </w:numPr>
        <w:rPr>
          <w:szCs w:val="20"/>
        </w:rPr>
      </w:pPr>
      <w:r w:rsidRPr="00D46432">
        <w:rPr>
          <w:b/>
          <w:szCs w:val="20"/>
        </w:rPr>
        <w:t xml:space="preserve">Google Cloud Platform </w:t>
      </w:r>
      <w:proofErr w:type="spellStart"/>
      <w:r w:rsidRPr="00D46432">
        <w:rPr>
          <w:b/>
          <w:szCs w:val="20"/>
        </w:rPr>
        <w:t>Liason</w:t>
      </w:r>
      <w:proofErr w:type="spellEnd"/>
      <w:r w:rsidRPr="00D46432">
        <w:rPr>
          <w:szCs w:val="20"/>
        </w:rPr>
        <w:t>: Technical Lead for Slalom's relationship with Google Cloud Platform in the NYC Market.</w:t>
      </w:r>
    </w:p>
    <w:p w:rsidR="00C146CA" w:rsidRPr="00D46432" w:rsidRDefault="009452CA" w:rsidP="00C146CA">
      <w:pPr>
        <w:pStyle w:val="ListParagraph"/>
        <w:numPr>
          <w:ilvl w:val="0"/>
          <w:numId w:val="1"/>
        </w:numPr>
        <w:rPr>
          <w:szCs w:val="20"/>
        </w:rPr>
      </w:pPr>
      <w:r w:rsidRPr="00D46432">
        <w:rPr>
          <w:b/>
          <w:szCs w:val="20"/>
        </w:rPr>
        <w:t>Sales Forecasting:</w:t>
      </w:r>
      <w:r w:rsidRPr="00D46432">
        <w:rPr>
          <w:szCs w:val="20"/>
        </w:rPr>
        <w:t xml:space="preserve"> Sourced and lead engagement forecasting product level sales for a Learning Science technology company in advance of their IPO. Project is sponsored by client Company's CFO, and its success served as a catalyst for long term business relationship between Slalom and the Company.</w:t>
      </w:r>
    </w:p>
    <w:p w:rsidR="00C146CA" w:rsidRPr="00D46432" w:rsidRDefault="009452CA" w:rsidP="00C146CA">
      <w:pPr>
        <w:pStyle w:val="ListParagraph"/>
        <w:numPr>
          <w:ilvl w:val="0"/>
          <w:numId w:val="1"/>
        </w:numPr>
        <w:rPr>
          <w:szCs w:val="20"/>
        </w:rPr>
      </w:pPr>
      <w:r w:rsidRPr="00D46432">
        <w:rPr>
          <w:b/>
          <w:szCs w:val="20"/>
        </w:rPr>
        <w:t>Trend Analysis:</w:t>
      </w:r>
      <w:r w:rsidRPr="00D46432">
        <w:rPr>
          <w:szCs w:val="20"/>
        </w:rPr>
        <w:t xml:space="preserve"> Leveraged external API's to integrate trend data into an educational publishing company's Enterprise Data Warehouse, enabling the development of analytics leading to data driven </w:t>
      </w:r>
      <w:proofErr w:type="spellStart"/>
      <w:r w:rsidRPr="00D46432">
        <w:rPr>
          <w:szCs w:val="20"/>
        </w:rPr>
        <w:t>decisionmaking</w:t>
      </w:r>
      <w:proofErr w:type="spellEnd"/>
      <w:r w:rsidRPr="00D46432">
        <w:rPr>
          <w:szCs w:val="20"/>
        </w:rPr>
        <w:t xml:space="preserve"> around advertisement spending, product placement, and supply chain management.</w:t>
      </w:r>
    </w:p>
    <w:p w:rsidR="00C146CA" w:rsidRPr="00D46432" w:rsidRDefault="009452CA" w:rsidP="00C146CA">
      <w:pPr>
        <w:pStyle w:val="ListParagraph"/>
        <w:numPr>
          <w:ilvl w:val="0"/>
          <w:numId w:val="1"/>
        </w:numPr>
        <w:rPr>
          <w:szCs w:val="20"/>
        </w:rPr>
      </w:pPr>
      <w:proofErr w:type="spellStart"/>
      <w:r w:rsidRPr="00D46432">
        <w:rPr>
          <w:b/>
          <w:szCs w:val="20"/>
        </w:rPr>
        <w:t>Clienteling</w:t>
      </w:r>
      <w:proofErr w:type="spellEnd"/>
      <w:r w:rsidRPr="00D46432">
        <w:rPr>
          <w:b/>
          <w:szCs w:val="20"/>
        </w:rPr>
        <w:t xml:space="preserve"> Project:</w:t>
      </w:r>
      <w:r w:rsidRPr="00D46432">
        <w:rPr>
          <w:szCs w:val="20"/>
        </w:rPr>
        <w:t xml:space="preserve"> Managed Project for a leading worldwide retail organization evaluating the historical return on investment and expected future benefit of a digital </w:t>
      </w:r>
      <w:proofErr w:type="spellStart"/>
      <w:r w:rsidRPr="00D46432">
        <w:rPr>
          <w:szCs w:val="20"/>
        </w:rPr>
        <w:t>clienteling</w:t>
      </w:r>
      <w:proofErr w:type="spellEnd"/>
      <w:r w:rsidRPr="00D46432">
        <w:rPr>
          <w:szCs w:val="20"/>
        </w:rPr>
        <w:t xml:space="preserve"> implementation. Results of the analysis were used as the basis for expanding the </w:t>
      </w:r>
      <w:proofErr w:type="spellStart"/>
      <w:r w:rsidRPr="00D46432">
        <w:rPr>
          <w:szCs w:val="20"/>
        </w:rPr>
        <w:t>clienteling</w:t>
      </w:r>
      <w:proofErr w:type="spellEnd"/>
      <w:r w:rsidRPr="00D46432">
        <w:rPr>
          <w:szCs w:val="20"/>
        </w:rPr>
        <w:t xml:space="preserve"> solution into organization's Asia-Pacific business.</w:t>
      </w:r>
    </w:p>
    <w:p w:rsidR="00C146CA" w:rsidRPr="00D46432" w:rsidRDefault="009452CA" w:rsidP="00C146CA">
      <w:pPr>
        <w:pStyle w:val="ListParagraph"/>
        <w:numPr>
          <w:ilvl w:val="0"/>
          <w:numId w:val="1"/>
        </w:numPr>
        <w:rPr>
          <w:szCs w:val="20"/>
        </w:rPr>
      </w:pPr>
      <w:r w:rsidRPr="00D46432">
        <w:rPr>
          <w:b/>
          <w:szCs w:val="20"/>
        </w:rPr>
        <w:t>Contributed</w:t>
      </w:r>
      <w:r w:rsidRPr="00D46432">
        <w:rPr>
          <w:szCs w:val="20"/>
        </w:rPr>
        <w:t xml:space="preserve"> to the development of a food recipe recommendation application as part of Slalom's ML hackathon.</w:t>
      </w:r>
    </w:p>
    <w:p w:rsidR="00C146CA" w:rsidRPr="00D46432" w:rsidRDefault="009452CA" w:rsidP="00C146CA">
      <w:pPr>
        <w:pStyle w:val="ListParagraph"/>
        <w:numPr>
          <w:ilvl w:val="0"/>
          <w:numId w:val="1"/>
        </w:numPr>
        <w:rPr>
          <w:szCs w:val="20"/>
        </w:rPr>
      </w:pPr>
      <w:r w:rsidRPr="00D46432">
        <w:rPr>
          <w:b/>
          <w:szCs w:val="20"/>
        </w:rPr>
        <w:t>Conducted</w:t>
      </w:r>
      <w:r w:rsidRPr="00D46432">
        <w:rPr>
          <w:szCs w:val="20"/>
        </w:rPr>
        <w:t xml:space="preserve"> roughly 50 interviews for data science consultant </w:t>
      </w:r>
      <w:proofErr w:type="gramStart"/>
      <w:r w:rsidRPr="00D46432">
        <w:rPr>
          <w:szCs w:val="20"/>
        </w:rPr>
        <w:t>candidates, and</w:t>
      </w:r>
      <w:proofErr w:type="gramEnd"/>
      <w:r w:rsidRPr="00D46432">
        <w:rPr>
          <w:szCs w:val="20"/>
        </w:rPr>
        <w:t xml:space="preserve"> engaged as mentor to the most recent (4) hires.</w:t>
      </w:r>
    </w:p>
    <w:p w:rsidR="00C146CA" w:rsidRPr="00D46432" w:rsidRDefault="00C146CA" w:rsidP="00E578D4">
      <w:pPr>
        <w:pStyle w:val="Heading2"/>
        <w:tabs>
          <w:tab w:val="right" w:pos="9360"/>
        </w:tabs>
        <w:rPr>
          <w:sz w:val="22"/>
          <w:szCs w:val="22"/>
        </w:rPr>
      </w:pPr>
      <w:r w:rsidRPr="00D46432">
        <w:rPr>
          <w:sz w:val="22"/>
          <w:szCs w:val="22"/>
        </w:rPr>
        <w:t xml:space="preserve">Principal Data Scientist, </w:t>
      </w:r>
      <w:hyperlink r:id="rId8" w:history="1">
        <w:r w:rsidR="009452CA" w:rsidRPr="00D46432">
          <w:rPr>
            <w:rStyle w:val="Hyperlink"/>
            <w:sz w:val="22"/>
            <w:szCs w:val="22"/>
          </w:rPr>
          <w:t>Melinae</w:t>
        </w:r>
      </w:hyperlink>
      <w:r w:rsidR="00EA0B64" w:rsidRPr="00D46432">
        <w:rPr>
          <w:sz w:val="22"/>
          <w:szCs w:val="22"/>
        </w:rPr>
        <w:tab/>
      </w:r>
      <w:r w:rsidRPr="00D46432">
        <w:rPr>
          <w:sz w:val="22"/>
          <w:szCs w:val="22"/>
        </w:rPr>
        <w:t>Aug 2013 — Mar 2016</w:t>
      </w:r>
    </w:p>
    <w:p w:rsidR="00C146CA" w:rsidRPr="000A3AF0" w:rsidRDefault="00C146CA" w:rsidP="00C146CA">
      <w:pPr>
        <w:rPr>
          <w:szCs w:val="20"/>
        </w:rPr>
      </w:pPr>
    </w:p>
    <w:p w:rsidR="00C146CA" w:rsidRDefault="009452CA" w:rsidP="00C146CA">
      <w:pPr>
        <w:pStyle w:val="ListParagraph"/>
        <w:numPr>
          <w:ilvl w:val="0"/>
          <w:numId w:val="1"/>
        </w:numPr>
        <w:rPr>
          <w:szCs w:val="20"/>
        </w:rPr>
      </w:pPr>
      <w:r w:rsidRPr="00D46432">
        <w:rPr>
          <w:b/>
        </w:rPr>
        <w:t>Retail Site Selection:</w:t>
      </w:r>
      <w:r>
        <w:t xml:space="preserve"> Created an automated geographical revenue forecasting platform for an international hypermarket chain. The platform has transformed into operational </w:t>
      </w:r>
      <w:proofErr w:type="gramStart"/>
      <w:r>
        <w:t>analytics services, and</w:t>
      </w:r>
      <w:proofErr w:type="gramEnd"/>
      <w:r>
        <w:t xml:space="preserve"> remains embedded as a key component of the company’s growth pipeline for new stores and potential acquisitions.</w:t>
      </w:r>
    </w:p>
    <w:p w:rsidR="00C146CA" w:rsidRDefault="009452CA" w:rsidP="00C146CA">
      <w:pPr>
        <w:pStyle w:val="ListParagraph"/>
        <w:numPr>
          <w:ilvl w:val="0"/>
          <w:numId w:val="1"/>
        </w:numPr>
        <w:rPr>
          <w:szCs w:val="20"/>
        </w:rPr>
      </w:pPr>
      <w:r w:rsidRPr="00D46432">
        <w:rPr>
          <w:b/>
        </w:rPr>
        <w:lastRenderedPageBreak/>
        <w:t>Elasticity Modeling:</w:t>
      </w:r>
      <w:r>
        <w:t xml:space="preserve"> Designed an algorithm to predict customer-level price elasticity for a </w:t>
      </w:r>
      <w:proofErr w:type="gramStart"/>
      <w:r>
        <w:t>privately owned</w:t>
      </w:r>
      <w:proofErr w:type="gramEnd"/>
      <w:r>
        <w:t xml:space="preserve"> toll road. Electronic Transponder data used for prediction was </w:t>
      </w:r>
      <w:proofErr w:type="gramStart"/>
      <w:r>
        <w:t>in excess of</w:t>
      </w:r>
      <w:proofErr w:type="gramEnd"/>
      <w:r>
        <w:t xml:space="preserve"> 10 terabytes. Results of the analysis were integral in the pricing strategy for the next year.</w:t>
      </w:r>
    </w:p>
    <w:p w:rsidR="00C146CA" w:rsidRDefault="009452CA" w:rsidP="00C146CA">
      <w:pPr>
        <w:pStyle w:val="ListParagraph"/>
        <w:numPr>
          <w:ilvl w:val="0"/>
          <w:numId w:val="1"/>
        </w:numPr>
        <w:rPr>
          <w:szCs w:val="20"/>
        </w:rPr>
      </w:pPr>
      <w:r w:rsidRPr="00D46432">
        <w:rPr>
          <w:b/>
        </w:rPr>
        <w:t>Due Diligence:</w:t>
      </w:r>
      <w:r>
        <w:t xml:space="preserve"> Used machine learning and external 'nontraditional' data sourcing to provide an alternate valuation methodology for potential acquisitions by a private equity company.</w:t>
      </w:r>
    </w:p>
    <w:p w:rsidR="00C146CA" w:rsidRDefault="009452CA" w:rsidP="00C146CA">
      <w:pPr>
        <w:pStyle w:val="ListParagraph"/>
        <w:numPr>
          <w:ilvl w:val="0"/>
          <w:numId w:val="1"/>
        </w:numPr>
        <w:rPr>
          <w:szCs w:val="20"/>
        </w:rPr>
      </w:pPr>
      <w:r>
        <w:t>Managed a team of scientists and developers for nearly all technical client assignments.</w:t>
      </w:r>
    </w:p>
    <w:p w:rsidR="001A377F" w:rsidRDefault="00C146CA" w:rsidP="00E578D4">
      <w:pPr>
        <w:pStyle w:val="Heading2"/>
        <w:tabs>
          <w:tab w:val="right" w:pos="9360"/>
        </w:tabs>
        <w:rPr>
          <w:sz w:val="22"/>
          <w:szCs w:val="22"/>
        </w:rPr>
      </w:pPr>
      <w:r w:rsidRPr="00D46432">
        <w:rPr>
          <w:sz w:val="22"/>
          <w:szCs w:val="22"/>
        </w:rPr>
        <w:t>Researc</w:t>
      </w:r>
      <w:bookmarkStart w:id="0" w:name="_GoBack"/>
      <w:bookmarkEnd w:id="0"/>
      <w:r w:rsidRPr="00D46432">
        <w:rPr>
          <w:sz w:val="22"/>
          <w:szCs w:val="22"/>
        </w:rPr>
        <w:t xml:space="preserve">h Fellow, </w:t>
      </w:r>
      <w:hyperlink r:id="rId9" w:history="1">
        <w:r w:rsidR="009452CA" w:rsidRPr="00D46432">
          <w:rPr>
            <w:rStyle w:val="Hyperlink"/>
            <w:sz w:val="22"/>
            <w:szCs w:val="22"/>
          </w:rPr>
          <w:t>Institute for Policy Integrity</w:t>
        </w:r>
      </w:hyperlink>
      <w:r w:rsidR="00EA0B64" w:rsidRPr="00D46432">
        <w:rPr>
          <w:sz w:val="22"/>
          <w:szCs w:val="22"/>
        </w:rPr>
        <w:tab/>
      </w:r>
      <w:r w:rsidRPr="00D46432">
        <w:rPr>
          <w:sz w:val="22"/>
          <w:szCs w:val="22"/>
        </w:rPr>
        <w:t>Jun 2010 — Aug 2013</w:t>
      </w:r>
    </w:p>
    <w:p w:rsidR="00C146CA" w:rsidRPr="001A377F" w:rsidRDefault="00C146CA" w:rsidP="00C146CA">
      <w:pPr>
        <w:rPr>
          <w:i/>
          <w:szCs w:val="20"/>
        </w:rPr>
      </w:pPr>
      <w:r w:rsidRPr="001A377F">
        <w:rPr>
          <w:i/>
        </w:rPr>
        <w:t>Coinvestigated an interdisciplinary (Law, Epidemiology, Economics) grant funded research project estimating healthcare cost savings due to a broad-based price driven switch from oil to natural gas fired power generation in New York City.</w:t>
      </w:r>
    </w:p>
    <w:p w:rsidR="00C146CA" w:rsidRPr="00C146CA" w:rsidRDefault="00E856F5" w:rsidP="00C146CA">
      <w:pPr>
        <w:pStyle w:val="Heading1"/>
        <w:ind w:left="-720"/>
      </w:pPr>
      <w:r>
        <w:rPr>
          <w:noProof/>
        </w:rPr>
        <w:drawing>
          <wp:inline distT="0" distB="0" distL="0" distR="0">
            <wp:extent cx="403860" cy="403860"/>
            <wp:effectExtent l="0" t="0" r="0" b="0"/>
            <wp:docPr id="2" name="Picture 2" descr="fa-morta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mortar-boa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r w:rsidR="00C146CA" w:rsidRPr="00D60079">
        <w:rPr>
          <w:b/>
        </w:rPr>
        <w:t>EDUCATION</w:t>
      </w:r>
    </w:p>
    <w:p w:rsidR="00C146CA" w:rsidRPr="00C146CA" w:rsidRDefault="009452CA" w:rsidP="00E578D4">
      <w:pPr>
        <w:pStyle w:val="Heading2"/>
        <w:tabs>
          <w:tab w:val="right" w:pos="9360"/>
        </w:tabs>
      </w:pPr>
      <w:r w:rsidRPr="00606071">
        <w:t>Hunter College</w:t>
      </w:r>
      <w:r w:rsidR="00EA0B64">
        <w:tab/>
      </w:r>
      <w:r w:rsidR="00C146CA" w:rsidRPr="00C146CA">
        <w:t>2010 — 2013</w:t>
      </w:r>
    </w:p>
    <w:p w:rsidR="00C146CA" w:rsidRPr="000A3AF0" w:rsidRDefault="00C146CA" w:rsidP="00C146CA">
      <w:pPr>
        <w:rPr>
          <w:szCs w:val="20"/>
        </w:rPr>
      </w:pPr>
      <w:r w:rsidRPr="000A3AF0">
        <w:rPr>
          <w:szCs w:val="20"/>
        </w:rPr>
        <w:t>Economics, Masters</w:t>
      </w:r>
    </w:p>
    <w:p w:rsidR="00C146CA" w:rsidRPr="00C146CA" w:rsidRDefault="009452CA" w:rsidP="00E578D4">
      <w:pPr>
        <w:pStyle w:val="Heading2"/>
        <w:tabs>
          <w:tab w:val="right" w:pos="9360"/>
        </w:tabs>
      </w:pPr>
      <w:r w:rsidRPr="00606071">
        <w:t>Vanderbilt University</w:t>
      </w:r>
      <w:r w:rsidR="00EA0B64">
        <w:tab/>
      </w:r>
      <w:r w:rsidR="00C146CA" w:rsidRPr="00C146CA">
        <w:t>2005 — 2009</w:t>
      </w:r>
    </w:p>
    <w:p w:rsidR="00C146CA" w:rsidRPr="000A3AF0" w:rsidRDefault="00C146CA" w:rsidP="00C146CA">
      <w:pPr>
        <w:rPr>
          <w:szCs w:val="20"/>
        </w:rPr>
      </w:pPr>
      <w:r w:rsidRPr="000A3AF0">
        <w:rPr>
          <w:szCs w:val="20"/>
        </w:rPr>
        <w:t>Economics, Bachelors</w:t>
      </w:r>
    </w:p>
    <w:p w:rsidR="00C146CA" w:rsidRPr="00C146CA" w:rsidRDefault="00E856F5" w:rsidP="00C146CA">
      <w:pPr>
        <w:pStyle w:val="Heading1"/>
        <w:ind w:left="-720"/>
      </w:pPr>
      <w:r>
        <w:rPr>
          <w:noProof/>
        </w:rPr>
        <w:drawing>
          <wp:inline distT="0" distB="0" distL="0" distR="0">
            <wp:extent cx="403860" cy="403860"/>
            <wp:effectExtent l="0" t="0" r="0" b="0"/>
            <wp:docPr id="8" name="Picture 8" descr="fa-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penc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r w:rsidR="00C146CA" w:rsidRPr="00D60079">
        <w:rPr>
          <w:b/>
        </w:rPr>
        <w:t>WRITING</w:t>
      </w:r>
    </w:p>
    <w:p w:rsidR="00C146CA" w:rsidRPr="00C146CA" w:rsidRDefault="007F678C" w:rsidP="00E578D4">
      <w:pPr>
        <w:pStyle w:val="Heading2"/>
        <w:tabs>
          <w:tab w:val="right" w:pos="9360"/>
        </w:tabs>
      </w:pPr>
      <w:hyperlink r:id="rId12" w:history="1">
        <w:r w:rsidR="009452CA" w:rsidRPr="00606071">
          <w:rPr>
            <w:rStyle w:val="Hyperlink"/>
          </w:rPr>
          <w:t>The Environmental Impacts of Fuel Switching Electricity Generators</w:t>
        </w:r>
      </w:hyperlink>
      <w:r w:rsidR="00EA0B64">
        <w:tab/>
      </w:r>
      <w:r w:rsidR="00C146CA" w:rsidRPr="00C146CA">
        <w:t>2016</w:t>
      </w:r>
    </w:p>
    <w:p w:rsidR="00C146CA" w:rsidRPr="000A3AF0" w:rsidRDefault="00C146CA" w:rsidP="00C146CA">
      <w:pPr>
        <w:rPr>
          <w:szCs w:val="20"/>
        </w:rPr>
      </w:pPr>
      <w:r>
        <w:t xml:space="preserve">We examine the environmental and policy impacts of switching from oil-fired to natural gas-fired generation in New York City (NYC). We create an hourly panel of the fuel use of NYC's generators and use a semi-parametric approach to identify the fuel-price spread that induces the switch from oil to gas. We find that NYC's pollution emissions decrease significantly after generators switch to natural gas. Around two-thirds of these emission reductions come from reduced emission intensity within plants, while the remaining third comes from less intense dispatch of oil fired generators. To illustrate the policy impact, we simulate the introduction of a </w:t>
      </w:r>
      <w:proofErr w:type="gramStart"/>
      <w:r>
        <w:t>real time</w:t>
      </w:r>
      <w:proofErr w:type="gramEnd"/>
      <w:r>
        <w:t xml:space="preserve"> pricing (RTP) program in NYC. The results suggest that the environmental benefits of the RTP decreased by nearly 30% due largely to fuel switching. While we focus on RTP, these results can be used to evaluate any energy policy that has a heterogeneous impact across time or the demand profile.</w:t>
      </w:r>
    </w:p>
    <w:p w:rsidR="00C146CA" w:rsidRPr="00C146CA" w:rsidRDefault="007F678C" w:rsidP="00E578D4">
      <w:pPr>
        <w:pStyle w:val="Heading2"/>
        <w:tabs>
          <w:tab w:val="right" w:pos="9360"/>
        </w:tabs>
      </w:pPr>
      <w:hyperlink r:id="rId13" w:history="1">
        <w:r w:rsidR="009452CA" w:rsidRPr="00606071">
          <w:rPr>
            <w:rStyle w:val="Hyperlink"/>
          </w:rPr>
          <w:t>Peak Efficiency</w:t>
        </w:r>
      </w:hyperlink>
      <w:r w:rsidR="00EA0B64">
        <w:tab/>
      </w:r>
      <w:r w:rsidR="00C146CA" w:rsidRPr="00C146CA">
        <w:t>2012</w:t>
      </w:r>
    </w:p>
    <w:p w:rsidR="00C146CA" w:rsidRPr="000A3AF0" w:rsidRDefault="00C146CA" w:rsidP="00C146CA">
      <w:pPr>
        <w:rPr>
          <w:szCs w:val="20"/>
        </w:rPr>
      </w:pPr>
      <w:r>
        <w:t>This policy brief discusses an on-going inter-disciplinary study to measure whether laws that reshape local electricity demand can achieve significant health benefits in New York City.</w:t>
      </w:r>
    </w:p>
    <w:p w:rsidR="00C146CA" w:rsidRPr="00C146CA" w:rsidRDefault="007F678C" w:rsidP="00E578D4">
      <w:pPr>
        <w:pStyle w:val="Heading2"/>
        <w:tabs>
          <w:tab w:val="right" w:pos="9360"/>
        </w:tabs>
      </w:pPr>
      <w:hyperlink r:id="rId14" w:history="1">
        <w:r w:rsidR="009452CA" w:rsidRPr="00606071">
          <w:rPr>
            <w:rStyle w:val="Hyperlink"/>
          </w:rPr>
          <w:t>Consumer Surplus &amp; Net Neutrality</w:t>
        </w:r>
      </w:hyperlink>
      <w:r w:rsidR="00EA0B64">
        <w:tab/>
      </w:r>
      <w:r w:rsidR="00C146CA" w:rsidRPr="00C146CA">
        <w:t>2011</w:t>
      </w:r>
    </w:p>
    <w:p w:rsidR="00C146CA" w:rsidRPr="000A3AF0" w:rsidRDefault="00C146CA" w:rsidP="00C146CA">
      <w:pPr>
        <w:rPr>
          <w:szCs w:val="20"/>
        </w:rPr>
      </w:pPr>
      <w:r>
        <w:t>This policy brief describes how a weakening of the principle of network neutrality might impact the Web. Based on an analysis of Internet usage, it finds that Internet infrastructure and content work together to generate huge economic benefits for consumers—possibly as much as $5,686 per user, per year.</w:t>
      </w:r>
    </w:p>
    <w:p w:rsidR="00C146CA" w:rsidRPr="00C146CA" w:rsidRDefault="00E856F5" w:rsidP="00C146CA">
      <w:pPr>
        <w:pStyle w:val="Heading1"/>
        <w:ind w:left="-720"/>
      </w:pPr>
      <w:r>
        <w:rPr>
          <w:noProof/>
        </w:rPr>
        <w:drawing>
          <wp:inline distT="0" distB="0" distL="0" distR="0">
            <wp:extent cx="403860" cy="403860"/>
            <wp:effectExtent l="0" t="0" r="0" b="0"/>
            <wp:docPr id="4" name="Picture 4" descr="fa-tro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troph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r w:rsidR="00C146CA" w:rsidRPr="00D60079">
        <w:rPr>
          <w:b/>
        </w:rPr>
        <w:t>RECOGNITION</w:t>
      </w:r>
    </w:p>
    <w:p w:rsidR="00C146CA" w:rsidRPr="00C146CA" w:rsidRDefault="009452CA" w:rsidP="00E578D4">
      <w:pPr>
        <w:pStyle w:val="Heading2"/>
        <w:tabs>
          <w:tab w:val="right" w:pos="9360"/>
        </w:tabs>
      </w:pPr>
      <w:r w:rsidRPr="00606071">
        <w:t>Posse Scholar</w:t>
      </w:r>
      <w:r w:rsidR="00EA0B64">
        <w:tab/>
      </w:r>
      <w:r w:rsidR="00C146CA" w:rsidRPr="00C146CA">
        <w:t>2005-01</w:t>
      </w:r>
    </w:p>
    <w:p w:rsidR="00C146CA" w:rsidRPr="000A3AF0" w:rsidRDefault="00C146CA" w:rsidP="00C146CA">
      <w:pPr>
        <w:rPr>
          <w:szCs w:val="20"/>
        </w:rPr>
      </w:pPr>
      <w:r>
        <w:t>Full Tuition Scholarship awarded to attend Vanderbilt University as an undergraduate</w:t>
      </w:r>
    </w:p>
    <w:sectPr w:rsidR="00C146CA" w:rsidRPr="000A3AF0" w:rsidSect="001B7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Ligh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2C53DD"/>
    <w:multiLevelType w:val="hybridMultilevel"/>
    <w:tmpl w:val="61849B8C"/>
    <w:lvl w:ilvl="0" w:tplc="DD7ED08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6CA"/>
    <w:rsid w:val="000A3AF0"/>
    <w:rsid w:val="001A377F"/>
    <w:rsid w:val="001B7422"/>
    <w:rsid w:val="002743C8"/>
    <w:rsid w:val="002865F0"/>
    <w:rsid w:val="002D3B7B"/>
    <w:rsid w:val="00397D4D"/>
    <w:rsid w:val="00437135"/>
    <w:rsid w:val="00505903"/>
    <w:rsid w:val="00606071"/>
    <w:rsid w:val="006C2CFB"/>
    <w:rsid w:val="00771B3E"/>
    <w:rsid w:val="007D096C"/>
    <w:rsid w:val="007F678C"/>
    <w:rsid w:val="009452CA"/>
    <w:rsid w:val="00A210E1"/>
    <w:rsid w:val="00B43FDC"/>
    <w:rsid w:val="00B71411"/>
    <w:rsid w:val="00C146CA"/>
    <w:rsid w:val="00C77315"/>
    <w:rsid w:val="00CD3781"/>
    <w:rsid w:val="00D46432"/>
    <w:rsid w:val="00D60079"/>
    <w:rsid w:val="00E578D4"/>
    <w:rsid w:val="00E856F5"/>
    <w:rsid w:val="00EA0B64"/>
    <w:rsid w:val="00FE1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E342B"/>
  <w15:docId w15:val="{7E7C2010-2484-4038-AD0F-BDE28AD9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43C8"/>
    <w:pPr>
      <w:jc w:val="both"/>
    </w:pPr>
    <w:rPr>
      <w:szCs w:val="24"/>
    </w:rPr>
  </w:style>
  <w:style w:type="paragraph" w:styleId="Heading1">
    <w:name w:val="heading 1"/>
    <w:basedOn w:val="Normal"/>
    <w:link w:val="Heading1Char"/>
    <w:qFormat/>
    <w:rsid w:val="00505903"/>
    <w:pPr>
      <w:pBdr>
        <w:top w:val="single" w:sz="6" w:space="1" w:color="EEEEEE"/>
      </w:pBdr>
      <w:spacing w:before="100" w:beforeAutospacing="1"/>
      <w:outlineLvl w:val="0"/>
    </w:pPr>
    <w:rPr>
      <w:rFonts w:ascii="Open Sans Light" w:hAnsi="Open Sans Light"/>
      <w:color w:val="AEAAAA"/>
      <w:kern w:val="36"/>
      <w:sz w:val="40"/>
      <w:szCs w:val="40"/>
    </w:rPr>
  </w:style>
  <w:style w:type="paragraph" w:styleId="Heading2">
    <w:name w:val="heading 2"/>
    <w:basedOn w:val="Normal"/>
    <w:link w:val="Heading2Char"/>
    <w:qFormat/>
    <w:rsid w:val="00505903"/>
    <w:pPr>
      <w:spacing w:before="120"/>
      <w:outlineLvl w:val="1"/>
    </w:pPr>
    <w:rPr>
      <w:rFonts w:ascii="Open Sans Light" w:hAnsi="Open Sans Light"/>
      <w:b/>
      <w:bCs/>
      <w:caps/>
      <w:szCs w:val="36"/>
    </w:rPr>
  </w:style>
  <w:style w:type="paragraph" w:styleId="Heading3">
    <w:name w:val="heading 3"/>
    <w:basedOn w:val="Normal"/>
    <w:link w:val="Heading3Char"/>
    <w:qFormat/>
    <w:rsid w:val="001B7422"/>
    <w:pPr>
      <w:spacing w:before="240" w:after="100" w:afterAutospacing="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B7422"/>
    <w:rPr>
      <w:strike w:val="0"/>
      <w:dstrike w:val="0"/>
      <w:color w:val="C00000"/>
      <w:u w:val="none"/>
      <w:effect w:val="none"/>
    </w:rPr>
  </w:style>
  <w:style w:type="character" w:styleId="FollowedHyperlink">
    <w:name w:val="FollowedHyperlink"/>
    <w:rsid w:val="001B7422"/>
    <w:rPr>
      <w:strike w:val="0"/>
      <w:dstrike w:val="0"/>
      <w:color w:val="7B0796"/>
      <w:u w:val="none"/>
      <w:effect w:val="none"/>
    </w:rPr>
  </w:style>
  <w:style w:type="character" w:customStyle="1" w:styleId="Heading2Char">
    <w:name w:val="Heading 2 Char"/>
    <w:link w:val="Heading2"/>
    <w:rsid w:val="00505903"/>
    <w:rPr>
      <w:rFonts w:ascii="Open Sans Light" w:hAnsi="Open Sans Light"/>
      <w:b/>
      <w:bCs/>
      <w:caps/>
      <w:szCs w:val="36"/>
    </w:rPr>
  </w:style>
  <w:style w:type="character" w:customStyle="1" w:styleId="Heading3Char">
    <w:name w:val="Heading 3 Char"/>
    <w:link w:val="Heading3"/>
    <w:rsid w:val="001B7422"/>
    <w:rPr>
      <w:rFonts w:ascii="Open Sans Light" w:eastAsia="Open Sans Light" w:hAnsi="Open Sans Light" w:cs="Open Sans Light"/>
      <w:color w:val="1F4D78"/>
      <w:sz w:val="24"/>
      <w:szCs w:val="24"/>
    </w:rPr>
  </w:style>
  <w:style w:type="paragraph" w:styleId="NormalWeb">
    <w:name w:val="Normal (Web)"/>
    <w:basedOn w:val="Normal"/>
    <w:rsid w:val="001B7422"/>
    <w:pPr>
      <w:spacing w:before="100" w:beforeAutospacing="1" w:after="100" w:afterAutospacing="1"/>
    </w:pPr>
  </w:style>
  <w:style w:type="character" w:customStyle="1" w:styleId="Heading1Char">
    <w:name w:val="Heading 1 Char"/>
    <w:link w:val="Heading1"/>
    <w:rsid w:val="00505903"/>
    <w:rPr>
      <w:rFonts w:ascii="Open Sans Light" w:hAnsi="Open Sans Light"/>
      <w:color w:val="AEAAAA"/>
      <w:kern w:val="36"/>
      <w:sz w:val="40"/>
      <w:szCs w:val="40"/>
    </w:rPr>
  </w:style>
  <w:style w:type="character" w:styleId="Strong">
    <w:name w:val="Strong"/>
    <w:qFormat/>
    <w:rsid w:val="001B7422"/>
    <w:rPr>
      <w:b/>
      <w:bCs/>
    </w:rPr>
  </w:style>
  <w:style w:type="character" w:styleId="Emphasis">
    <w:name w:val="Emphasis"/>
    <w:qFormat/>
    <w:rsid w:val="001B7422"/>
    <w:rPr>
      <w:i/>
      <w:iCs/>
    </w:rPr>
  </w:style>
  <w:style w:type="character" w:customStyle="1" w:styleId="tenure">
    <w:name w:val="tenure"/>
    <w:basedOn w:val="DefaultParagraphFont"/>
    <w:rsid w:val="001B7422"/>
  </w:style>
  <w:style w:type="paragraph" w:styleId="Title">
    <w:name w:val="Title"/>
    <w:basedOn w:val="Normal"/>
    <w:next w:val="Normal"/>
    <w:link w:val="TitleChar"/>
    <w:qFormat/>
    <w:rsid w:val="002D3B7B"/>
    <w:pPr>
      <w:contextualSpacing/>
    </w:pPr>
    <w:rPr>
      <w:rFonts w:ascii="Open Sans Light" w:hAnsi="Open Sans Light"/>
      <w:b/>
      <w:spacing w:val="-10"/>
      <w:kern w:val="28"/>
      <w:sz w:val="48"/>
      <w:szCs w:val="48"/>
    </w:rPr>
  </w:style>
  <w:style w:type="character" w:customStyle="1" w:styleId="TitleChar">
    <w:name w:val="Title Char"/>
    <w:link w:val="Title"/>
    <w:rsid w:val="002D3B7B"/>
    <w:rPr>
      <w:rFonts w:ascii="Open Sans Light" w:hAnsi="Open Sans Light"/>
      <w:spacing w:val="-10"/>
      <w:kern w:val="28"/>
      <w:sz w:val="48"/>
      <w:szCs w:val="48"/>
    </w:rPr>
  </w:style>
  <w:style w:type="paragraph" w:styleId="ListParagraph">
    <w:name w:val="List Paragraph"/>
    <w:basedOn w:val="Normal"/>
    <w:qFormat/>
    <w:rsid w:val="00C146CA"/>
    <w:pPr>
      <w:ind w:left="720"/>
      <w:contextualSpacing/>
    </w:pPr>
  </w:style>
  <w:style w:type="paragraph" w:customStyle="1" w:styleId="Summary">
    <w:name w:val="Summary"/>
    <w:basedOn w:val="Normal"/>
    <w:link w:val="SummaryChar"/>
    <w:rsid w:val="00A210E1"/>
    <w:pPr>
      <w:spacing w:before="120"/>
    </w:pPr>
    <w:rPr>
      <w:color w:val="767171"/>
    </w:rPr>
  </w:style>
  <w:style w:type="character" w:customStyle="1" w:styleId="SummaryChar">
    <w:name w:val="Summary Char"/>
    <w:link w:val="Summary"/>
    <w:rsid w:val="00A210E1"/>
    <w:rPr>
      <w:rFonts w:ascii="Calibri" w:hAnsi="Calibri"/>
      <w:sz w:val="24"/>
      <w:szCs w:val="24"/>
    </w:rPr>
  </w:style>
  <w:style w:type="paragraph" w:styleId="BalloonText">
    <w:name w:val="Balloon Text"/>
    <w:basedOn w:val="Normal"/>
    <w:link w:val="BalloonTextChar"/>
    <w:uiPriority w:val="99"/>
    <w:semiHidden/>
    <w:unhideWhenUsed/>
    <w:rsid w:val="00D600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0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linae.com" TargetMode="External"/><Relationship Id="rId13" Type="http://schemas.openxmlformats.org/officeDocument/2006/relationships/hyperlink" Target="http://policyintegrity.org/publications/detail/peak-efficiency" TargetMode="External"/><Relationship Id="rId3" Type="http://schemas.openxmlformats.org/officeDocument/2006/relationships/settings" Target="settings.xml"/><Relationship Id="rId7" Type="http://schemas.openxmlformats.org/officeDocument/2006/relationships/hyperlink" Target="https://www.slalom.com" TargetMode="External"/><Relationship Id="rId12" Type="http://schemas.openxmlformats.org/officeDocument/2006/relationships/hyperlink" Target="http://dx.doi.org/10.5547/01956574.37.4.jho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mailto:" TargetMode="Externa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policyintegrity.org" TargetMode="External"/><Relationship Id="rId14" Type="http://schemas.openxmlformats.org/officeDocument/2006/relationships/hyperlink" Target="http://policyintegrity.org/publications/detail/internet-benefit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Russell Soloway</dc:creator>
  <cp:keywords>resume;CV</cp:keywords>
  <dc:description/>
  <cp:lastModifiedBy>Steven Soloway</cp:lastModifiedBy>
  <cp:revision>4</cp:revision>
  <dcterms:created xsi:type="dcterms:W3CDTF">2017-11-15T22:34:00Z</dcterms:created>
  <dcterms:modified xsi:type="dcterms:W3CDTF">2017-11-15T22:37:00Z</dcterms:modified>
</cp:coreProperties>
</file>