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pPr>
      <w:r>
        <w:rPr>
          <w:rFonts w:ascii="Calibri" w:hAnsi="Calibri"/>
          <w:b/>
          <w:color w:val="102A4C"/>
          <w:sz w:val="24"/>
        </w:rPr>
        <w:t>SRS LOGICS</w:t>
      </w:r>
    </w:p>
    <w:p>
      <w:pPr>
        <w:spacing w:before="0" w:after="200" w:line="264" w:lineRule="auto"/>
      </w:pPr>
      <w:r>
        <w:rPr>
          <w:rFonts w:ascii="Calibri" w:hAnsi="Calibri"/>
          <w:b w:val="0"/>
          <w:caps/>
          <w:color w:val="5F6773"/>
          <w:sz w:val="17"/>
        </w:rPr>
        <w:t>CUSTOM SOFTWARE SYSTEMS</w:t>
      </w:r>
    </w:p>
    <w:p>
      <w:pPr>
        <w:spacing w:before="0" w:after="40" w:line="264" w:lineRule="auto"/>
        <w:pBdr>
          <w:bottom w:val="single" w:sz="10" w:space="8" w:color="2E74B5"/>
        </w:pBdr>
      </w:pPr>
      <w:r>
        <w:rPr>
          <w:rFonts w:ascii="Calibri" w:hAnsi="Calibri"/>
          <w:b/>
          <w:color w:val="102A4C"/>
          <w:sz w:val="42"/>
        </w:rPr>
        <w:t>Internship Offer Letter</w:t>
      </w:r>
    </w:p>
    <w:p>
      <w:pPr>
        <w:spacing w:before="0" w:after="280" w:line="264" w:lineRule="auto"/>
      </w:pPr>
      <w:r>
        <w:rPr>
          <w:rFonts w:ascii="Calibri" w:hAnsi="Calibri"/>
          <w:b w:val="0"/>
          <w:color w:val="5F6773"/>
          <w:sz w:val="24"/>
        </w:rPr>
        <w:t>Offer for the position of Software Engineering Intern</w:t>
      </w:r>
    </w:p>
    <w:tbl>
      <w:tblPr>
        <w:tblW w:type="auto" w:w="0"/>
        <w:jc w:val="center"/>
        <w:tblLayout w:type="fixed"/>
        <w:tblLook w:firstColumn="1" w:firstRow="1" w:lastColumn="0" w:lastRow="0" w:noHBand="0" w:noVBand="1" w:val="04A0"/>
      </w:tblPr>
      <w:tblGrid>
        <w:gridCol w:w="4680"/>
        <w:gridCol w:w="4680"/>
      </w:tblGrid>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Candidate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Yogini Nasare</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Designation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Software Engineering Intern</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Function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Software Development and Product Engineering</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Joining 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15 May 2026</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Work Location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Hybrid</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Internship Duration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6 months</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Stipend</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Performance-based</w:t>
            </w:r>
          </w:p>
        </w:tc>
      </w:tr>
    </w:tbl>
    <w:p>
      <w:pPr>
        <w:spacing w:before="0" w:after="120" w:line="264" w:lineRule="auto"/>
      </w:pPr>
    </w:p>
    <w:p>
      <w:pPr>
        <w:spacing w:before="0" w:after="160" w:line="264" w:lineRule="auto"/>
      </w:pPr>
      <w:r>
        <w:rPr>
          <w:rFonts w:ascii="Calibri" w:hAnsi="Calibri"/>
          <w:b w:val="0"/>
          <w:color w:val="000000"/>
          <w:sz w:val="22"/>
        </w:rPr>
        <w:t>Dear Yogini Nasare,</w:t>
      </w:r>
    </w:p>
    <w:p>
      <w:pPr>
        <w:spacing w:before="0" w:after="160" w:line="264" w:lineRule="auto"/>
      </w:pPr>
      <w:r>
        <w:rPr>
          <w:rFonts w:ascii="Calibri" w:hAnsi="Calibri"/>
          <w:b w:val="0"/>
          <w:color w:val="000000"/>
          <w:sz w:val="22"/>
        </w:rPr>
        <w:t>We are pleased to offer you an internship with SrS Logics as Software Engineering Intern, joining from 15 May 2026. This internship is offered for software development, product implementation, testing support, documentation, and practical contribution to client-specific software systems being developed by SrS Logics.</w:t>
      </w:r>
    </w:p>
    <w:p>
      <w:pPr>
        <w:spacing w:before="0" w:after="160" w:line="264" w:lineRule="auto"/>
      </w:pPr>
      <w:r>
        <w:rPr>
          <w:rFonts w:ascii="Calibri" w:hAnsi="Calibri"/>
          <w:b w:val="0"/>
          <w:color w:val="000000"/>
          <w:sz w:val="22"/>
        </w:rPr>
        <w:t>This offer reflects our expectation that you will approach the internship with discipline, confidentiality, curiosity, and a serious interest in learning through real business work.</w:t>
      </w:r>
    </w:p>
    <w:p>
      <w:pPr>
        <w:spacing w:before="240" w:after="100"/>
      </w:pPr>
      <w:r>
        <w:rPr>
          <w:rFonts w:ascii="Calibri" w:hAnsi="Calibri"/>
          <w:b/>
          <w:color w:val="2E74B5"/>
          <w:sz w:val="26"/>
        </w:rPr>
        <w:t>Role and Responsibilities</w:t>
      </w:r>
    </w:p>
    <w:p>
      <w:pPr>
        <w:spacing w:after="80" w:line="264" w:lineRule="auto"/>
        <w:ind w:left="403" w:hanging="230"/>
      </w:pPr>
      <w:r>
        <w:rPr>
          <w:rFonts w:ascii="Calibri" w:hAnsi="Calibri"/>
          <w:b w:val="0"/>
          <w:color w:val="000000"/>
          <w:sz w:val="21"/>
        </w:rPr>
        <w:t>- Assist in building, testing, and improving client-specific software modules.</w:t>
      </w:r>
    </w:p>
    <w:p>
      <w:pPr>
        <w:spacing w:after="80" w:line="264" w:lineRule="auto"/>
        <w:ind w:left="403" w:hanging="230"/>
      </w:pPr>
      <w:r>
        <w:rPr>
          <w:rFonts w:ascii="Calibri" w:hAnsi="Calibri"/>
          <w:b w:val="0"/>
          <w:color w:val="000000"/>
          <w:sz w:val="21"/>
        </w:rPr>
        <w:t>- Support frontend, backend, database, and integration tasks as assigned during the internship.</w:t>
      </w:r>
    </w:p>
    <w:p>
      <w:pPr>
        <w:spacing w:after="80" w:line="264" w:lineRule="auto"/>
        <w:ind w:left="403" w:hanging="230"/>
      </w:pPr>
      <w:r>
        <w:rPr>
          <w:rFonts w:ascii="Calibri" w:hAnsi="Calibri"/>
          <w:b w:val="0"/>
          <w:color w:val="000000"/>
          <w:sz w:val="21"/>
        </w:rPr>
        <w:t>- Participate in debugging, documentation, and internal review of software workflows.</w:t>
      </w:r>
    </w:p>
    <w:p>
      <w:pPr>
        <w:spacing w:after="80" w:line="264" w:lineRule="auto"/>
        <w:ind w:left="403" w:hanging="230"/>
      </w:pPr>
      <w:r>
        <w:rPr>
          <w:rFonts w:ascii="Calibri" w:hAnsi="Calibri"/>
          <w:b w:val="0"/>
          <w:color w:val="000000"/>
          <w:sz w:val="21"/>
        </w:rPr>
        <w:t>- Maintain confidentiality of client information, credentials, code, designs, and internal project discussions.</w:t>
      </w:r>
    </w:p>
    <w:p>
      <w:pPr>
        <w:spacing w:after="80" w:line="264" w:lineRule="auto"/>
        <w:ind w:left="403" w:hanging="230"/>
      </w:pPr>
      <w:r>
        <w:rPr>
          <w:rFonts w:ascii="Calibri" w:hAnsi="Calibri"/>
          <w:b w:val="0"/>
          <w:color w:val="000000"/>
          <w:sz w:val="21"/>
        </w:rPr>
        <w:t>- Follow the delivery standards, communication discipline, and review process defined by SrS Logics.</w:t>
      </w:r>
    </w:p>
    <w:p>
      <w:pPr>
        <w:spacing w:before="240" w:after="100"/>
      </w:pPr>
      <w:r>
        <w:rPr>
          <w:rFonts w:ascii="Calibri" w:hAnsi="Calibri"/>
          <w:b/>
          <w:color w:val="2E74B5"/>
          <w:sz w:val="26"/>
        </w:rPr>
        <w:t>Internship Terms</w:t>
      </w:r>
    </w:p>
    <w:p>
      <w:pPr>
        <w:spacing w:after="80" w:line="264" w:lineRule="auto"/>
        <w:ind w:left="403" w:hanging="230"/>
      </w:pPr>
      <w:r>
        <w:rPr>
          <w:rFonts w:ascii="Calibri" w:hAnsi="Calibri"/>
          <w:b w:val="0"/>
          <w:color w:val="000000"/>
          <w:sz w:val="21"/>
        </w:rPr>
        <w:t>- This is an internship engagement and does not automatically create permanent employment unless a separate written offer is issued by SrS Logics.</w:t>
      </w:r>
    </w:p>
    <w:p>
      <w:pPr>
        <w:spacing w:after="80" w:line="264" w:lineRule="auto"/>
        <w:ind w:left="403" w:hanging="230"/>
      </w:pPr>
      <w:r>
        <w:rPr>
          <w:rFonts w:ascii="Calibri" w:hAnsi="Calibri"/>
          <w:b w:val="0"/>
          <w:color w:val="000000"/>
          <w:sz w:val="21"/>
        </w:rPr>
        <w:t>- Your working hours, reporting structure, review cycle, and assigned work mode will be communicated by the company during onboarding.</w:t>
      </w:r>
    </w:p>
    <w:p>
      <w:pPr>
        <w:spacing w:after="80" w:line="264" w:lineRule="auto"/>
        <w:ind w:left="403" w:hanging="230"/>
      </w:pPr>
      <w:r>
        <w:rPr>
          <w:rFonts w:ascii="Calibri" w:hAnsi="Calibri"/>
          <w:b w:val="0"/>
          <w:color w:val="000000"/>
          <w:sz w:val="21"/>
        </w:rPr>
        <w:t>- Any stipend, incentive, travel support, or reimbursement will apply only if confirmed in writing by SrS Logics.</w:t>
      </w:r>
    </w:p>
    <w:p>
      <w:pPr>
        <w:spacing w:after="80" w:line="264" w:lineRule="auto"/>
        <w:ind w:left="403" w:hanging="230"/>
      </w:pPr>
      <w:r>
        <w:rPr>
          <w:rFonts w:ascii="Calibri" w:hAnsi="Calibri"/>
          <w:b w:val="0"/>
          <w:color w:val="000000"/>
          <w:sz w:val="21"/>
        </w:rPr>
        <w:t>- The company may revise assigned responsibilities based on business requirements, client work, training needs, and performance during the internship.</w:t>
      </w:r>
    </w:p>
    <w:p>
      <w:pPr>
        <w:spacing w:after="80" w:line="264" w:lineRule="auto"/>
        <w:ind w:left="403" w:hanging="230"/>
      </w:pPr>
      <w:r>
        <w:rPr>
          <w:rFonts w:ascii="Calibri" w:hAnsi="Calibri"/>
          <w:b w:val="0"/>
          <w:color w:val="000000"/>
          <w:sz w:val="21"/>
        </w:rPr>
        <w:t>- Either party may discontinue the internship with prior written communication, subject to return of company material and completion of handover where applicable.</w:t>
      </w:r>
    </w:p>
    <w:p>
      <w:pPr>
        <w:spacing w:before="240" w:after="100"/>
      </w:pPr>
      <w:r>
        <w:rPr>
          <w:rFonts w:ascii="Calibri" w:hAnsi="Calibri"/>
          <w:b/>
          <w:color w:val="2E74B5"/>
          <w:sz w:val="26"/>
        </w:rPr>
        <w:t>Confidentiality and Work Ownership</w:t>
      </w:r>
    </w:p>
    <w:p>
      <w:pPr>
        <w:spacing w:before="0" w:after="120" w:line="264" w:lineRule="auto"/>
      </w:pPr>
      <w:r>
        <w:rPr>
          <w:rFonts w:ascii="Calibri" w:hAnsi="Calibri"/>
          <w:b w:val="0"/>
          <w:color w:val="000000"/>
          <w:sz w:val="22"/>
        </w:rPr>
        <w:t>During the internship, you may have access to client information, software logic, internal discussions, business material, leads, documents, code, designs, credentials, or operational data. You are expected to keep all such information confidential and use it only for assigned work.</w:t>
      </w:r>
    </w:p>
    <w:p>
      <w:pPr>
        <w:spacing w:before="0" w:after="120" w:line="264" w:lineRule="auto"/>
      </w:pPr>
      <w:r>
        <w:rPr>
          <w:rFonts w:ascii="Calibri" w:hAnsi="Calibri"/>
          <w:b w:val="0"/>
          <w:color w:val="000000"/>
          <w:sz w:val="22"/>
        </w:rPr>
        <w:t>All work created, contributed, drafted, designed, coded, documented, or developed during the internship for SrS Logics or its clients will remain the property of SrS Logics unless otherwise agreed in writing.</w:t>
      </w:r>
    </w:p>
    <w:p>
      <w:pPr>
        <w:spacing w:before="240" w:after="100"/>
      </w:pPr>
      <w:r>
        <w:rPr>
          <w:rFonts w:ascii="Calibri" w:hAnsi="Calibri"/>
          <w:b/>
          <w:color w:val="2E74B5"/>
          <w:sz w:val="26"/>
        </w:rPr>
        <w:t>Acceptance</w:t>
      </w:r>
    </w:p>
    <w:p>
      <w:pPr>
        <w:spacing w:before="0" w:after="280" w:line="264" w:lineRule="auto"/>
      </w:pPr>
      <w:r>
        <w:rPr>
          <w:rFonts w:ascii="Calibri" w:hAnsi="Calibri"/>
          <w:b w:val="0"/>
          <w:color w:val="000000"/>
          <w:sz w:val="22"/>
        </w:rPr>
        <w:t>Please sign and return a copy of this letter to confirm your acceptance of the internship offer and the terms mentioned above.</w:t>
      </w:r>
    </w:p>
    <w:p>
      <w:pPr>
        <w:spacing w:before="0" w:after="480" w:line="264" w:lineRule="auto"/>
      </w:pPr>
      <w:r>
        <w:rPr>
          <w:rFonts w:ascii="Calibri" w:hAnsi="Calibri"/>
          <w:b w:val="0"/>
          <w:color w:val="000000"/>
          <w:sz w:val="22"/>
        </w:rPr>
        <w:t>For SrS Logics,</w:t>
      </w:r>
    </w:p>
    <w:p>
      <w:pPr>
        <w:spacing w:before="0" w:after="0" w:line="264" w:lineRule="auto"/>
      </w:pPr>
      <w:r>
        <w:rPr>
          <w:rFonts w:ascii="Calibri" w:hAnsi="Calibri"/>
          <w:b/>
          <w:color w:val="000000"/>
          <w:sz w:val="22"/>
        </w:rPr>
        <w:t>Shubham Ramesh Singh</w:t>
      </w:r>
    </w:p>
    <w:p>
      <w:pPr>
        <w:spacing w:before="0" w:after="360" w:line="264" w:lineRule="auto"/>
      </w:pPr>
      <w:r>
        <w:rPr>
          <w:rFonts w:ascii="Calibri" w:hAnsi="Calibri"/>
          <w:b w:val="0"/>
          <w:color w:val="5F6773"/>
          <w:sz w:val="21"/>
        </w:rPr>
        <w:t>Founder, SrS Logics</w:t>
      </w:r>
    </w:p>
    <w:p>
      <w:pPr>
        <w:spacing w:before="0" w:after="160" w:line="264" w:lineRule="auto"/>
      </w:pPr>
      <w:r>
        <w:rPr>
          <w:rFonts w:ascii="Calibri" w:hAnsi="Calibri"/>
          <w:b/>
          <w:color w:val="102A4C"/>
          <w:sz w:val="24"/>
        </w:rPr>
        <w:t>Candidate Acceptance</w:t>
      </w:r>
    </w:p>
    <w:tbl>
      <w:tblPr>
        <w:tblW w:type="auto" w:w="0"/>
        <w:jc w:val="center"/>
        <w:tblLayout w:type="fixed"/>
        <w:tblLook w:firstColumn="1" w:firstRow="1" w:lastColumn="0" w:lastRow="0" w:noHBand="0" w:noVBand="1" w:val="04A0"/>
      </w:tblPr>
      <w:tblGrid>
        <w:gridCol w:w="4680"/>
        <w:gridCol w:w="4680"/>
      </w:tblGrid>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Name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Yogini Nasare</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Signature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____________________________</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____________________________</w:t>
            </w:r>
          </w:p>
        </w:tc>
      </w:tr>
    </w:tbl>
    <w:sectPr w:rsidR="00FC693F" w:rsidRPr="0006063C" w:rsidSect="00034616">
      <w:headerReference w:type="default" r:id="rId9"/>
      <w:footerReference w:type="default" r:id="rId10"/>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color w:val="5F6773"/>
        <w:sz w:val="17"/>
      </w:rPr>
      <w:t>SrS Logics - Custom Software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color w:val="5F6773"/>
        <w:sz w:val="18"/>
      </w:rPr>
      <w:t>SrS Logics | Internship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