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004F9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2D022913">
            <w:pPr>
              <w:spacing w:before="0" w:after="0" w:line="252" w:lineRule="auto"/>
              <w:jc w:val="center"/>
            </w:pPr>
            <w:r>
              <w:rPr>
                <w:b/>
                <w:sz w:val="19"/>
              </w:rPr>
              <w:t>CÔNG TY TNHH MINH ĐẠO PHÁT</w:t>
            </w:r>
            <w:r>
              <w:rPr>
                <w:b/>
                <w:sz w:val="19"/>
              </w:rPr>
              <w:br w:type="textWrapping"/>
            </w:r>
            <w:r>
              <w:rPr>
                <w:i/>
                <w:sz w:val="16"/>
              </w:rPr>
              <w:t>Tổ DP Cam Giá 2, P. Gia Sàng, Tỉnh Thái Nguyên</w:t>
            </w:r>
            <w:r>
              <w:rPr>
                <w:i/>
                <w:sz w:val="16"/>
              </w:rPr>
              <w:br w:type="textWrapping"/>
            </w:r>
            <w:r>
              <w:rPr>
                <w:sz w:val="17"/>
              </w:rPr>
              <w:t>Số: ........../BBBG-MĐP</w:t>
            </w:r>
          </w:p>
        </w:tc>
        <w:tc>
          <w:tcPr>
            <w:tcW w:w="5040" w:type="dxa"/>
          </w:tcPr>
          <w:p w14:paraId="7D5ED7F3">
            <w:pPr>
              <w:spacing w:before="0" w:after="0" w:line="252" w:lineRule="auto"/>
              <w:jc w:val="center"/>
            </w:pPr>
            <w:r>
              <w:rPr>
                <w:b/>
                <w:sz w:val="19"/>
              </w:rPr>
              <w:t>CỘNG HÒA XÃ HỘI CHỦ NGHĨA VIỆT NAM</w:t>
            </w:r>
            <w:r>
              <w:rPr>
                <w:b/>
                <w:sz w:val="19"/>
              </w:rPr>
              <w:br w:type="textWrapping"/>
            </w:r>
            <w:r>
              <w:rPr>
                <w:b/>
                <w:sz w:val="19"/>
              </w:rPr>
              <w:t>Độc lập - Tự do - Hạnh phúc</w:t>
            </w:r>
            <w:r>
              <w:rPr>
                <w:b/>
                <w:sz w:val="19"/>
              </w:rPr>
              <w:br w:type="textWrapping"/>
            </w:r>
            <w:r>
              <w:rPr>
                <w:sz w:val="14"/>
              </w:rPr>
              <w:t>---------------------</w:t>
            </w:r>
            <w:r>
              <w:rPr>
                <w:sz w:val="14"/>
              </w:rPr>
              <w:br w:type="textWrapping"/>
            </w:r>
            <w:r>
              <w:rPr>
                <w:i/>
                <w:sz w:val="17"/>
              </w:rPr>
              <w:t>Ngày ..... tháng ..... năm 2026</w:t>
            </w:r>
          </w:p>
        </w:tc>
      </w:tr>
    </w:tbl>
    <w:p w14:paraId="0A04F84E">
      <w:pPr>
        <w:spacing w:before="120" w:after="20"/>
        <w:jc w:val="center"/>
      </w:pPr>
      <w:r>
        <w:rPr>
          <w:b/>
          <w:color w:val="002060"/>
          <w:sz w:val="26"/>
        </w:rPr>
        <w:t>BIÊN BẢN BÀN GIAO PHỤ KIỆN</w:t>
      </w:r>
    </w:p>
    <w:p w14:paraId="25EE5448">
      <w:pPr>
        <w:spacing w:before="0" w:after="100"/>
        <w:jc w:val="center"/>
      </w:pPr>
      <w:r>
        <w:rPr>
          <w:i/>
          <w:sz w:val="19"/>
        </w:rPr>
        <w:t>(V/v: Điều chuyển phụ kiện từ Showroom Thuận An sang Showroom Phạm Văn Đồng)</w:t>
      </w:r>
    </w:p>
    <w:p w14:paraId="28DBC5F4">
      <w:pPr>
        <w:spacing w:before="0" w:after="60" w:line="252" w:lineRule="auto"/>
      </w:pPr>
      <w:r>
        <w:rPr>
          <w:b/>
          <w:i/>
        </w:rPr>
        <w:t xml:space="preserve">Căn cứ: </w:t>
      </w:r>
      <w:r>
        <w:t xml:space="preserve">Đơn đề xuất số </w:t>
      </w:r>
      <w:r>
        <w:rPr>
          <w:b/>
        </w:rPr>
        <w:t>02.202607.01026</w:t>
      </w:r>
      <w:r>
        <w:t xml:space="preserve"> ngày 18/07/2026 về việc xuất điều chuyển </w:t>
      </w:r>
      <w:r>
        <w:rPr>
          <w:rFonts w:hint="default"/>
          <w:lang w:val="en-US"/>
        </w:rPr>
        <w:t>l</w:t>
      </w:r>
      <w:r>
        <w:t>ô phụ kiện từ kho Thuận An sang SR Phạm Văn Đồng phục vụ trưng bày.</w:t>
      </w:r>
    </w:p>
    <w:p w14:paraId="15BF97E8">
      <w:pPr>
        <w:spacing w:before="0" w:after="60" w:line="252" w:lineRule="auto"/>
      </w:pPr>
      <w:r>
        <w:t>Hôm nay, ngày ..... tháng ..... năm 2026, tại Showroom, các bên cùng tiến hành bàn giao gồm có:</w:t>
      </w:r>
    </w:p>
    <w:p w14:paraId="20C2B6E7">
      <w:pPr>
        <w:spacing w:before="0" w:after="40" w:line="252" w:lineRule="auto"/>
      </w:pPr>
      <w:r>
        <w:rPr>
          <w:b/>
        </w:rPr>
        <w:t xml:space="preserve">I. BÊN GIAO (SR THUẬN AN): </w:t>
      </w:r>
      <w:r>
        <w:t>Ông/Bà: .............................................................. Chức vụ: ..............................................................</w:t>
      </w:r>
    </w:p>
    <w:p w14:paraId="2ECB0851">
      <w:pPr>
        <w:spacing w:before="0" w:after="80" w:line="252" w:lineRule="auto"/>
      </w:pPr>
      <w:r>
        <w:rPr>
          <w:b/>
        </w:rPr>
        <w:t xml:space="preserve">II. BÊN NHẬN (SR PHẠM VĂN ĐỒNG): </w:t>
      </w:r>
      <w:r>
        <w:t xml:space="preserve">Ông/Bà: .............................................................. Chức </w:t>
      </w:r>
      <w:bookmarkStart w:id="0" w:name="_GoBack"/>
      <w:bookmarkEnd w:id="0"/>
      <w:r>
        <w:t>vụ: ..............................................................</w:t>
      </w:r>
    </w:p>
    <w:tbl>
      <w:tblPr>
        <w:tblStyle w:val="12"/>
        <w:tblW w:w="0" w:type="auto"/>
        <w:jc w:val="center"/>
        <w:tblBorders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  <w:insideH w:val="single" w:color="444444" w:sz="4" w:space="0"/>
          <w:insideV w:val="single" w:color="44444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558"/>
        <w:gridCol w:w="1255"/>
        <w:gridCol w:w="1255"/>
        <w:gridCol w:w="1255"/>
        <w:gridCol w:w="1255"/>
        <w:gridCol w:w="1255"/>
        <w:gridCol w:w="1255"/>
      </w:tblGrid>
      <w:tr w14:paraId="4DCC8DF9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4F1A353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w="1558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A8A75EF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Diễn giải / Tên hàng hóa</w:t>
            </w:r>
          </w:p>
        </w:tc>
        <w:tc>
          <w:tcPr>
            <w:tcW w:w="1255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75AC2A0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w="1255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0B9CE21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SL</w:t>
            </w:r>
          </w:p>
        </w:tc>
        <w:tc>
          <w:tcPr>
            <w:tcW w:w="1255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F20EFD1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Giá (VNĐ)</w:t>
            </w:r>
          </w:p>
        </w:tc>
        <w:tc>
          <w:tcPr>
            <w:tcW w:w="1255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D3DEB11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Thuế (VNĐ)</w:t>
            </w:r>
          </w:p>
        </w:tc>
        <w:tc>
          <w:tcPr>
            <w:tcW w:w="1255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C992DE0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  <w:tc>
          <w:tcPr>
            <w:tcW w:w="1255" w:type="dxa"/>
            <w:shd w:val="clear" w:color="auto" w:fill="EAECEE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DD51D5A"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Ghi chú</w:t>
            </w:r>
          </w:p>
        </w:tc>
      </w:tr>
      <w:tr w14:paraId="767EE756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087A6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1A6965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áo polo mã ACS30000001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B0207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cái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AA354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7F900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254.584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3C9A3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20.367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45B0C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274.951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29B89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029FDE46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AFA58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7A726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áo polo mã ACS30000016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8DBA3C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cái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EF9E7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6D3CE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254.584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DC47C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20.367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3F3C5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274.951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DB4205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34226F09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74F17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E5A45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ví da mã ACS20000001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926CED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cái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F615F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E3E5E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176.945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7DBA9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28.311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925E4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382.201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588586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7B5F75A5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817E2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93D85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ô gập mã ACS20000012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D1B4C4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cái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FDBDAA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D4E49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188.380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8938E6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45.211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210F9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610.351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23353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7729251D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4A928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ECA74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thắt lưng mã ACS30000064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F8FD2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cái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64365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1650F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2.126.945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E6C88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170.156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C46FA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2.297.101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B13D1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0AC57FEC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FB3E9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E4027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thảm sàn VF5 mã ACS10000005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BB6EB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Bộ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2BE62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D17C2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1.185.047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A1F4C6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94.804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4BB3C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1.279.851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C6E56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0EC0DDAC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8430C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5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C7ED6">
            <w:pPr>
              <w:spacing w:before="0" w:after="0" w:line="240" w:lineRule="auto"/>
              <w:jc w:val="left"/>
            </w:pPr>
            <w:r>
              <w:rPr>
                <w:sz w:val="17"/>
              </w:rPr>
              <w:t>Xuất điều chuyển tấm che nắng VF6 mã ACS10000037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C55B0A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cái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A5203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93171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325.000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A61392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26.000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1CB11">
            <w:pPr>
              <w:spacing w:before="0" w:after="0" w:line="240" w:lineRule="auto"/>
              <w:jc w:val="right"/>
            </w:pPr>
            <w:r>
              <w:rPr>
                <w:sz w:val="17"/>
              </w:rPr>
              <w:t>351.000</w:t>
            </w:r>
          </w:p>
        </w:tc>
        <w:tc>
          <w:tcPr>
            <w:tcW w:w="12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18D58"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Trưng bày</w:t>
            </w:r>
          </w:p>
        </w:tc>
      </w:tr>
      <w:tr w14:paraId="1C4298F0">
        <w:tblPrEx>
          <w:tblBorders>
            <w:top w:val="single" w:color="444444" w:sz="4" w:space="0"/>
            <w:left w:val="single" w:color="444444" w:sz="4" w:space="0"/>
            <w:bottom w:val="single" w:color="444444" w:sz="4" w:space="0"/>
            <w:right w:val="single" w:color="444444" w:sz="4" w:space="0"/>
            <w:insideH w:val="single" w:color="444444" w:sz="4" w:space="0"/>
            <w:insideV w:val="single" w:color="44444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5" w:type="dxa"/>
            <w:gridSpan w:val="3"/>
            <w:shd w:val="clear" w:color="auto" w:fill="F2F4F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8FD6952">
            <w:pPr>
              <w:spacing w:before="0" w:after="0"/>
              <w:jc w:val="center"/>
            </w:pPr>
            <w:r>
              <w:rPr>
                <w:b/>
                <w:sz w:val="17"/>
              </w:rPr>
              <w:t>Tổng cộng:</w:t>
            </w:r>
          </w:p>
        </w:tc>
        <w:tc>
          <w:tcPr>
            <w:tcW w:w="1255" w:type="dxa"/>
            <w:shd w:val="clear" w:color="auto" w:fill="F2F4F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E7EC616">
            <w:pPr>
              <w:spacing w:before="0" w:after="0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1255" w:type="dxa"/>
            <w:shd w:val="clear" w:color="auto" w:fill="F2F4F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0164CFE"/>
        </w:tc>
        <w:tc>
          <w:tcPr>
            <w:tcW w:w="1255" w:type="dxa"/>
            <w:shd w:val="clear" w:color="auto" w:fill="F2F4F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84F76AC"/>
        </w:tc>
        <w:tc>
          <w:tcPr>
            <w:tcW w:w="1255" w:type="dxa"/>
            <w:shd w:val="clear" w:color="auto" w:fill="F2F4F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9888F12">
            <w:pPr>
              <w:spacing w:before="0" w:after="0"/>
              <w:jc w:val="right"/>
            </w:pPr>
            <w:r>
              <w:rPr>
                <w:b/>
                <w:sz w:val="17"/>
              </w:rPr>
              <w:t>5.470.406</w:t>
            </w:r>
          </w:p>
        </w:tc>
        <w:tc>
          <w:tcPr>
            <w:tcW w:w="1255" w:type="dxa"/>
            <w:shd w:val="clear" w:color="auto" w:fill="F2F4F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C164B6D"/>
        </w:tc>
      </w:tr>
    </w:tbl>
    <w:p w14:paraId="67B799A3">
      <w:pPr>
        <w:spacing w:before="80" w:after="60" w:line="252" w:lineRule="auto"/>
      </w:pPr>
      <w:r>
        <w:rPr>
          <w:b/>
        </w:rPr>
        <w:t xml:space="preserve">- Tổng số tiền (bằng chữ): </w:t>
      </w:r>
      <w:r>
        <w:rPr>
          <w:i/>
        </w:rPr>
        <w:t>Năm triệu bốn trăm bảy mươi nghìn bốn trăm lẻ sáu đồng.</w:t>
      </w:r>
    </w:p>
    <w:p w14:paraId="2C63D3BA">
      <w:pPr>
        <w:spacing w:before="0" w:after="240" w:line="252" w:lineRule="auto"/>
      </w:pPr>
      <w:r>
        <w:t>- Bên Nhận xác nhận đã kiểm tra và nhận đủ số lượng, đúng quy cách, hàng mới 100% để trưng bày tại Showroom Phạm Văn Đồng.</w:t>
      </w:r>
      <w:r>
        <w:br w:type="textWrapping"/>
      </w:r>
      <w:r>
        <w:t>- Biên bản này được lập thành 02 bản có giá trị như nhau, mỗi bên giữ 01 bản làm căn cứ theo dõi tài sản.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E385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A05F154"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>ĐẠI DIỆN BÊN GIAO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(Showroom Thuận An)</w:t>
            </w:r>
            <w:r>
              <w:rPr>
                <w:b/>
                <w:sz w:val="20"/>
              </w:rPr>
              <w:br w:type="textWrapping"/>
            </w:r>
            <w:r>
              <w:rPr>
                <w:i/>
                <w:sz w:val="18"/>
              </w:rPr>
              <w:t>(Ký, ghi rõ họ tên)</w:t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t>........................................................</w:t>
            </w:r>
          </w:p>
        </w:tc>
        <w:tc>
          <w:tcPr>
            <w:tcW w:w="4968" w:type="dxa"/>
          </w:tcPr>
          <w:p w14:paraId="2A60EA7C"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>ĐẠI DIỆN BÊN NHẬN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(Showroom Phạm Văn Đồng)</w:t>
            </w:r>
            <w:r>
              <w:rPr>
                <w:b/>
                <w:sz w:val="20"/>
              </w:rPr>
              <w:br w:type="textWrapping"/>
            </w:r>
            <w:r>
              <w:rPr>
                <w:i/>
                <w:sz w:val="18"/>
              </w:rPr>
              <w:t>(Ký, ghi rõ họ tên)</w:t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br w:type="textWrapping"/>
            </w:r>
            <w:r>
              <w:rPr>
                <w:i/>
                <w:sz w:val="18"/>
              </w:rPr>
              <w:t>........................................................</w:t>
            </w:r>
          </w:p>
        </w:tc>
      </w:tr>
    </w:tbl>
    <w:p w14:paraId="6941BCB5"/>
    <w:sectPr>
      <w:pgSz w:w="11909" w:h="16834"/>
      <w:pgMar w:top="648" w:right="936" w:bottom="648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34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362</Words>
  <Characters>1788</Characters>
  <Lines>0</Lines>
  <Paragraphs>0</Paragraphs>
  <TotalTime>0</TotalTime>
  <ScaleCrop>false</ScaleCrop>
  <LinksUpToDate>false</LinksUpToDate>
  <CharactersWithSpaces>2059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Thuận An Showroom</cp:lastModifiedBy>
  <dcterms:modified xsi:type="dcterms:W3CDTF">2026-08-27T10:03:29Z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eyJoZGlkIjoiODRhYjkzYTVlMjEzNTZhYjFmMzI1MTczZjdhODI2YjYiLCJ1c2VySWQiOiIxMzc0Mzk4MDc2NTczIn0=</vt:lpwstr>
  </property>
  <property fmtid="{D5CDD505-2E9C-101B-9397-08002B2CF9AE}" pid="3" name="KSOProductBuildVer">
    <vt:lpwstr>1066-12.1.0.28032</vt:lpwstr>
  </property>
  <property fmtid="{D5CDD505-2E9C-101B-9397-08002B2CF9AE}" pid="4" name="ICV">
    <vt:lpwstr>01007E4327C94CC2BA9D1CA2FDB81014_12</vt:lpwstr>
  </property>
</Properties>
</file>