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ez odstępów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ab/>
        <w:tab/>
        <w:tab/>
        <w:tab/>
        <w:tab/>
        <w:tab/>
        <w:tab/>
      </w:r>
    </w:p>
    <w:p>
      <w:pPr>
        <w:pStyle w:val="Bez odstępów"/>
        <w:rPr>
          <w:rFonts w:ascii="Arial" w:hAnsi="Arial"/>
          <w:sz w:val="16"/>
          <w:szCs w:val="16"/>
        </w:rPr>
      </w:pPr>
    </w:p>
    <w:p>
      <w:pPr>
        <w:pStyle w:val="Bez odstępów"/>
        <w:rPr>
          <w:rFonts w:ascii="Arial" w:hAnsi="Arial"/>
          <w:sz w:val="16"/>
          <w:szCs w:val="16"/>
        </w:rPr>
      </w:pPr>
    </w:p>
    <w:p>
      <w:pPr>
        <w:pStyle w:val="Bez odstępów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 xml:space="preserve">MINISTER INFRASTRUKTURY </w:t>
      </w:r>
    </w:p>
    <w:p>
      <w:pPr>
        <w:pStyle w:val="Bez odstępów"/>
        <w:jc w:val="center"/>
        <w:rPr>
          <w:rFonts w:ascii="Arial" w:cs="Arial" w:hAnsi="Arial" w:eastAsia="Arial"/>
        </w:rPr>
      </w:pPr>
    </w:p>
    <w:p>
      <w:pPr>
        <w:pStyle w:val="Bez odstępów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455"/>
        </w:tabs>
        <w:jc w:val="center"/>
        <w:rPr>
          <w:rFonts w:ascii="Arial" w:cs="Arial" w:hAnsi="Arial" w:eastAsia="Arial"/>
        </w:rPr>
      </w:pPr>
      <w:r>
        <w:rPr>
          <w:rFonts w:ascii="Arial" w:hAnsi="Arial"/>
          <w:i w:val="1"/>
          <w:iCs w:val="1"/>
          <w:sz w:val="16"/>
          <w:szCs w:val="16"/>
          <w:rtl w:val="0"/>
        </w:rPr>
        <w:t>za po</w:t>
      </w:r>
      <w:r>
        <w:rPr>
          <w:rFonts w:ascii="Arial" w:hAnsi="Arial" w:hint="default"/>
          <w:i w:val="1"/>
          <w:iCs w:val="1"/>
          <w:sz w:val="16"/>
          <w:szCs w:val="16"/>
          <w:rtl w:val="0"/>
        </w:rPr>
        <w:t>ś</w:t>
      </w:r>
      <w:r>
        <w:rPr>
          <w:rFonts w:ascii="Arial" w:hAnsi="Arial"/>
          <w:i w:val="1"/>
          <w:iCs w:val="1"/>
          <w:sz w:val="16"/>
          <w:szCs w:val="16"/>
          <w:rtl w:val="0"/>
        </w:rPr>
        <w:t>rednictwem</w:t>
      </w:r>
      <w:r>
        <w:rPr>
          <w:rFonts w:ascii="Arial" w:hAnsi="Arial"/>
          <w:rtl w:val="0"/>
        </w:rPr>
        <w:t xml:space="preserve">  </w:t>
      </w:r>
      <w:r>
        <w:rPr>
          <w:rFonts w:ascii="Arial" w:hAnsi="Arial"/>
          <w:b w:val="1"/>
          <w:bCs w:val="1"/>
          <w:rtl w:val="0"/>
          <w:lang w:val="es-ES_tradnl"/>
        </w:rPr>
        <w:t>BIURA MINISTRA</w:t>
      </w:r>
    </w:p>
    <w:p>
      <w:pPr>
        <w:pStyle w:val="Bez odstępów"/>
        <w:jc w:val="right"/>
        <w:rPr>
          <w:rFonts w:ascii="Arial" w:cs="Arial" w:hAnsi="Arial" w:eastAsia="Arial"/>
          <w:sz w:val="16"/>
          <w:szCs w:val="16"/>
        </w:rPr>
      </w:pPr>
    </w:p>
    <w:p>
      <w:pPr>
        <w:pStyle w:val="Bez odstępów"/>
        <w:jc w:val="right"/>
        <w:rPr>
          <w:rFonts w:ascii="Arial" w:cs="Arial" w:hAnsi="Arial" w:eastAsia="Arial"/>
          <w:sz w:val="16"/>
          <w:szCs w:val="16"/>
        </w:rPr>
      </w:pPr>
    </w:p>
    <w:p>
      <w:pPr>
        <w:pStyle w:val="Bez odstępów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ez odstępów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</w:rPr>
        <w:t>Wniosek o przyznanie patronatu lub udzia</w:t>
      </w:r>
      <w:r>
        <w:rPr>
          <w:rFonts w:ascii="Arial" w:hAnsi="Arial" w:hint="default"/>
          <w:b w:val="1"/>
          <w:bCs w:val="1"/>
          <w:sz w:val="24"/>
          <w:szCs w:val="24"/>
          <w:rtl w:val="0"/>
        </w:rPr>
        <w:t xml:space="preserve">ł </w:t>
      </w:r>
      <w:r>
        <w:rPr>
          <w:rFonts w:ascii="Arial" w:hAnsi="Arial"/>
          <w:b w:val="1"/>
          <w:bCs w:val="1"/>
          <w:sz w:val="24"/>
          <w:szCs w:val="24"/>
          <w:rtl w:val="0"/>
        </w:rPr>
        <w:t>w Komitecie Honorowym</w:t>
      </w:r>
    </w:p>
    <w:p>
      <w:pPr>
        <w:pStyle w:val="Bez odstępów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ez odstępów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tbl>
      <w:tblPr>
        <w:tblW w:w="974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93"/>
        <w:gridCol w:w="492"/>
        <w:gridCol w:w="1560"/>
        <w:gridCol w:w="3402"/>
      </w:tblGrid>
      <w:tr>
        <w:tblPrEx>
          <w:shd w:val="clear" w:color="auto" w:fill="ced7e7"/>
        </w:tblPrEx>
        <w:trPr>
          <w:trHeight w:val="1038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Tytuł"/>
              <w:tabs>
                <w:tab w:val="left" w:pos="7560"/>
              </w:tabs>
              <w:bidi w:val="0"/>
              <w:ind w:left="0" w:right="0" w:firstLine="0"/>
              <w:jc w:val="both"/>
              <w:outlineLvl w:val="0"/>
              <w:rPr>
                <w:rtl w:val="0"/>
              </w:rPr>
            </w:pPr>
            <w:r>
              <w:rPr>
                <w:rFonts w:ascii="Symbol" w:hAnsi="Symbol" w:hint="default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pt-PT"/>
              </w:rPr>
              <w:t> 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Patronat</w:t>
            </w:r>
          </w:p>
        </w:tc>
      </w:tr>
      <w:tr>
        <w:tblPrEx>
          <w:shd w:val="clear" w:color="auto" w:fill="ced7e7"/>
        </w:tblPrEx>
        <w:trPr>
          <w:trHeight w:val="592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  <w:jc w:val="center"/>
              <w:rPr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</w:p>
          <w:p>
            <w:pPr>
              <w:pStyle w:val="Default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</w:rPr>
              <w:t>I. Organizator przedsi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</w:rPr>
              <w:t>wzi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</w:rPr>
              <w:t>ę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cia</w:t>
            </w:r>
          </w:p>
        </w:tc>
      </w:tr>
      <w:tr>
        <w:tblPrEx>
          <w:shd w:val="clear" w:color="auto" w:fill="ced7e7"/>
        </w:tblPrEx>
        <w:trPr>
          <w:trHeight w:val="913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  <w:jc w:val="both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1. Nazwa wnioskodawcy </w:t>
            </w:r>
          </w:p>
          <w:p>
            <w:pPr>
              <w:pStyle w:val="Default"/>
              <w:spacing w:after="0" w:line="240" w:lineRule="auto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efault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Uniwersytet Pomorski w S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upsku</w:t>
            </w:r>
          </w:p>
        </w:tc>
      </w:tr>
      <w:tr>
        <w:tblPrEx>
          <w:shd w:val="clear" w:color="auto" w:fill="ced7e7"/>
        </w:tblPrEx>
        <w:trPr>
          <w:trHeight w:val="913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  <w:jc w:val="both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2. Adres</w:t>
            </w:r>
          </w:p>
          <w:p>
            <w:pPr>
              <w:pStyle w:val="Default"/>
              <w:spacing w:after="0" w:line="240" w:lineRule="auto"/>
              <w:jc w:val="both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5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Krzysztofa Arciszewskiego 22A 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de-DE"/>
              </w:rPr>
              <w:t>·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5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76-200 S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upsk</w:t>
            </w:r>
          </w:p>
        </w:tc>
      </w:tr>
      <w:tr>
        <w:tblPrEx>
          <w:shd w:val="clear" w:color="auto" w:fill="ced7e7"/>
        </w:tblPrEx>
        <w:trPr>
          <w:trHeight w:val="809" w:hRule="atLeast"/>
        </w:trPr>
        <w:tc>
          <w:tcPr>
            <w:tcW w:type="dxa" w:w="42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  <w:jc w:val="both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3. NIP</w:t>
            </w:r>
          </w:p>
          <w:p>
            <w:pPr>
              <w:pStyle w:val="Default"/>
              <w:spacing w:after="0" w:line="240" w:lineRule="auto"/>
              <w:jc w:val="both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spacing w:before="0" w:after="3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outline w:val="0"/>
                <w:color w:val="3b3c3c"/>
                <w:sz w:val="20"/>
                <w:szCs w:val="20"/>
                <w:u w:color="3b3c3c"/>
                <w:shd w:val="nil" w:color="auto" w:fill="auto"/>
                <w:rtl w:val="0"/>
                <w14:textFill>
                  <w14:solidFill>
                    <w14:srgbClr w14:val="3B3C3C"/>
                  </w14:solidFill>
                </w14:textFill>
              </w:rPr>
              <w:t>839 10 28 460</w:t>
            </w:r>
          </w:p>
        </w:tc>
        <w:tc>
          <w:tcPr>
            <w:tcW w:type="dxa" w:w="5454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  <w:jc w:val="both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de-DE"/>
              </w:rPr>
              <w:t>4. REGON</w:t>
            </w:r>
          </w:p>
          <w:p>
            <w:pPr>
              <w:pStyle w:val="Default"/>
              <w:spacing w:after="0" w:line="240" w:lineRule="auto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spacing w:before="0" w:after="3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outline w:val="0"/>
                <w:color w:val="3b3c3c"/>
                <w:sz w:val="20"/>
                <w:szCs w:val="20"/>
                <w:u w:color="3b3c3c"/>
                <w:shd w:val="nil" w:color="auto" w:fill="auto"/>
                <w:rtl w:val="0"/>
                <w14:textFill>
                  <w14:solidFill>
                    <w14:srgbClr w14:val="3B3C3C"/>
                  </w14:solidFill>
                </w14:textFill>
              </w:rPr>
              <w:t>000001459</w:t>
            </w:r>
          </w:p>
        </w:tc>
      </w:tr>
      <w:tr>
        <w:tblPrEx>
          <w:shd w:val="clear" w:color="auto" w:fill="ced7e7"/>
        </w:tblPrEx>
        <w:trPr>
          <w:trHeight w:val="1133" w:hRule="atLeast"/>
        </w:trPr>
        <w:tc>
          <w:tcPr>
            <w:tcW w:type="dxa" w:w="42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  <w:jc w:val="both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5. Osoba odpowiedzialna za kontakt</w:t>
            </w:r>
          </w:p>
          <w:p>
            <w:pPr>
              <w:pStyle w:val="Default"/>
              <w:spacing w:after="0" w:line="240" w:lineRule="auto"/>
              <w:jc w:val="both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efault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Lina Bogdanowa </w:t>
            </w:r>
          </w:p>
        </w:tc>
        <w:tc>
          <w:tcPr>
            <w:tcW w:type="dxa" w:w="5454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0" w:line="240" w:lineRule="auto"/>
              <w:jc w:val="both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6. Telefon: +48 692478230</w:t>
            </w:r>
          </w:p>
          <w:p>
            <w:pPr>
              <w:pStyle w:val="Default"/>
              <w:bidi w:val="0"/>
              <w:spacing w:after="0" w:line="240" w:lineRule="auto"/>
              <w:ind w:left="0" w:right="0" w:firstLine="0"/>
              <w:jc w:val="both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    fax:</w:t>
            </w:r>
          </w:p>
          <w:p>
            <w:pPr>
              <w:pStyle w:val="Default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    e-mail: </w: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20"/>
                <w:szCs w:val="20"/>
              </w:rPr>
              <w:instrText xml:space="preserve"> HYPERLINK "mailto:lina.Bogdanowa@upsl.edu.pl"</w:instrText>
            </w:r>
            <w:r>
              <w:rPr>
                <w:rStyle w:val="Hyperlink.0"/>
                <w:rFonts w:ascii="Arial" w:cs="Arial" w:hAnsi="Arial" w:eastAsia="Arial"/>
                <w:i w:val="1"/>
                <w:iCs w:val="1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lina.Bogdanowa@upsl.edu.pl</w:t>
            </w:r>
            <w:r>
              <w:rPr>
                <w:rFonts w:ascii="Arial" w:cs="Arial" w:hAnsi="Arial" w:eastAsia="Arial"/>
                <w:i w:val="1"/>
                <w:iCs w:val="1"/>
                <w:sz w:val="20"/>
                <w:szCs w:val="20"/>
              </w:rPr>
              <w:fldChar w:fldCharType="end" w:fldLock="0"/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793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7. Kr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tka charakterystyka organizatora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50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Brak"/>
                <w:rFonts w:ascii="Times Roman" w:cs="Times Roman" w:hAnsi="Times Roman" w:eastAsia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Uniwersytet Pomorski w S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upsku jest nowoczesn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uczelni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publiczn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, kt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ra prowadzi dzia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alno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naukowo-dydaktyczn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wielu dyscyplinach, ze szczeg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lnym uwzgl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dnieniem praktycznego wymiaru kszta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cenia. Uczelnia realizuje liczne projekty badawcze, edukacyjne i spo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eczne, aktywnie wsp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ół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pracuj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 z otoczeniem gospodarczym i instytucjonalnym. Jednostk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organizuj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wydarzenie jest Instytut Zarz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dzania, specjalizuj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cy si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Style w:val="Hyperlink.0"/>
                <w:rFonts w:ascii="Times Roman" w:cs="Times Roman" w:hAnsi="Times Roman" w:eastAsia="Times Roman"/>
                <w:i w:val="1"/>
                <w:iCs w:val="1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Times Roman" w:cs="Times Roman" w:hAnsi="Times Roman" w:eastAsia="Times Roman"/>
                <w:i w:val="1"/>
                <w:iCs w:val="1"/>
                <w:sz w:val="20"/>
                <w:szCs w:val="20"/>
              </w:rPr>
              <w:instrText xml:space="preserve"> HYPERLINK "http://m.in"</w:instrText>
            </w:r>
            <w:r>
              <w:rPr>
                <w:rStyle w:val="Hyperlink.0"/>
                <w:rFonts w:ascii="Times Roman" w:cs="Times Roman" w:hAnsi="Times Roman" w:eastAsia="Times Roman"/>
                <w:i w:val="1"/>
                <w:iCs w:val="1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Times Roman" w:hAnsi="Times Roman"/>
                <w:i w:val="1"/>
                <w:iCs w:val="1"/>
                <w:sz w:val="20"/>
                <w:szCs w:val="20"/>
                <w:rtl w:val="0"/>
              </w:rPr>
              <w:t>m.in</w:t>
            </w:r>
            <w:r>
              <w:rPr>
                <w:rFonts w:ascii="Times Roman" w:cs="Times Roman" w:hAnsi="Times Roman" w:eastAsia="Times Roman"/>
                <w:i w:val="1"/>
                <w:iCs w:val="1"/>
                <w:sz w:val="20"/>
                <w:szCs w:val="20"/>
              </w:rPr>
              <w:fldChar w:fldCharType="end" w:fldLock="0"/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. w tematyce logistyki, transportu, bezpiecze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ń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stwa i nowoczesnych technologii zarz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dzania, 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ci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le wsp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ół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pracuj</w:t>
            </w:r>
            <w:r>
              <w:rPr>
                <w:rStyle w:val="Brak"/>
                <w:rFonts w:ascii="Times Roman" w:hAnsi="Times Roman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Roman" w:hAnsi="Times Roman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cy z partnerami z sektora publicznego i prywatnego w regionie i kraju.</w:t>
            </w:r>
          </w:p>
          <w:p>
            <w:pPr>
              <w:pStyle w:val="Bez odstępów"/>
              <w:spacing w:after="0" w:line="240" w:lineRule="auto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</w:pP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592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center"/>
              <w:rPr>
                <w:rStyle w:val="Brak"/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ez odstępów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Brak"/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II. Kr</w:t>
            </w:r>
            <w:r>
              <w:rPr>
                <w:rStyle w:val="Brak"/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tki opis przedsi</w:t>
            </w:r>
            <w:r>
              <w:rPr>
                <w:rStyle w:val="Brak"/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wzi</w:t>
            </w:r>
            <w:r>
              <w:rPr>
                <w:rStyle w:val="Brak"/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fr-FR"/>
              </w:rPr>
              <w:t>cia</w:t>
            </w:r>
          </w:p>
        </w:tc>
      </w:tr>
      <w:tr>
        <w:tblPrEx>
          <w:shd w:val="clear" w:color="auto" w:fill="ced7e7"/>
        </w:tblPrEx>
        <w:trPr>
          <w:trHeight w:val="699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/>
                <w:i w:val="1"/>
                <w:iCs w:val="1"/>
                <w:sz w:val="20"/>
                <w:szCs w:val="2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Nazwa przedsi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wzi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cia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5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S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upskie Dni Techniki, Transportu i Logistyki 2025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5433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2. Uzasadnienie wyst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pienia o patronat lub udzia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ł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Komitecie Honorowym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5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Wydarzenie pt. 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S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upskie Dni Techniki, Transportu i Logistyki 2025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”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, a w szczeg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lno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ci organizowana w jego ramach konferencja pt. 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Inwestycje i rozw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j systemu transportowego Pomorza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”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, ma charakter ponadregionalny i merytorycznie wpisuje si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zakres dzia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ń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Ministerstwa Infrastruktury. Poruszana tematyka obejmuje aktualne wyzwania i kierunki rozwoju infrastruktury drogowej, kolejowej i transportu publicznego, a tak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e ich znaczenie dla sp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jno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ci terytorialnej i zr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wnowa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onego rozwoju regionu.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5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Konferencja stanowi platform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dialogu mi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dzy przedstawicielami nauki, administracji publicznej oraz sektora TSL i nowoczesnych technologii, a jej uczestnikami b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eksperci, decydenci oraz praktycy z ca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ego kraju. Patronat lub udzia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ł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Ministra Infrastruktury w Komitecie Honorowym podkre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li rang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wydarzenia oraz znaczenie integracji dzia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ń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obszarze infrastruktury transportowej na poziomie centralnym i regionalnym.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50"/>
              </w:tabs>
              <w:spacing w:before="0" w:after="240" w:line="240" w:lineRule="auto"/>
              <w:rPr>
                <w:rStyle w:val="Brak"/>
                <w:rFonts w:ascii="Times Roman" w:cs="Times Roman" w:hAnsi="Times Roman" w:eastAsia="Times Roman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</w:pP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5273" w:hRule="atLeast"/>
        </w:trPr>
        <w:tc>
          <w:tcPr>
            <w:tcW w:type="dxa" w:w="63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3. Termin i miejsce (adres, telefon, fax, e-mail)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24-28 listopad 2025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S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upskie Dni Techniki, Transportu i Logistyki 2025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” 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after="240" w:line="240" w:lineRule="auto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25 listopad 2025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Konferencja - 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Inwestycje i rozw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j systemu transportowego Pomorza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”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after="240" w:line="240" w:lineRule="auto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Adres: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ul.Kozietulskiego 7 / Aula Uniwersytecka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76-200 S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upsk</w:t>
            </w:r>
          </w:p>
          <w:p>
            <w:pPr>
              <w:pStyle w:val="Bez odstępów"/>
              <w:spacing w:after="0" w:line="240" w:lineRule="auto"/>
              <w:jc w:val="both"/>
            </w:pP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3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4. Czy przedsi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wzi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cie ma </w:t>
            </w:r>
          </w:p>
          <w:p>
            <w:pPr>
              <w:pStyle w:val="Bez odstępów"/>
              <w:bidi w:val="0"/>
              <w:spacing w:after="0" w:line="240" w:lineRule="auto"/>
              <w:ind w:left="0" w:right="0" w:firstLine="0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charakter cykliczny?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Tytuł"/>
              <w:tabs>
                <w:tab w:val="left" w:pos="7560"/>
              </w:tabs>
              <w:bidi w:val="0"/>
              <w:ind w:left="0" w:right="0" w:firstLine="0"/>
              <w:jc w:val="left"/>
              <w:outlineLvl w:val="0"/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Symbol" w:hAnsi="Symbol" w:hint="default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pt-PT"/>
              </w:rPr>
              <w:t> </w:t>
            </w:r>
            <w:r>
              <w:rPr>
                <w:rStyle w:val="Brak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 Tak</w:t>
            </w:r>
            <w:r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 </w:t>
            </w:r>
          </w:p>
          <w:p>
            <w:pPr>
              <w:pStyle w:val="Tytuł"/>
              <w:tabs>
                <w:tab w:val="left" w:pos="7560"/>
              </w:tabs>
              <w:jc w:val="left"/>
              <w:outlineLvl w:val="0"/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Tytuł"/>
              <w:tabs>
                <w:tab w:val="left" w:pos="7560"/>
              </w:tabs>
              <w:jc w:val="left"/>
              <w:outlineLvl w:val="0"/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Tytuł"/>
              <w:tabs>
                <w:tab w:val="left" w:pos="7560"/>
              </w:tabs>
              <w:bidi w:val="0"/>
              <w:ind w:left="0" w:right="0" w:firstLine="0"/>
              <w:jc w:val="left"/>
              <w:outlineLvl w:val="0"/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Czy poprzednie edycje by</w:t>
            </w:r>
            <w:r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y obj</w:t>
            </w:r>
            <w:r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te patronatem Ministra Infrastruktury </w:t>
            </w:r>
            <w:r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</w:rPr>
              <w:br w:type="textWrapping"/>
            </w:r>
          </w:p>
          <w:p>
            <w:pPr>
              <w:pStyle w:val="Tytuł"/>
              <w:tabs>
                <w:tab w:val="left" w:pos="7560"/>
              </w:tabs>
              <w:jc w:val="left"/>
              <w:outlineLvl w:val="0"/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Tytuł"/>
              <w:tabs>
                <w:tab w:val="left" w:pos="7560"/>
              </w:tabs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Brak"/>
                <w:rFonts w:ascii="Symbol" w:hAnsi="Symbol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pt-PT"/>
              </w:rPr>
              <w:t> </w:t>
            </w:r>
            <w:r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  Nie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63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5. 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Ź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r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 finansowania przedsi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wzi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cia</w:t>
            </w:r>
          </w:p>
        </w:tc>
        <w:tc>
          <w:tcPr>
            <w:tcW w:type="dxa" w:w="3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6. Czy udzia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ł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przedsi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wzi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ciu jest odp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atny?</w:t>
            </w:r>
          </w:p>
          <w:p>
            <w:pPr>
              <w:pStyle w:val="Tytuł"/>
              <w:tabs>
                <w:tab w:val="left" w:pos="7560"/>
              </w:tabs>
              <w:jc w:val="left"/>
              <w:outlineLvl w:val="0"/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Brak"/>
                <w:rFonts w:ascii="Symbol" w:hAnsi="Symbol" w:hint="default"/>
                <w:sz w:val="28"/>
                <w:szCs w:val="28"/>
                <w:shd w:val="nil" w:color="auto" w:fill="auto"/>
                <w:rtl w:val="0"/>
                <w:lang w:val="pt-PT"/>
              </w:rPr>
              <w:t> </w:t>
            </w:r>
            <w:r>
              <w:rPr>
                <w:rStyle w:val="Brak"/>
                <w:i w:val="1"/>
                <w:i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  Nie</w:t>
            </w:r>
          </w:p>
        </w:tc>
      </w:tr>
      <w:tr>
        <w:tblPrEx>
          <w:shd w:val="clear" w:color="auto" w:fill="ced7e7"/>
        </w:tblPrEx>
        <w:trPr>
          <w:trHeight w:val="3113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7. Cele przedsi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wzi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cia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50"/>
              </w:tabs>
              <w:bidi w:val="0"/>
              <w:spacing w:before="0" w:line="240" w:lineRule="auto"/>
              <w:ind w:left="0" w:right="0" w:firstLine="0"/>
              <w:jc w:val="left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Celem przedsi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wzi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cia jest stworzenie przestrzeni do wymiany wiedzy i do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wiadcze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ń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pomi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dzy przedstawicielami 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rodowisk naukowych, administracji publicznej oraz sektora transportu i logistyki, ze szczeg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lnym uwzgl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dnieniem inwestycji infrastrukturalnych i nowoczesnych rozwi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za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ń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technologicznych. Wydarzenie ma na celu promowanie dobrych praktyk w zakresie rozwoju systemu transportowego Pomorza, wspieranie wsp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ół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pracy mi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dzyinstytucjonalnej oraz zwi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kszanie 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wiadomo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ci znaczenia zr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wnowa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onej mobilno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ci i integracji sieci transportowych dla rozwoju gospodarczego i sp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jno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ci terytorialnej regionu.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</w:pP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353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8. Partnerzy/sponsorzy przedsi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wzi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fr-FR"/>
              </w:rPr>
              <w:t>cia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- 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Rada Regionalna Federacji Stowarzysze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 xml:space="preserve">ń 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Naukowo-Technicznych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Naczelnej Organizacji Technicznej</w:t>
            </w:r>
            <w:r>
              <w:rPr>
                <w:rStyle w:val="Brak"/>
                <w:rFonts w:ascii="Arial" w:hAnsi="Arial"/>
                <w:i w:val="1"/>
                <w:iCs w:val="1"/>
                <w:outline w:val="0"/>
                <w:color w:val="80909c"/>
                <w:sz w:val="20"/>
                <w:szCs w:val="20"/>
                <w:u w:color="80909c"/>
                <w:shd w:val="clear" w:color="auto" w:fill="ffffff"/>
                <w:rtl w:val="0"/>
                <w14:textFill>
                  <w14:solidFill>
                    <w14:srgbClr w14:val="80909C"/>
                  </w14:solidFill>
                </w14:textFill>
              </w:rPr>
              <w:t xml:space="preserve"> 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w S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ł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upsku</w:t>
            </w:r>
          </w:p>
          <w:p>
            <w:pPr>
              <w:pStyle w:val="Bez odstępów"/>
              <w:spacing w:after="0" w:line="240" w:lineRule="auto"/>
              <w:jc w:val="both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- Stowarzyszenie In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ynier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w i Technik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w Komunikacji RP/ oddzia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w S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 xml:space="preserve">upsku </w:t>
            </w:r>
          </w:p>
        </w:tc>
      </w:tr>
      <w:tr>
        <w:tblPrEx>
          <w:shd w:val="clear" w:color="auto" w:fill="ced7e7"/>
        </w:tblPrEx>
        <w:trPr>
          <w:trHeight w:val="1585" w:hRule="atLeast"/>
        </w:trPr>
        <w:tc>
          <w:tcPr>
            <w:tcW w:type="dxa" w:w="478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9. Zasi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g wydarzenia</w:t>
            </w:r>
          </w:p>
          <w:p>
            <w:pPr>
              <w:pStyle w:val="Tytuł"/>
              <w:tabs>
                <w:tab w:val="left" w:pos="7560"/>
              </w:tabs>
              <w:bidi w:val="0"/>
              <w:ind w:left="0" w:right="0" w:firstLine="0"/>
              <w:jc w:val="both"/>
              <w:outlineLvl w:val="0"/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</w:p>
          <w:p>
            <w:pPr>
              <w:pStyle w:val="Bez odstępów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Brak"/>
                <w:rFonts w:ascii="Symbol" w:hAnsi="Symbol" w:hint="default"/>
                <w:i w:val="0"/>
                <w:iCs w:val="0"/>
                <w:sz w:val="28"/>
                <w:szCs w:val="28"/>
                <w:shd w:val="nil" w:color="auto" w:fill="auto"/>
                <w:rtl w:val="0"/>
                <w:lang w:val="pt-PT"/>
              </w:rPr>
              <w:t> </w:t>
            </w:r>
            <w:r>
              <w:rPr>
                <w:rStyle w:val="Brak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 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wojew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dzki</w:t>
            </w:r>
            <w:r>
              <w:rPr>
                <w:rStyle w:val="Brak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4962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10. Przewidywana liczba uczestnik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</w:t>
            </w:r>
          </w:p>
          <w:p>
            <w:pPr>
              <w:pStyle w:val="Tytuł"/>
              <w:tabs>
                <w:tab w:val="left" w:pos="7560"/>
              </w:tabs>
              <w:bidi w:val="0"/>
              <w:ind w:left="0" w:right="0" w:firstLine="0"/>
              <w:jc w:val="both"/>
              <w:outlineLvl w:val="0"/>
              <w:rPr>
                <w:rStyle w:val="Brak"/>
                <w:b w:val="0"/>
                <w:bCs w:val="0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</w:p>
          <w:p>
            <w:pPr>
              <w:pStyle w:val="Bez odstępów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Brak"/>
                <w:rFonts w:ascii="Symbol" w:hAnsi="Symbol" w:hint="default"/>
                <w:i w:val="0"/>
                <w:iCs w:val="0"/>
                <w:sz w:val="28"/>
                <w:szCs w:val="28"/>
                <w:shd w:val="nil" w:color="auto" w:fill="auto"/>
                <w:rtl w:val="0"/>
                <w:lang w:val="pt-PT"/>
              </w:rPr>
              <w:t> </w:t>
            </w:r>
            <w:r>
              <w:rPr>
                <w:rStyle w:val="Brak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 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od 100 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300</w:t>
            </w:r>
            <w:r>
              <w:rPr>
                <w:rStyle w:val="Brak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478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11. Wsp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ół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organizatorzy 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Rada Regionalna Federacji Stowarzysze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 xml:space="preserve">ń 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Naukowo-Technicznych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Arial" w:cs="Arial" w:hAnsi="Arial" w:eastAsia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Naczelnej Organizacji Technicznej</w:t>
            </w:r>
            <w:r>
              <w:rPr>
                <w:rStyle w:val="Brak"/>
                <w:rFonts w:ascii="Arial" w:hAnsi="Arial"/>
                <w:i w:val="1"/>
                <w:iCs w:val="1"/>
                <w:outline w:val="0"/>
                <w:color w:val="80909c"/>
                <w:sz w:val="20"/>
                <w:szCs w:val="20"/>
                <w:u w:color="80909c"/>
                <w:shd w:val="clear" w:color="auto" w:fill="ffffff"/>
                <w:rtl w:val="0"/>
                <w14:textFill>
                  <w14:solidFill>
                    <w14:srgbClr w14:val="80909C"/>
                  </w14:solidFill>
                </w14:textFill>
              </w:rPr>
              <w:t xml:space="preserve"> 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w S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ł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shd w:val="clear" w:color="auto" w:fill="ffffff"/>
                <w:rtl w:val="0"/>
              </w:rPr>
              <w:t>upsku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</w:pP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4962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12. Sk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ad Komitetu Honorowego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Brak Komitetu Honorowego</w:t>
            </w:r>
          </w:p>
        </w:tc>
      </w:tr>
      <w:tr>
        <w:tblPrEx>
          <w:shd w:val="clear" w:color="auto" w:fill="ced7e7"/>
        </w:tblPrEx>
        <w:trPr>
          <w:trHeight w:val="1573" w:hRule="atLeast"/>
        </w:trPr>
        <w:tc>
          <w:tcPr>
            <w:tcW w:type="dxa" w:w="478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13. Patroni medialni 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Brak patron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medialnych.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  <w:jc w:val="both"/>
            </w:pP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4962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14. Inni patroni honorowi </w:t>
            </w:r>
          </w:p>
          <w:p>
            <w:pPr>
              <w:pStyle w:val="Bez odstępów"/>
              <w:spacing w:after="0" w:line="240" w:lineRule="auto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spacing w:after="0" w:line="240" w:lineRule="auto"/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Brak innych patron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honorowych</w:t>
            </w:r>
          </w:p>
        </w:tc>
      </w:tr>
      <w:tr>
        <w:tblPrEx>
          <w:shd w:val="clear" w:color="auto" w:fill="ced7e7"/>
        </w:tblPrEx>
        <w:trPr>
          <w:trHeight w:val="1573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15. O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wiadczenie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bidi w:val="0"/>
              <w:spacing w:after="0" w:line="240" w:lineRule="auto"/>
              <w:ind w:left="0" w:right="0" w:firstLine="0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O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wiadczam, 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e:</w:t>
            </w:r>
          </w:p>
          <w:p>
            <w:pPr>
              <w:pStyle w:val="Bez odstępów"/>
              <w:bidi w:val="0"/>
              <w:spacing w:after="0" w:line="240" w:lineRule="auto"/>
              <w:ind w:left="0" w:right="0" w:firstLine="0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- w zwi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zku z przedsi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wzi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ciem nie b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prowadzone 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adne dzia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ania o charakterze promocji konkretnych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br w:type="textWrapping"/>
              <w:t xml:space="preserve"> 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firm, us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ug lub produkt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w, szczeg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lnie w formie, kt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ra mog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aby sugerowa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ć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ich poparcie przez Ministra,</w:t>
            </w:r>
          </w:p>
          <w:p>
            <w:pPr>
              <w:pStyle w:val="Bez odstępów"/>
              <w:bidi w:val="0"/>
              <w:spacing w:after="0" w:line="240" w:lineRule="auto"/>
              <w:ind w:left="0" w:right="0" w:firstLine="0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- przedsi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wzi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cie nie ma charakteru lobbingowego.</w:t>
            </w:r>
          </w:p>
          <w:p>
            <w:pPr>
              <w:pStyle w:val="Bez odstępów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8393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16. Informacja na temat przetwarzania danych osobowych</w:t>
            </w:r>
          </w:p>
          <w:p>
            <w:pPr>
              <w:pStyle w:val="Bez odstępów"/>
              <w:spacing w:after="0" w:line="240" w:lineRule="auto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</w:pPr>
          </w:p>
          <w:p>
            <w:pPr>
              <w:pStyle w:val="Bez odstępów"/>
              <w:bidi w:val="0"/>
              <w:spacing w:after="0" w:line="240" w:lineRule="auto"/>
              <w:ind w:left="0" w:right="0" w:firstLine="0"/>
              <w:jc w:val="both"/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Zgodnie z art. 13 ust. 1 i 2 rozporz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dzenia Parlamentu Europejskiego i Rady (UE) 2016/679 z dnia 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  <w:br w:type="textWrapping"/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27 kwietnia 2016 r. w sprawie ochrony os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b fizycznych w zwi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zku z przetwarzaniem danych osobowych 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  <w:br w:type="textWrapping"/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i w sprawie swobodnego przep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ywu takich danych oraz uchylenia dyrektywy 95/46/WE (og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lne rozporz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dzenie o ochronie danych) (Dz. Urz. UE L 119 z 04.05.2016, str. 1), informuj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, 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e:</w:t>
            </w:r>
          </w:p>
          <w:p>
            <w:pPr>
              <w:pStyle w:val="Bez odstępów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Administratorem Pani/Pana danych osobowych jest Minister Infrastruktury z siedzib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Warszawie,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br w:type="textWrapping"/>
              <w:t xml:space="preserve">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przy ul. Cha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ubi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ń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skiego 4/6, zwany dalej 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Administratorem danych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”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;</w:t>
            </w:r>
          </w:p>
          <w:p>
            <w:pPr>
              <w:pStyle w:val="Bez odstępów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Pani/Pana dane osobowe przetwarzane b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w celu rozpatrzenia wniosku o przyznanie patronatu 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  <w:br w:type="textWrapping"/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lub udzia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ł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Komitecie Honorowym Ministra Infrastruktury na podstawie zasad okre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lonych 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  <w:br w:type="textWrapping"/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Regulaminie przyznawania patronatu honorowego Ministra Infrastruktury lub wyra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ania zgody 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  <w:br w:type="textWrapping"/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na udzia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ł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Ministra w Komitecie Honorowym;</w:t>
            </w:r>
          </w:p>
          <w:p>
            <w:pPr>
              <w:pStyle w:val="Bez odstępów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Administrator danych przewiduje mo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liwo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powierzenia przetwarzania danych innym podmiotom 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br w:type="textWrapping"/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wiadcz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cym na rzecz Administratora danych us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ugi z zakresu IT;</w:t>
            </w:r>
          </w:p>
          <w:p>
            <w:pPr>
              <w:pStyle w:val="Bez odstępów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podanie danych osobowych jest dobrowolne, ale konsekwencj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ich niepodania b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dzie pozostawienie wniosku o przyznanie patronatu honorowego Ministra Infrastruktury lub wyra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enie zgody na udzia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ł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Ministra w Komitecie Honorowym bez rozpoznania, zgodnie z Regulaminem przyznawania patronatu honorowego Ministra Infrastruktury lub wyra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ania zgody na udzia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ł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  <w:lang w:val="it-IT"/>
              </w:rPr>
              <w:t xml:space="preserve">Ministra 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  <w:br w:type="textWrapping"/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Komitecie Honorowym;</w:t>
            </w:r>
          </w:p>
          <w:p>
            <w:pPr>
              <w:pStyle w:val="Bez odstępów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posiada Pani/Pan prawo do:</w:t>
            </w:r>
          </w:p>
          <w:p>
            <w:pPr>
              <w:pStyle w:val="Bez odstępów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</w:pP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żą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dania dost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pu do tre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ci swoich danych osobowych, ich sprostowania lub ograniczenia przetwarzania,</w:t>
            </w:r>
          </w:p>
          <w:p>
            <w:pPr>
              <w:pStyle w:val="Bez odstępów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wniesienia sprzeciwu wobec przetwarzania danych osobowych w zakresie w jakim przetwarzanie nie wynika z obowi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zku prawnego ci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ążą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cego na Administratorze danych, </w:t>
            </w:r>
          </w:p>
          <w:p>
            <w:pPr>
              <w:pStyle w:val="Bez odstępów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wniesienia skargi do organu nadzorczego - Prezesa Urz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du Ochrony Danych Osobowych;</w:t>
            </w:r>
          </w:p>
          <w:p>
            <w:pPr>
              <w:pStyle w:val="Bez odstępów"/>
              <w:numPr>
                <w:ilvl w:val="0"/>
                <w:numId w:val="5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Pani/Pana dane osobowe nie podlegaj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zautomatyzowanemu podejmowaniu decyzji, 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  <w:br w:type="textWrapping"/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w tym profilowaniu;</w:t>
            </w:r>
          </w:p>
          <w:p>
            <w:pPr>
              <w:pStyle w:val="Bez odstępów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Pani/Pana dane osobowe w zakresie rozpatrywania wniosku o przyznanie patronatu honorowego Ministra Infrastruktury lub wyra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enie zgody na udzia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ł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Ministra w Komitecie Honorowym b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przechowywane przez Administratora danych przez okres niezb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dny do za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atwienia sprawy, 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  <w:br w:type="textWrapping"/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 nast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pnie przez okres 25 lat, zgodnie z przepisami wydanymi na podstawie art. 6 ust. 2 ustawy 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  <w:br w:type="textWrapping"/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z dnia 14 lipca 1983 r. o narodowym zasobie archiwalnym i archiwach (Dz. U. z 2018 r. poz. 217,</w:t>
            </w:r>
            <w:r>
              <w:rPr>
                <w:rStyle w:val="Brak"/>
                <w:rFonts w:ascii="Arial" w:cs="Arial" w:hAnsi="Arial" w:eastAsia="Arial"/>
                <w:i w:val="1"/>
                <w:iCs w:val="1"/>
                <w:sz w:val="20"/>
                <w:szCs w:val="20"/>
                <w:shd w:val="nil" w:color="auto" w:fill="auto"/>
              </w:rPr>
              <w:br w:type="textWrapping"/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z p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óź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n. zm.), a po tym czasie wraz z dokumentacj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zostan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ą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przekazane do w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ciwego archiwum pa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ń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stwowego jako materia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 xml:space="preserve">ł 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archiwalny;</w:t>
            </w:r>
          </w:p>
          <w:p>
            <w:pPr>
              <w:pStyle w:val="Bez odstępów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dane kontaktowe do Inspektora ochrony danych w Ministerstwie Infrastruktury: Inspektor ochrony danych, Ministerstwo Infrastruktury, ul. Cha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ubi</w:t>
            </w:r>
            <w:r>
              <w:rPr>
                <w:rStyle w:val="Brak"/>
                <w:rFonts w:ascii="Arial" w:hAnsi="Arial" w:hint="default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ń</w:t>
            </w: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skiego 4/6,  00-928 Warszawa, adres e-mail: inspektor.RODO@mi.gov.pl.</w:t>
            </w:r>
          </w:p>
        </w:tc>
      </w:tr>
      <w:tr>
        <w:tblPrEx>
          <w:shd w:val="clear" w:color="auto" w:fill="ced7e7"/>
        </w:tblPrEx>
        <w:trPr>
          <w:trHeight w:val="1116" w:hRule="atLeast"/>
        </w:trPr>
        <w:tc>
          <w:tcPr>
            <w:tcW w:type="dxa" w:w="9747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ez odstępów"/>
              <w:spacing w:after="0" w:line="240" w:lineRule="auto"/>
              <w:jc w:val="both"/>
            </w:pPr>
            <w:r>
              <w:rPr>
                <w:rStyle w:val="Brak"/>
                <w:rFonts w:ascii="Arial" w:hAnsi="Arial"/>
                <w:i w:val="1"/>
                <w:iCs w:val="1"/>
                <w:sz w:val="20"/>
                <w:szCs w:val="20"/>
                <w:shd w:val="nil" w:color="auto" w:fill="auto"/>
                <w:rtl w:val="0"/>
              </w:rPr>
              <w:t>17. Dodatkowe informacje</w:t>
            </w:r>
          </w:p>
        </w:tc>
      </w:tr>
    </w:tbl>
    <w:p>
      <w:pPr>
        <w:pStyle w:val="Bez odstępów"/>
        <w:widowControl w:val="0"/>
        <w:spacing w:line="240" w:lineRule="auto"/>
        <w:ind w:left="108" w:hanging="108"/>
        <w:jc w:val="center"/>
        <w:rPr>
          <w:rStyle w:val="Brak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ez odstępów"/>
        <w:widowControl w:val="0"/>
        <w:spacing w:line="240" w:lineRule="auto"/>
        <w:jc w:val="center"/>
        <w:rPr>
          <w:rStyle w:val="Brak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ez odstępów"/>
        <w:rPr>
          <w:rStyle w:val="Brak"/>
          <w:rFonts w:ascii="Arial" w:cs="Arial" w:hAnsi="Arial" w:eastAsia="Arial"/>
          <w:sz w:val="18"/>
          <w:szCs w:val="18"/>
        </w:rPr>
      </w:pPr>
    </w:p>
    <w:p>
      <w:pPr>
        <w:pStyle w:val="Bez odstępów"/>
        <w:rPr>
          <w:rStyle w:val="Brak"/>
          <w:rFonts w:ascii="Arial" w:cs="Arial" w:hAnsi="Arial" w:eastAsia="Arial"/>
          <w:sz w:val="18"/>
          <w:szCs w:val="18"/>
        </w:rPr>
      </w:pPr>
    </w:p>
    <w:p>
      <w:pPr>
        <w:pStyle w:val="Bez odstępów"/>
        <w:rPr>
          <w:rStyle w:val="Brak"/>
          <w:rFonts w:ascii="Arial" w:cs="Arial" w:hAnsi="Arial" w:eastAsia="Arial"/>
          <w:sz w:val="20"/>
          <w:szCs w:val="20"/>
        </w:rPr>
      </w:pPr>
      <w:r>
        <w:rPr>
          <w:rStyle w:val="Brak"/>
          <w:rFonts w:ascii="Arial" w:hAnsi="Arial"/>
          <w:sz w:val="20"/>
          <w:szCs w:val="20"/>
          <w:rtl w:val="0"/>
        </w:rPr>
        <w:t>Informuj</w:t>
      </w:r>
      <w:r>
        <w:rPr>
          <w:rStyle w:val="Brak"/>
          <w:rFonts w:ascii="Arial" w:hAnsi="Arial" w:hint="default"/>
          <w:sz w:val="20"/>
          <w:szCs w:val="20"/>
          <w:rtl w:val="0"/>
        </w:rPr>
        <w:t>ę</w:t>
      </w:r>
      <w:r>
        <w:rPr>
          <w:rStyle w:val="Brak"/>
          <w:rFonts w:ascii="Arial" w:hAnsi="Arial"/>
          <w:sz w:val="20"/>
          <w:szCs w:val="20"/>
          <w:rtl w:val="0"/>
        </w:rPr>
        <w:t xml:space="preserve">, </w:t>
      </w:r>
      <w:r>
        <w:rPr>
          <w:rStyle w:val="Brak"/>
          <w:rFonts w:ascii="Arial" w:hAnsi="Arial" w:hint="default"/>
          <w:sz w:val="20"/>
          <w:szCs w:val="20"/>
          <w:rtl w:val="0"/>
        </w:rPr>
        <w:t>ż</w:t>
      </w:r>
      <w:r>
        <w:rPr>
          <w:rStyle w:val="Brak"/>
          <w:rFonts w:ascii="Arial" w:hAnsi="Arial"/>
          <w:sz w:val="20"/>
          <w:szCs w:val="20"/>
          <w:rtl w:val="0"/>
        </w:rPr>
        <w:t>e zapozna</w:t>
      </w:r>
      <w:r>
        <w:rPr>
          <w:rStyle w:val="Brak"/>
          <w:rFonts w:ascii="Arial" w:hAnsi="Arial" w:hint="default"/>
          <w:sz w:val="20"/>
          <w:szCs w:val="20"/>
          <w:rtl w:val="0"/>
        </w:rPr>
        <w:t>ł</w:t>
      </w:r>
      <w:r>
        <w:rPr>
          <w:rStyle w:val="Brak"/>
          <w:rFonts w:ascii="Arial" w:hAnsi="Arial"/>
          <w:sz w:val="20"/>
          <w:szCs w:val="20"/>
          <w:rtl w:val="0"/>
        </w:rPr>
        <w:t>em(-am) si</w:t>
      </w:r>
      <w:r>
        <w:rPr>
          <w:rStyle w:val="Brak"/>
          <w:rFonts w:ascii="Arial" w:hAnsi="Arial" w:hint="default"/>
          <w:sz w:val="20"/>
          <w:szCs w:val="20"/>
          <w:rtl w:val="0"/>
        </w:rPr>
        <w:t xml:space="preserve">ę </w:t>
      </w:r>
      <w:r>
        <w:rPr>
          <w:rStyle w:val="Brak"/>
          <w:rFonts w:ascii="Arial" w:hAnsi="Arial"/>
          <w:sz w:val="20"/>
          <w:szCs w:val="20"/>
          <w:rtl w:val="0"/>
        </w:rPr>
        <w:t xml:space="preserve">z </w:t>
      </w:r>
      <w:r>
        <w:rPr>
          <w:rStyle w:val="Brak"/>
          <w:rFonts w:ascii="Arial" w:hAnsi="Arial"/>
          <w:i w:val="1"/>
          <w:iCs w:val="1"/>
          <w:sz w:val="20"/>
          <w:szCs w:val="20"/>
          <w:rtl w:val="0"/>
        </w:rPr>
        <w:t>Regulaminem przyznawania patronatu honorowego Ministra Infrastruktury lub wyra</w:t>
      </w:r>
      <w:r>
        <w:rPr>
          <w:rStyle w:val="Brak"/>
          <w:rFonts w:ascii="Arial" w:hAnsi="Arial" w:hint="default"/>
          <w:i w:val="1"/>
          <w:iCs w:val="1"/>
          <w:sz w:val="20"/>
          <w:szCs w:val="20"/>
          <w:rtl w:val="0"/>
        </w:rPr>
        <w:t>ż</w:t>
      </w:r>
      <w:r>
        <w:rPr>
          <w:rStyle w:val="Brak"/>
          <w:rFonts w:ascii="Arial" w:hAnsi="Arial"/>
          <w:i w:val="1"/>
          <w:iCs w:val="1"/>
          <w:sz w:val="20"/>
          <w:szCs w:val="20"/>
          <w:rtl w:val="0"/>
        </w:rPr>
        <w:t>ania zgody na udzia</w:t>
      </w:r>
      <w:r>
        <w:rPr>
          <w:rStyle w:val="Brak"/>
          <w:rFonts w:ascii="Arial" w:hAnsi="Arial" w:hint="default"/>
          <w:i w:val="1"/>
          <w:iCs w:val="1"/>
          <w:sz w:val="20"/>
          <w:szCs w:val="20"/>
          <w:rtl w:val="0"/>
        </w:rPr>
        <w:t xml:space="preserve">ł </w:t>
      </w:r>
      <w:r>
        <w:rPr>
          <w:rStyle w:val="Brak"/>
          <w:rFonts w:ascii="Arial" w:hAnsi="Arial"/>
          <w:i w:val="1"/>
          <w:iCs w:val="1"/>
          <w:sz w:val="20"/>
          <w:szCs w:val="20"/>
          <w:rtl w:val="0"/>
        </w:rPr>
        <w:t xml:space="preserve">Ministra w Komitecie Honorowym </w:t>
      </w:r>
      <w:r>
        <w:rPr>
          <w:rStyle w:val="Brak"/>
          <w:rFonts w:ascii="Arial" w:hAnsi="Arial"/>
          <w:sz w:val="20"/>
          <w:szCs w:val="20"/>
          <w:rtl w:val="0"/>
        </w:rPr>
        <w:t>i go akceptuj</w:t>
      </w:r>
      <w:r>
        <w:rPr>
          <w:rStyle w:val="Brak"/>
          <w:rFonts w:ascii="Arial" w:hAnsi="Arial" w:hint="default"/>
          <w:sz w:val="20"/>
          <w:szCs w:val="20"/>
          <w:rtl w:val="0"/>
        </w:rPr>
        <w:t>ę</w:t>
      </w:r>
      <w:r>
        <w:rPr>
          <w:rStyle w:val="Brak"/>
          <w:rFonts w:ascii="Arial" w:hAnsi="Arial"/>
          <w:sz w:val="20"/>
          <w:szCs w:val="20"/>
          <w:rtl w:val="0"/>
        </w:rPr>
        <w:t>.</w:t>
      </w:r>
    </w:p>
    <w:p>
      <w:pPr>
        <w:pStyle w:val="Bez odstępów"/>
        <w:rPr>
          <w:rStyle w:val="Brak"/>
          <w:rFonts w:ascii="Arial" w:cs="Arial" w:hAnsi="Arial" w:eastAsia="Arial"/>
          <w:sz w:val="20"/>
          <w:szCs w:val="20"/>
        </w:rPr>
      </w:pPr>
    </w:p>
    <w:p>
      <w:pPr>
        <w:pStyle w:val="Bez odstępów"/>
        <w:rPr>
          <w:rStyle w:val="Brak"/>
          <w:rFonts w:ascii="Arial" w:cs="Arial" w:hAnsi="Arial" w:eastAsia="Arial"/>
          <w:sz w:val="20"/>
          <w:szCs w:val="20"/>
        </w:rPr>
      </w:pPr>
      <w:r>
        <w:rPr>
          <w:rStyle w:val="Brak"/>
          <w:rFonts w:ascii="Arial" w:cs="Arial" w:hAnsi="Arial" w:eastAsia="Arial"/>
          <w:sz w:val="20"/>
          <w:szCs w:val="20"/>
        </w:rPr>
        <w:tab/>
        <w:tab/>
        <w:tab/>
        <w:tab/>
        <w:tab/>
      </w:r>
    </w:p>
    <w:p>
      <w:pPr>
        <w:pStyle w:val="Bez odstępów"/>
        <w:rPr>
          <w:rStyle w:val="Brak"/>
          <w:rFonts w:ascii="Arial" w:cs="Arial" w:hAnsi="Arial" w:eastAsia="Arial"/>
          <w:sz w:val="20"/>
          <w:szCs w:val="20"/>
        </w:rPr>
      </w:pPr>
      <w:r>
        <w:rPr>
          <w:rStyle w:val="Brak"/>
          <w:rFonts w:ascii="Arial" w:cs="Arial" w:hAnsi="Arial" w:eastAsia="Arial"/>
          <w:sz w:val="20"/>
          <w:szCs w:val="20"/>
          <w:rtl w:val="0"/>
          <w:lang w:val="en-US"/>
        </w:rPr>
        <w:tab/>
        <w:tab/>
        <w:tab/>
        <w:tab/>
        <w:tab/>
        <w:tab/>
        <w:tab/>
        <w:tab/>
        <w:t xml:space="preserve">        ------------------------------------------------</w:t>
      </w:r>
    </w:p>
    <w:p>
      <w:pPr>
        <w:pStyle w:val="Bez odstępów"/>
        <w:rPr>
          <w:rStyle w:val="Brak"/>
          <w:rFonts w:ascii="Arial" w:cs="Arial" w:hAnsi="Arial" w:eastAsia="Arial"/>
          <w:sz w:val="20"/>
          <w:szCs w:val="20"/>
        </w:rPr>
      </w:pPr>
      <w:r>
        <w:rPr>
          <w:rStyle w:val="Brak"/>
          <w:rFonts w:ascii="Arial" w:cs="Arial" w:hAnsi="Arial" w:eastAsia="Arial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Imi</w:t>
      </w:r>
      <w:r>
        <w:rPr>
          <w:rStyle w:val="Brak"/>
          <w:rFonts w:ascii="Arial" w:hAnsi="Arial" w:hint="default"/>
          <w:sz w:val="20"/>
          <w:szCs w:val="20"/>
          <w:rtl w:val="0"/>
        </w:rPr>
        <w:t xml:space="preserve">ę </w:t>
      </w:r>
      <w:r>
        <w:rPr>
          <w:rStyle w:val="Brak"/>
          <w:rFonts w:ascii="Arial" w:hAnsi="Arial"/>
          <w:sz w:val="20"/>
          <w:szCs w:val="20"/>
          <w:rtl w:val="0"/>
        </w:rPr>
        <w:t>i nazwisko osoby upowa</w:t>
      </w:r>
      <w:r>
        <w:rPr>
          <w:rStyle w:val="Brak"/>
          <w:rFonts w:ascii="Arial" w:hAnsi="Arial" w:hint="default"/>
          <w:sz w:val="20"/>
          <w:szCs w:val="20"/>
          <w:rtl w:val="0"/>
        </w:rPr>
        <w:t>ż</w:t>
      </w:r>
      <w:r>
        <w:rPr>
          <w:rStyle w:val="Brak"/>
          <w:rFonts w:ascii="Arial" w:hAnsi="Arial"/>
          <w:sz w:val="20"/>
          <w:szCs w:val="20"/>
          <w:rtl w:val="0"/>
        </w:rPr>
        <w:t>nionej</w:t>
      </w:r>
    </w:p>
    <w:p>
      <w:pPr>
        <w:pStyle w:val="Bez odstępów"/>
        <w:rPr>
          <w:rStyle w:val="Brak"/>
          <w:rFonts w:ascii="Arial" w:cs="Arial" w:hAnsi="Arial" w:eastAsia="Arial"/>
          <w:sz w:val="20"/>
          <w:szCs w:val="20"/>
        </w:rPr>
      </w:pPr>
    </w:p>
    <w:p>
      <w:pPr>
        <w:pStyle w:val="Bez odstępów"/>
        <w:rPr>
          <w:rStyle w:val="Brak"/>
          <w:rFonts w:ascii="Arial" w:cs="Arial" w:hAnsi="Arial" w:eastAsia="Arial"/>
          <w:sz w:val="20"/>
          <w:szCs w:val="20"/>
        </w:rPr>
      </w:pPr>
    </w:p>
    <w:p>
      <w:pPr>
        <w:pStyle w:val="Bez odstępów"/>
        <w:rPr>
          <w:rStyle w:val="Brak"/>
          <w:rFonts w:ascii="Arial" w:cs="Arial" w:hAnsi="Arial" w:eastAsia="Arial"/>
          <w:sz w:val="20"/>
          <w:szCs w:val="20"/>
        </w:rPr>
      </w:pPr>
      <w:r>
        <w:rPr>
          <w:rStyle w:val="Brak"/>
          <w:rFonts w:ascii="Arial" w:hAnsi="Arial" w:hint="default"/>
          <w:sz w:val="20"/>
          <w:szCs w:val="20"/>
          <w:rtl w:val="0"/>
        </w:rPr>
        <w:t>………………………………………………                                                  ……………………………………</w:t>
      </w:r>
      <w:r>
        <w:rPr>
          <w:rStyle w:val="Brak"/>
          <w:rFonts w:ascii="Arial" w:hAnsi="Arial"/>
          <w:sz w:val="20"/>
          <w:szCs w:val="20"/>
          <w:rtl w:val="0"/>
        </w:rPr>
        <w:t>..</w:t>
      </w:r>
    </w:p>
    <w:p>
      <w:pPr>
        <w:pStyle w:val="Bez odstępów"/>
      </w:pPr>
      <w:r>
        <w:rPr>
          <w:rStyle w:val="Brak"/>
          <w:rFonts w:ascii="Arial" w:hAnsi="Arial"/>
          <w:i w:val="1"/>
          <w:iCs w:val="1"/>
          <w:sz w:val="16"/>
          <w:szCs w:val="16"/>
          <w:rtl w:val="0"/>
        </w:rPr>
        <w:t xml:space="preserve">                       (miejscowo</w:t>
      </w:r>
      <w:r>
        <w:rPr>
          <w:rStyle w:val="Brak"/>
          <w:rFonts w:ascii="Arial" w:hAnsi="Arial" w:hint="default"/>
          <w:i w:val="1"/>
          <w:iCs w:val="1"/>
          <w:sz w:val="16"/>
          <w:szCs w:val="16"/>
          <w:rtl w:val="0"/>
        </w:rPr>
        <w:t>ść</w:t>
      </w:r>
      <w:r>
        <w:rPr>
          <w:rStyle w:val="Brak"/>
          <w:rFonts w:ascii="Arial" w:hAnsi="Arial"/>
          <w:i w:val="1"/>
          <w:iCs w:val="1"/>
          <w:sz w:val="16"/>
          <w:szCs w:val="16"/>
          <w:rtl w:val="0"/>
          <w:lang w:val="nl-NL"/>
        </w:rPr>
        <w:t>, data)</w:t>
        <w:tab/>
        <w:tab/>
        <w:tab/>
        <w:tab/>
        <w:tab/>
        <w:tab/>
        <w:tab/>
        <w:t xml:space="preserve">         (podpis)</w:t>
      </w:r>
    </w:p>
    <w:sectPr>
      <w:headerReference w:type="default" r:id="rId4"/>
      <w:footerReference w:type="default" r:id="rId5"/>
      <w:pgSz w:w="11900" w:h="16840" w:orient="portrait"/>
      <w:pgMar w:top="284" w:right="1274" w:bottom="1135" w:left="1276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426" w:hanging="28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6" w:hanging="28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6" w:hanging="21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6" w:hanging="28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6" w:hanging="28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6" w:hanging="21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6" w:hanging="28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6" w:hanging="28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6" w:hanging="21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08"/>
          <w:tab w:val="num" w:pos="1068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08"/>
          <w:tab w:val="num" w:pos="1788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num" w:pos="2508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08"/>
          <w:tab w:val="num" w:pos="3228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08"/>
          <w:tab w:val="num" w:pos="3948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num" w:pos="4668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08"/>
          <w:tab w:val="num" w:pos="5388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08"/>
          <w:tab w:val="num" w:pos="6108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5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80" w:hanging="29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40" w:hanging="29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00" w:hanging="29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ez odstępów">
    <w:name w:val="Bez odstępów"/>
    <w:next w:val="Bez odstępó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ytuł">
    <w:name w:val="Tytuł"/>
    <w:next w:val="Tytu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Brak">
    <w:name w:val="Brak"/>
  </w:style>
  <w:style w:type="character" w:styleId="Hyperlink.0">
    <w:name w:val="Hyperlink.0"/>
    <w:basedOn w:val="Brak"/>
    <w:next w:val="Hyperlink.0"/>
    <w:rPr>
      <w:outline w:val="0"/>
      <w:color w:val="0000ff"/>
      <w:u w:val="single" w:color="0000ff"/>
      <w:shd w:val="nil" w:color="auto" w:fill="auto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