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2372"/>
        <w:gridCol w:w="2145"/>
        <w:gridCol w:w="2917"/>
      </w:tblGrid>
      <w:tr w:rsidR="000F3CC8" w:rsidRPr="000F3CC8" w14:paraId="6D7D90F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2961D" w14:textId="77777777" w:rsidR="000F3CC8" w:rsidRPr="000F3CC8" w:rsidRDefault="000F3CC8" w:rsidP="000F3CC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5D17F" w14:textId="77777777" w:rsidR="000F3CC8" w:rsidRPr="000F3CC8" w:rsidRDefault="000F3CC8" w:rsidP="000F3CC8">
            <w:pPr>
              <w:ind w:firstLine="0"/>
              <w:jc w:val="center"/>
              <w:rPr>
                <w:b/>
                <w:bCs/>
              </w:rPr>
            </w:pPr>
            <w:r w:rsidRPr="000F3CC8">
              <w:rPr>
                <w:b/>
                <w:bCs/>
              </w:rPr>
              <w:t>Biparental Cross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2AB77" w14:textId="77777777" w:rsidR="000F3CC8" w:rsidRPr="000F3CC8" w:rsidRDefault="000F3CC8" w:rsidP="000F3CC8">
            <w:pPr>
              <w:ind w:firstLine="0"/>
              <w:jc w:val="center"/>
              <w:rPr>
                <w:b/>
                <w:bCs/>
              </w:rPr>
            </w:pPr>
            <w:r w:rsidRPr="000F3CC8">
              <w:rPr>
                <w:b/>
                <w:bCs/>
              </w:rPr>
              <w:t>GWAS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89BCB" w14:textId="77777777" w:rsidR="000F3CC8" w:rsidRPr="000F3CC8" w:rsidRDefault="000F3CC8" w:rsidP="000F3CC8">
            <w:pPr>
              <w:ind w:firstLine="0"/>
              <w:jc w:val="center"/>
              <w:rPr>
                <w:b/>
                <w:bCs/>
              </w:rPr>
            </w:pPr>
            <w:r w:rsidRPr="000F3CC8">
              <w:rPr>
                <w:b/>
                <w:bCs/>
              </w:rPr>
              <w:t>MPP</w:t>
            </w:r>
          </w:p>
        </w:tc>
      </w:tr>
      <w:tr w:rsidR="000F3CC8" w:rsidRPr="000F3CC8" w14:paraId="7B1CC0D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01660" w14:textId="77777777" w:rsidR="000F3CC8" w:rsidRPr="000F3CC8" w:rsidRDefault="000F3CC8" w:rsidP="000F3CC8">
            <w:pPr>
              <w:ind w:firstLine="0"/>
              <w:rPr>
                <w:b/>
                <w:bCs/>
              </w:rPr>
            </w:pPr>
            <w:r w:rsidRPr="000F3CC8">
              <w:rPr>
                <w:b/>
                <w:bCs/>
              </w:rPr>
              <w:t>Allelic Diversity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71A0C" w14:textId="77777777" w:rsidR="000F3CC8" w:rsidRPr="000F3CC8" w:rsidRDefault="000F3CC8" w:rsidP="000F3CC8">
            <w:pPr>
              <w:ind w:firstLine="0"/>
            </w:pPr>
            <w:r w:rsidRPr="000F3CC8">
              <w:t>Two alleles per locus, limited to variation between the two parents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F0889" w14:textId="77777777" w:rsidR="000F3CC8" w:rsidRPr="000F3CC8" w:rsidRDefault="000F3CC8" w:rsidP="000F3CC8">
            <w:pPr>
              <w:ind w:firstLine="0"/>
            </w:pPr>
            <w:r w:rsidRPr="000F3CC8">
              <w:t>High; captures population-wide standing variation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7693B" w14:textId="77777777" w:rsidR="000F3CC8" w:rsidRPr="000F3CC8" w:rsidRDefault="000F3CC8" w:rsidP="000F3CC8">
            <w:pPr>
              <w:ind w:firstLine="0"/>
            </w:pPr>
            <w:r w:rsidRPr="000F3CC8">
              <w:t>Scales with founder number (typically 4–25+); higher than biparental, more controlled than GWAS</w:t>
            </w:r>
          </w:p>
        </w:tc>
      </w:tr>
      <w:tr w:rsidR="000F3CC8" w:rsidRPr="000F3CC8" w14:paraId="0BBEFCA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EF217" w14:textId="77777777" w:rsidR="000F3CC8" w:rsidRPr="000F3CC8" w:rsidRDefault="000F3CC8" w:rsidP="000F3CC8">
            <w:pPr>
              <w:ind w:firstLine="0"/>
              <w:rPr>
                <w:b/>
                <w:bCs/>
              </w:rPr>
            </w:pPr>
            <w:r w:rsidRPr="000F3CC8">
              <w:rPr>
                <w:b/>
                <w:bCs/>
              </w:rPr>
              <w:t>Mapping Resolution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A2B1B" w14:textId="77777777" w:rsidR="000F3CC8" w:rsidRPr="000F3CC8" w:rsidRDefault="000F3CC8" w:rsidP="000F3CC8">
            <w:pPr>
              <w:ind w:firstLine="0"/>
            </w:pPr>
            <w:r w:rsidRPr="000F3CC8">
              <w:t>Depends on generations of recombination; limited in F2, improves with further intercrossing or RIL generations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480F9" w14:textId="77777777" w:rsidR="000F3CC8" w:rsidRPr="000F3CC8" w:rsidRDefault="000F3CC8" w:rsidP="000F3CC8">
            <w:pPr>
              <w:ind w:firstLine="0"/>
            </w:pPr>
            <w:r w:rsidRPr="000F3CC8">
              <w:t>High; reflects recombination accumulated over many generations in a natural population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24CC50" w14:textId="77777777" w:rsidR="000F3CC8" w:rsidRPr="000F3CC8" w:rsidRDefault="000F3CC8" w:rsidP="000F3CC8">
            <w:pPr>
              <w:ind w:firstLine="0"/>
            </w:pPr>
            <w:r w:rsidRPr="000F3CC8">
              <w:t>Improves with generations of intercrossing; fully intercrossed designs accumulate recombination faster per generation than hub-spoke structure because of intercrossing all founders vs pairs</w:t>
            </w:r>
          </w:p>
        </w:tc>
      </w:tr>
      <w:tr w:rsidR="000F3CC8" w:rsidRPr="000F3CC8" w14:paraId="7B7472C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F08C7" w14:textId="77777777" w:rsidR="000F3CC8" w:rsidRPr="000F3CC8" w:rsidRDefault="000F3CC8" w:rsidP="000F3CC8">
            <w:pPr>
              <w:ind w:firstLine="0"/>
              <w:rPr>
                <w:b/>
                <w:bCs/>
              </w:rPr>
            </w:pPr>
            <w:r w:rsidRPr="000F3CC8">
              <w:rPr>
                <w:b/>
                <w:bCs/>
              </w:rPr>
              <w:t>Experimental Control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09508" w14:textId="77777777" w:rsidR="000F3CC8" w:rsidRPr="000F3CC8" w:rsidRDefault="000F3CC8" w:rsidP="000F3CC8">
            <w:pPr>
              <w:ind w:firstLine="0"/>
            </w:pPr>
            <w:r w:rsidRPr="000F3CC8">
              <w:t>High; cross and environment fully controlled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22C78" w14:textId="77777777" w:rsidR="000F3CC8" w:rsidRPr="000F3CC8" w:rsidRDefault="000F3CC8" w:rsidP="000F3CC8">
            <w:pPr>
              <w:ind w:firstLine="0"/>
            </w:pPr>
            <w:r w:rsidRPr="000F3CC8">
              <w:t>Low; natural population, confounded by population structure and environment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0EC41" w14:textId="77777777" w:rsidR="000F3CC8" w:rsidRPr="000F3CC8" w:rsidRDefault="000F3CC8" w:rsidP="000F3CC8">
            <w:pPr>
              <w:ind w:firstLine="0"/>
            </w:pPr>
            <w:r w:rsidRPr="000F3CC8">
              <w:t>High; cross and environment fully controlled, as in biparental designs</w:t>
            </w:r>
          </w:p>
        </w:tc>
      </w:tr>
      <w:tr w:rsidR="000F3CC8" w:rsidRPr="000F3CC8" w14:paraId="7927A64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3E4C1" w14:textId="77777777" w:rsidR="000F3CC8" w:rsidRPr="000F3CC8" w:rsidRDefault="000F3CC8" w:rsidP="000F3CC8">
            <w:pPr>
              <w:ind w:firstLine="0"/>
              <w:rPr>
                <w:b/>
                <w:bCs/>
              </w:rPr>
            </w:pPr>
            <w:r w:rsidRPr="000F3CC8">
              <w:rPr>
                <w:b/>
                <w:bCs/>
              </w:rPr>
              <w:t>Sample Size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B9D40" w14:textId="77777777" w:rsidR="000F3CC8" w:rsidRPr="000F3CC8" w:rsidRDefault="000F3CC8" w:rsidP="000F3CC8">
            <w:pPr>
              <w:ind w:firstLine="0"/>
            </w:pPr>
            <w:r w:rsidRPr="000F3CC8">
              <w:t>Modest; power comes from large allele frequency differences between two known parents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C719F" w14:textId="77777777" w:rsidR="000F3CC8" w:rsidRPr="000F3CC8" w:rsidRDefault="000F3CC8" w:rsidP="000F3CC8">
            <w:pPr>
              <w:ind w:firstLine="0"/>
            </w:pPr>
            <w:r w:rsidRPr="000F3CC8">
              <w:t>Very large (thousands to hundreds of thousands) to detect small effect sizes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FC4A5" w14:textId="77777777" w:rsidR="000F3CC8" w:rsidRPr="000F3CC8" w:rsidRDefault="000F3CC8" w:rsidP="000F3CC8">
            <w:pPr>
              <w:ind w:firstLine="0"/>
            </w:pPr>
            <w:r w:rsidRPr="000F3CC8">
              <w:t>Moderate; smaller than GWAS, especially with bulk segregant analysis</w:t>
            </w:r>
          </w:p>
        </w:tc>
      </w:tr>
      <w:tr w:rsidR="000F3CC8" w:rsidRPr="000F3CC8" w14:paraId="6A4C126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32F24" w14:textId="77777777" w:rsidR="000F3CC8" w:rsidRPr="000F3CC8" w:rsidRDefault="000F3CC8" w:rsidP="000F3CC8">
            <w:pPr>
              <w:ind w:firstLine="0"/>
              <w:rPr>
                <w:b/>
                <w:bCs/>
              </w:rPr>
            </w:pPr>
            <w:r w:rsidRPr="000F3CC8">
              <w:rPr>
                <w:b/>
                <w:bCs/>
              </w:rPr>
              <w:t>Founder Allele Representation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42BDB" w14:textId="77777777" w:rsidR="000F3CC8" w:rsidRPr="000F3CC8" w:rsidRDefault="000F3CC8" w:rsidP="000F3CC8">
            <w:pPr>
              <w:ind w:firstLine="0"/>
            </w:pPr>
            <w:r w:rsidRPr="000F3CC8">
              <w:t>Equal by design (50/50)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337BF" w14:textId="77777777" w:rsidR="000F3CC8" w:rsidRPr="000F3CC8" w:rsidRDefault="000F3CC8" w:rsidP="000F3CC8">
            <w:pPr>
              <w:ind w:firstLine="0"/>
            </w:pPr>
            <w:r w:rsidRPr="000F3CC8">
              <w:t>Not founder-based; reflects natural population allele frequencies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E4866" w14:textId="77777777" w:rsidR="000F3CC8" w:rsidRPr="000F3CC8" w:rsidRDefault="000F3CC8" w:rsidP="000F3CC8">
            <w:pPr>
              <w:ind w:firstLine="0"/>
            </w:pPr>
            <w:r w:rsidRPr="000F3CC8">
              <w:t xml:space="preserve">Hub and </w:t>
            </w:r>
            <w:proofErr w:type="gramStart"/>
            <w:r w:rsidRPr="000F3CC8">
              <w:t>spoke:</w:t>
            </w:r>
            <w:proofErr w:type="gramEnd"/>
            <w:r w:rsidRPr="000F3CC8">
              <w:t xml:space="preserve"> unequal, spoke alleles present in ~1/(n−1) of RILs. Fully intercrossed: approximately equal across founders</w:t>
            </w:r>
          </w:p>
        </w:tc>
      </w:tr>
      <w:tr w:rsidR="000F3CC8" w:rsidRPr="000F3CC8" w14:paraId="1C72678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AA661" w14:textId="77777777" w:rsidR="000F3CC8" w:rsidRPr="000F3CC8" w:rsidRDefault="000F3CC8" w:rsidP="000F3CC8">
            <w:pPr>
              <w:ind w:firstLine="0"/>
              <w:rPr>
                <w:b/>
                <w:bCs/>
              </w:rPr>
            </w:pPr>
            <w:r w:rsidRPr="000F3CC8">
              <w:rPr>
                <w:b/>
                <w:bCs/>
              </w:rPr>
              <w:t>Maintenance Burden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D8A1E" w14:textId="77777777" w:rsidR="000F3CC8" w:rsidRPr="000F3CC8" w:rsidRDefault="000F3CC8" w:rsidP="000F3CC8">
            <w:pPr>
              <w:ind w:firstLine="0"/>
            </w:pPr>
            <w:r w:rsidRPr="000F3CC8">
              <w:t>RILs require ongoing line maintenance unless using an F</w:t>
            </w:r>
            <w:r w:rsidRPr="000F3CC8">
              <w:rPr>
                <w:vertAlign w:val="subscript"/>
              </w:rPr>
              <w:t>2</w:t>
            </w:r>
            <w:r w:rsidRPr="000F3CC8">
              <w:t>/bulk segregant approach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86130" w14:textId="77777777" w:rsidR="000F3CC8" w:rsidRPr="000F3CC8" w:rsidRDefault="000F3CC8" w:rsidP="000F3CC8">
            <w:pPr>
              <w:ind w:firstLine="0"/>
            </w:pPr>
            <w:r w:rsidRPr="000F3CC8">
              <w:t xml:space="preserve">None; </w:t>
            </w:r>
            <w:proofErr w:type="gramStart"/>
            <w:r w:rsidRPr="000F3CC8">
              <w:t>uses</w:t>
            </w:r>
            <w:proofErr w:type="gramEnd"/>
            <w:r w:rsidRPr="000F3CC8">
              <w:t xml:space="preserve"> existing natural population, no lines maintained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5426E" w14:textId="77777777" w:rsidR="000F3CC8" w:rsidRPr="000F3CC8" w:rsidRDefault="000F3CC8" w:rsidP="000F3CC8">
            <w:pPr>
              <w:ind w:firstLine="0"/>
            </w:pPr>
            <w:r w:rsidRPr="000F3CC8">
              <w:t>RIL panels require maintenance; bulk segregant approaches avoid this by pooling directly</w:t>
            </w:r>
          </w:p>
        </w:tc>
      </w:tr>
    </w:tbl>
    <w:p w14:paraId="0D5FA678" w14:textId="77777777" w:rsidR="0012733B" w:rsidRDefault="0012733B"/>
    <w:sectPr w:rsidR="001273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CC8"/>
    <w:rsid w:val="000F3CC8"/>
    <w:rsid w:val="0012733B"/>
    <w:rsid w:val="0016295F"/>
    <w:rsid w:val="0046107A"/>
    <w:rsid w:val="00CF433F"/>
    <w:rsid w:val="00D8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26F0C"/>
  <w15:chartTrackingRefBased/>
  <w15:docId w15:val="{31F7B2F2-6488-4479-A696-96EC7AA91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4"/>
        <w:lang w:val="en-US" w:eastAsia="en-US" w:bidi="ar-SA"/>
        <w14:ligatures w14:val="standardContextual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C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C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C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CC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CC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CC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CC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CC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CC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CC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C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C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C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C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C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CC8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CC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C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Ruckman</dc:creator>
  <cp:keywords/>
  <dc:description/>
  <cp:lastModifiedBy>Sarah Ruckman</cp:lastModifiedBy>
  <cp:revision>1</cp:revision>
  <dcterms:created xsi:type="dcterms:W3CDTF">2026-09-14T20:01:00Z</dcterms:created>
  <dcterms:modified xsi:type="dcterms:W3CDTF">2026-09-14T20:04:00Z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23770770-c216-48c6-a460-f8f44eb107ba</vt:lpwstr>
  </property>
</Properties>
</file>