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C20" w:rsidRPr="00700C20" w:rsidRDefault="00700C20" w:rsidP="00700C20"/>
    <w:p w:rsidR="00700C20" w:rsidRPr="00700C20" w:rsidRDefault="00700C20" w:rsidP="00700C20"/>
    <w:p w:rsidR="00700C20" w:rsidRPr="00700C20" w:rsidRDefault="00700C20" w:rsidP="00700C20"/>
    <w:p w:rsidR="00700C20" w:rsidRPr="00700C20" w:rsidRDefault="00700C20" w:rsidP="00700C20"/>
    <w:p w:rsidR="00700C20" w:rsidRPr="00700C20" w:rsidRDefault="00700C20" w:rsidP="00700C20"/>
    <w:p w:rsidR="00700C20" w:rsidRPr="00700C20" w:rsidRDefault="00700C20" w:rsidP="00700C20"/>
    <w:p w:rsidR="00700C20" w:rsidRPr="00700C20" w:rsidRDefault="00700C20" w:rsidP="00700C20">
      <w:pPr>
        <w:jc w:val="center"/>
        <w:rPr>
          <w:sz w:val="44"/>
        </w:rPr>
      </w:pPr>
      <w:r w:rsidRPr="00700C20">
        <w:rPr>
          <w:sz w:val="44"/>
        </w:rPr>
        <w:t>Statistics 140 Winter 17</w:t>
      </w:r>
    </w:p>
    <w:p w:rsidR="00700C20" w:rsidRPr="00700C20" w:rsidRDefault="00700C20" w:rsidP="00700C20">
      <w:pPr>
        <w:jc w:val="center"/>
        <w:rPr>
          <w:sz w:val="40"/>
        </w:rPr>
      </w:pPr>
      <w:r w:rsidRPr="00700C20">
        <w:rPr>
          <w:sz w:val="40"/>
        </w:rPr>
        <w:t>Hand-In Assignment #</w:t>
      </w:r>
      <w:r w:rsidR="002307C7">
        <w:rPr>
          <w:sz w:val="40"/>
        </w:rPr>
        <w:t>4</w:t>
      </w:r>
    </w:p>
    <w:p w:rsidR="00700C20" w:rsidRPr="00700C20" w:rsidRDefault="00700C20" w:rsidP="00700C20">
      <w:pPr>
        <w:jc w:val="center"/>
        <w:rPr>
          <w:sz w:val="40"/>
        </w:rPr>
      </w:pPr>
      <w:r w:rsidRPr="00700C20">
        <w:rPr>
          <w:sz w:val="40"/>
        </w:rPr>
        <w:t>Sarah Ruckman</w:t>
      </w:r>
    </w:p>
    <w:p w:rsidR="00700C20" w:rsidRPr="00700C20" w:rsidRDefault="00700C20" w:rsidP="00700C20">
      <w:pPr>
        <w:jc w:val="center"/>
        <w:rPr>
          <w:sz w:val="32"/>
        </w:rPr>
      </w:pPr>
      <w:r w:rsidRPr="00700C20">
        <w:rPr>
          <w:sz w:val="32"/>
        </w:rPr>
        <w:t>Last 4 Digits of SID: 7194</w:t>
      </w:r>
    </w:p>
    <w:p w:rsidR="00700C20" w:rsidRDefault="00700C20">
      <w:r>
        <w:br w:type="page"/>
      </w:r>
    </w:p>
    <w:p w:rsidR="005624FB" w:rsidRDefault="00700C20" w:rsidP="00700C20">
      <w:pPr>
        <w:pStyle w:val="ListParagraph"/>
        <w:numPr>
          <w:ilvl w:val="0"/>
          <w:numId w:val="1"/>
        </w:numPr>
      </w:pPr>
      <w:r w:rsidRPr="00700C20">
        <w:lastRenderedPageBreak/>
        <w:t>Job recruiters Linda and Brandon have decided to assign three tasks to job applicants. Applicants receive a score of 1 if they successfully complete a task and 0 if they do not successfully complete a task. For a new group of applicants, the tasks are assigned and the following data recorded:</w:t>
      </w:r>
    </w:p>
    <w:p w:rsidR="004C72D0" w:rsidRDefault="004C72D0" w:rsidP="00700C20">
      <w:pPr>
        <w:pStyle w:val="ListParagraph"/>
        <w:jc w:val="center"/>
      </w:pPr>
    </w:p>
    <w:tbl>
      <w:tblPr>
        <w:tblStyle w:val="TableGrid"/>
        <w:tblW w:w="0" w:type="auto"/>
        <w:tblInd w:w="720" w:type="dxa"/>
        <w:tblLook w:val="04A0" w:firstRow="1" w:lastRow="0" w:firstColumn="1" w:lastColumn="0" w:noHBand="0" w:noVBand="1"/>
      </w:tblPr>
      <w:tblGrid>
        <w:gridCol w:w="1896"/>
        <w:gridCol w:w="1717"/>
        <w:gridCol w:w="1717"/>
        <w:gridCol w:w="1717"/>
        <w:gridCol w:w="1583"/>
      </w:tblGrid>
      <w:tr w:rsidR="004C72D0" w:rsidTr="004C72D0">
        <w:tc>
          <w:tcPr>
            <w:tcW w:w="1896" w:type="dxa"/>
          </w:tcPr>
          <w:p w:rsidR="004C72D0" w:rsidRDefault="004C72D0" w:rsidP="00700C20">
            <w:pPr>
              <w:pStyle w:val="ListParagraph"/>
              <w:ind w:left="0"/>
              <w:jc w:val="center"/>
            </w:pPr>
            <w:r>
              <w:t>Job Applicant</w:t>
            </w:r>
          </w:p>
        </w:tc>
        <w:tc>
          <w:tcPr>
            <w:tcW w:w="1717" w:type="dxa"/>
          </w:tcPr>
          <w:p w:rsidR="004C72D0" w:rsidRDefault="004C72D0" w:rsidP="00700C20">
            <w:pPr>
              <w:pStyle w:val="ListParagraph"/>
              <w:ind w:left="0"/>
              <w:jc w:val="center"/>
            </w:pPr>
            <w:r>
              <w:t>Task 1</w:t>
            </w:r>
          </w:p>
        </w:tc>
        <w:tc>
          <w:tcPr>
            <w:tcW w:w="1717" w:type="dxa"/>
          </w:tcPr>
          <w:p w:rsidR="004C72D0" w:rsidRDefault="004C72D0" w:rsidP="00700C20">
            <w:pPr>
              <w:pStyle w:val="ListParagraph"/>
              <w:ind w:left="0"/>
              <w:jc w:val="center"/>
            </w:pPr>
            <w:r>
              <w:t>Task 2</w:t>
            </w:r>
          </w:p>
        </w:tc>
        <w:tc>
          <w:tcPr>
            <w:tcW w:w="1717" w:type="dxa"/>
          </w:tcPr>
          <w:p w:rsidR="004C72D0" w:rsidRDefault="004C72D0" w:rsidP="00700C20">
            <w:pPr>
              <w:pStyle w:val="ListParagraph"/>
              <w:ind w:left="0"/>
              <w:jc w:val="center"/>
            </w:pPr>
            <w:r>
              <w:t>Task 3</w:t>
            </w:r>
          </w:p>
        </w:tc>
        <w:tc>
          <w:tcPr>
            <w:tcW w:w="1583" w:type="dxa"/>
          </w:tcPr>
          <w:p w:rsidR="004C72D0" w:rsidRPr="004C72D0" w:rsidRDefault="004C72D0" w:rsidP="00700C20">
            <w:pPr>
              <w:pStyle w:val="ListParagraph"/>
              <w:ind w:left="0"/>
              <w:jc w:val="center"/>
            </w:pPr>
            <w:r>
              <w:t>R</w:t>
            </w:r>
            <w:r>
              <w:rPr>
                <w:vertAlign w:val="subscript"/>
              </w:rPr>
              <w:t>i</w:t>
            </w:r>
            <w:r>
              <w:t xml:space="preserve"> Totals</w:t>
            </w:r>
          </w:p>
        </w:tc>
      </w:tr>
      <w:tr w:rsidR="004C72D0" w:rsidTr="004C72D0">
        <w:tc>
          <w:tcPr>
            <w:tcW w:w="1896" w:type="dxa"/>
          </w:tcPr>
          <w:p w:rsidR="004C72D0" w:rsidRDefault="004C72D0" w:rsidP="00700C20">
            <w:pPr>
              <w:pStyle w:val="ListParagraph"/>
              <w:ind w:left="0"/>
              <w:jc w:val="center"/>
            </w:pPr>
            <w:r>
              <w:t>JA 1</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583" w:type="dxa"/>
          </w:tcPr>
          <w:p w:rsidR="004C72D0" w:rsidRDefault="004C72D0" w:rsidP="00700C20">
            <w:pPr>
              <w:pStyle w:val="ListParagraph"/>
              <w:ind w:left="0"/>
              <w:jc w:val="center"/>
            </w:pPr>
            <w:r>
              <w:t>3</w:t>
            </w:r>
          </w:p>
        </w:tc>
      </w:tr>
      <w:tr w:rsidR="004C72D0" w:rsidTr="004C72D0">
        <w:tc>
          <w:tcPr>
            <w:tcW w:w="1896" w:type="dxa"/>
          </w:tcPr>
          <w:p w:rsidR="004C72D0" w:rsidRDefault="004C72D0" w:rsidP="00700C20">
            <w:pPr>
              <w:pStyle w:val="ListParagraph"/>
              <w:ind w:left="0"/>
              <w:jc w:val="center"/>
            </w:pPr>
            <w:r>
              <w:t>JA 2</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583" w:type="dxa"/>
          </w:tcPr>
          <w:p w:rsidR="004C72D0" w:rsidRDefault="004C72D0" w:rsidP="00700C20">
            <w:pPr>
              <w:pStyle w:val="ListParagraph"/>
              <w:ind w:left="0"/>
              <w:jc w:val="center"/>
            </w:pPr>
            <w:r>
              <w:t>3</w:t>
            </w:r>
          </w:p>
        </w:tc>
      </w:tr>
      <w:tr w:rsidR="004C72D0" w:rsidTr="004C72D0">
        <w:tc>
          <w:tcPr>
            <w:tcW w:w="1896" w:type="dxa"/>
          </w:tcPr>
          <w:p w:rsidR="004C72D0" w:rsidRDefault="004C72D0" w:rsidP="00700C20">
            <w:pPr>
              <w:pStyle w:val="ListParagraph"/>
              <w:ind w:left="0"/>
              <w:jc w:val="center"/>
            </w:pPr>
            <w:r>
              <w:t>JA 3</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0</w:t>
            </w:r>
          </w:p>
        </w:tc>
        <w:tc>
          <w:tcPr>
            <w:tcW w:w="1583" w:type="dxa"/>
          </w:tcPr>
          <w:p w:rsidR="004C72D0" w:rsidRDefault="004C72D0" w:rsidP="00700C20">
            <w:pPr>
              <w:pStyle w:val="ListParagraph"/>
              <w:ind w:left="0"/>
              <w:jc w:val="center"/>
            </w:pPr>
            <w:r>
              <w:t>2</w:t>
            </w:r>
          </w:p>
        </w:tc>
      </w:tr>
      <w:tr w:rsidR="004C72D0" w:rsidTr="004C72D0">
        <w:tc>
          <w:tcPr>
            <w:tcW w:w="1896" w:type="dxa"/>
          </w:tcPr>
          <w:p w:rsidR="004C72D0" w:rsidRDefault="004C72D0" w:rsidP="00700C20">
            <w:pPr>
              <w:pStyle w:val="ListParagraph"/>
              <w:ind w:left="0"/>
              <w:jc w:val="center"/>
            </w:pPr>
            <w:r>
              <w:t>JA 4</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0</w:t>
            </w:r>
          </w:p>
        </w:tc>
        <w:tc>
          <w:tcPr>
            <w:tcW w:w="1583" w:type="dxa"/>
          </w:tcPr>
          <w:p w:rsidR="004C72D0" w:rsidRDefault="004C72D0" w:rsidP="00700C20">
            <w:pPr>
              <w:pStyle w:val="ListParagraph"/>
              <w:ind w:left="0"/>
              <w:jc w:val="center"/>
            </w:pPr>
            <w:r>
              <w:t>2</w:t>
            </w:r>
          </w:p>
        </w:tc>
      </w:tr>
      <w:tr w:rsidR="004C72D0" w:rsidTr="004C72D0">
        <w:tc>
          <w:tcPr>
            <w:tcW w:w="1896" w:type="dxa"/>
          </w:tcPr>
          <w:p w:rsidR="004C72D0" w:rsidRDefault="004C72D0" w:rsidP="00700C20">
            <w:pPr>
              <w:pStyle w:val="ListParagraph"/>
              <w:ind w:left="0"/>
              <w:jc w:val="center"/>
            </w:pPr>
            <w:r>
              <w:t>JA 5</w:t>
            </w:r>
          </w:p>
        </w:tc>
        <w:tc>
          <w:tcPr>
            <w:tcW w:w="1717" w:type="dxa"/>
          </w:tcPr>
          <w:p w:rsidR="004C72D0" w:rsidRDefault="004C72D0" w:rsidP="00700C20">
            <w:pPr>
              <w:pStyle w:val="ListParagraph"/>
              <w:ind w:left="0"/>
              <w:jc w:val="center"/>
            </w:pPr>
            <w:r>
              <w:t>0</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583" w:type="dxa"/>
          </w:tcPr>
          <w:p w:rsidR="004C72D0" w:rsidRDefault="004C72D0" w:rsidP="00700C20">
            <w:pPr>
              <w:pStyle w:val="ListParagraph"/>
              <w:ind w:left="0"/>
              <w:jc w:val="center"/>
            </w:pPr>
            <w:r>
              <w:t>2</w:t>
            </w:r>
          </w:p>
        </w:tc>
      </w:tr>
      <w:tr w:rsidR="004C72D0" w:rsidTr="004C72D0">
        <w:tc>
          <w:tcPr>
            <w:tcW w:w="1896" w:type="dxa"/>
          </w:tcPr>
          <w:p w:rsidR="004C72D0" w:rsidRDefault="004C72D0" w:rsidP="00700C20">
            <w:pPr>
              <w:pStyle w:val="ListParagraph"/>
              <w:ind w:left="0"/>
              <w:jc w:val="center"/>
            </w:pPr>
            <w:r>
              <w:t>JA 6</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0</w:t>
            </w:r>
          </w:p>
        </w:tc>
        <w:tc>
          <w:tcPr>
            <w:tcW w:w="1583" w:type="dxa"/>
          </w:tcPr>
          <w:p w:rsidR="004C72D0" w:rsidRDefault="004C72D0" w:rsidP="00700C20">
            <w:pPr>
              <w:pStyle w:val="ListParagraph"/>
              <w:ind w:left="0"/>
              <w:jc w:val="center"/>
            </w:pPr>
            <w:r>
              <w:t>2</w:t>
            </w:r>
          </w:p>
        </w:tc>
      </w:tr>
      <w:tr w:rsidR="004C72D0" w:rsidTr="004C72D0">
        <w:tc>
          <w:tcPr>
            <w:tcW w:w="1896" w:type="dxa"/>
          </w:tcPr>
          <w:p w:rsidR="004C72D0" w:rsidRDefault="004C72D0" w:rsidP="00700C20">
            <w:pPr>
              <w:pStyle w:val="ListParagraph"/>
              <w:ind w:left="0"/>
              <w:jc w:val="center"/>
            </w:pPr>
            <w:r>
              <w:t>JA 7</w:t>
            </w:r>
          </w:p>
        </w:tc>
        <w:tc>
          <w:tcPr>
            <w:tcW w:w="1717" w:type="dxa"/>
          </w:tcPr>
          <w:p w:rsidR="004C72D0" w:rsidRDefault="004C72D0" w:rsidP="00700C20">
            <w:pPr>
              <w:pStyle w:val="ListParagraph"/>
              <w:ind w:left="0"/>
              <w:jc w:val="center"/>
            </w:pPr>
            <w:r>
              <w:t>0</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0</w:t>
            </w:r>
          </w:p>
        </w:tc>
        <w:tc>
          <w:tcPr>
            <w:tcW w:w="1583" w:type="dxa"/>
          </w:tcPr>
          <w:p w:rsidR="004C72D0" w:rsidRDefault="004C72D0" w:rsidP="00700C20">
            <w:pPr>
              <w:pStyle w:val="ListParagraph"/>
              <w:ind w:left="0"/>
              <w:jc w:val="center"/>
            </w:pPr>
            <w:r>
              <w:t>1</w:t>
            </w:r>
          </w:p>
        </w:tc>
      </w:tr>
      <w:tr w:rsidR="004C72D0" w:rsidTr="004C72D0">
        <w:tc>
          <w:tcPr>
            <w:tcW w:w="1896" w:type="dxa"/>
          </w:tcPr>
          <w:p w:rsidR="004C72D0" w:rsidRDefault="004C72D0" w:rsidP="00700C20">
            <w:pPr>
              <w:pStyle w:val="ListParagraph"/>
              <w:ind w:left="0"/>
              <w:jc w:val="center"/>
            </w:pPr>
            <w:r>
              <w:t>JA 8</w:t>
            </w:r>
          </w:p>
        </w:tc>
        <w:tc>
          <w:tcPr>
            <w:tcW w:w="1717" w:type="dxa"/>
          </w:tcPr>
          <w:p w:rsidR="004C72D0" w:rsidRDefault="004C72D0" w:rsidP="00700C20">
            <w:pPr>
              <w:pStyle w:val="ListParagraph"/>
              <w:ind w:left="0"/>
              <w:jc w:val="center"/>
            </w:pPr>
            <w:r>
              <w:t>1</w:t>
            </w:r>
          </w:p>
        </w:tc>
        <w:tc>
          <w:tcPr>
            <w:tcW w:w="1717" w:type="dxa"/>
          </w:tcPr>
          <w:p w:rsidR="004C72D0" w:rsidRDefault="004C72D0" w:rsidP="00700C20">
            <w:pPr>
              <w:pStyle w:val="ListParagraph"/>
              <w:ind w:left="0"/>
              <w:jc w:val="center"/>
            </w:pPr>
            <w:r>
              <w:t>0</w:t>
            </w:r>
          </w:p>
        </w:tc>
        <w:tc>
          <w:tcPr>
            <w:tcW w:w="1717" w:type="dxa"/>
          </w:tcPr>
          <w:p w:rsidR="004C72D0" w:rsidRDefault="004C72D0" w:rsidP="00700C20">
            <w:pPr>
              <w:pStyle w:val="ListParagraph"/>
              <w:ind w:left="0"/>
              <w:jc w:val="center"/>
            </w:pPr>
            <w:r>
              <w:t>1</w:t>
            </w:r>
          </w:p>
        </w:tc>
        <w:tc>
          <w:tcPr>
            <w:tcW w:w="1583" w:type="dxa"/>
          </w:tcPr>
          <w:p w:rsidR="004C72D0" w:rsidRDefault="004C72D0" w:rsidP="00700C20">
            <w:pPr>
              <w:pStyle w:val="ListParagraph"/>
              <w:ind w:left="0"/>
              <w:jc w:val="center"/>
            </w:pPr>
            <w:r>
              <w:t>2</w:t>
            </w:r>
          </w:p>
        </w:tc>
      </w:tr>
      <w:tr w:rsidR="004C72D0" w:rsidTr="004C72D0">
        <w:tc>
          <w:tcPr>
            <w:tcW w:w="1896" w:type="dxa"/>
          </w:tcPr>
          <w:p w:rsidR="004C72D0" w:rsidRPr="004C72D0" w:rsidRDefault="004C72D0" w:rsidP="00700C20">
            <w:pPr>
              <w:pStyle w:val="ListParagraph"/>
              <w:ind w:left="0"/>
              <w:jc w:val="center"/>
            </w:pPr>
            <w:r>
              <w:t>C</w:t>
            </w:r>
            <w:r>
              <w:rPr>
                <w:vertAlign w:val="subscript"/>
              </w:rPr>
              <w:t>j</w:t>
            </w:r>
            <w:r>
              <w:t xml:space="preserve"> Totals</w:t>
            </w:r>
          </w:p>
        </w:tc>
        <w:tc>
          <w:tcPr>
            <w:tcW w:w="1717" w:type="dxa"/>
          </w:tcPr>
          <w:p w:rsidR="004C72D0" w:rsidRDefault="004C72D0" w:rsidP="00700C20">
            <w:pPr>
              <w:pStyle w:val="ListParagraph"/>
              <w:ind w:left="0"/>
              <w:jc w:val="center"/>
            </w:pPr>
            <w:r>
              <w:t>6</w:t>
            </w:r>
          </w:p>
        </w:tc>
        <w:tc>
          <w:tcPr>
            <w:tcW w:w="1717" w:type="dxa"/>
          </w:tcPr>
          <w:p w:rsidR="004C72D0" w:rsidRDefault="004C72D0" w:rsidP="00700C20">
            <w:pPr>
              <w:pStyle w:val="ListParagraph"/>
              <w:ind w:left="0"/>
              <w:jc w:val="center"/>
            </w:pPr>
            <w:r>
              <w:t>7</w:t>
            </w:r>
          </w:p>
        </w:tc>
        <w:tc>
          <w:tcPr>
            <w:tcW w:w="1717" w:type="dxa"/>
          </w:tcPr>
          <w:p w:rsidR="004C72D0" w:rsidRDefault="004C72D0" w:rsidP="00700C20">
            <w:pPr>
              <w:pStyle w:val="ListParagraph"/>
              <w:ind w:left="0"/>
              <w:jc w:val="center"/>
            </w:pPr>
            <w:r>
              <w:t>4</w:t>
            </w:r>
          </w:p>
        </w:tc>
        <w:tc>
          <w:tcPr>
            <w:tcW w:w="1583" w:type="dxa"/>
          </w:tcPr>
          <w:p w:rsidR="004C72D0" w:rsidRDefault="004C72D0" w:rsidP="00700C20">
            <w:pPr>
              <w:pStyle w:val="ListParagraph"/>
              <w:ind w:left="0"/>
              <w:jc w:val="center"/>
            </w:pPr>
            <w:r>
              <w:t>17</w:t>
            </w:r>
          </w:p>
        </w:tc>
      </w:tr>
    </w:tbl>
    <w:p w:rsidR="00700C20" w:rsidRDefault="00700C20" w:rsidP="00700C20">
      <w:pPr>
        <w:pStyle w:val="ListParagraph"/>
        <w:jc w:val="center"/>
      </w:pPr>
    </w:p>
    <w:p w:rsidR="00700C20" w:rsidRDefault="00700C20" w:rsidP="00700C20">
      <w:pPr>
        <w:pStyle w:val="ListParagraph"/>
      </w:pPr>
      <w:r w:rsidRPr="00700C20">
        <w:t>Perform the appropriate test of hypothesis to determine whether the three tasks are equally completed. Use α = 0.05.</w:t>
      </w:r>
    </w:p>
    <w:p w:rsidR="00700C20" w:rsidRDefault="00E36A59" w:rsidP="00700C20">
      <w:pPr>
        <w:pStyle w:val="ListParagraph"/>
        <w:rPr>
          <w:b/>
        </w:rPr>
      </w:pPr>
      <w:r>
        <w:rPr>
          <w:b/>
        </w:rPr>
        <w:t>H</w:t>
      </w:r>
      <w:r>
        <w:rPr>
          <w:b/>
          <w:vertAlign w:val="subscript"/>
        </w:rPr>
        <w:t>0</w:t>
      </w:r>
      <w:r>
        <w:rPr>
          <w:b/>
        </w:rPr>
        <w:t xml:space="preserve">: The three tasks are </w:t>
      </w:r>
      <w:r w:rsidR="004C72D0">
        <w:rPr>
          <w:b/>
        </w:rPr>
        <w:t>equally completed</w:t>
      </w:r>
    </w:p>
    <w:p w:rsidR="004C72D0" w:rsidRDefault="004C72D0" w:rsidP="00700C20">
      <w:pPr>
        <w:pStyle w:val="ListParagraph"/>
        <w:rPr>
          <w:b/>
        </w:rPr>
      </w:pPr>
      <w:r>
        <w:rPr>
          <w:b/>
        </w:rPr>
        <w:t>H</w:t>
      </w:r>
      <w:r>
        <w:rPr>
          <w:b/>
          <w:vertAlign w:val="subscript"/>
        </w:rPr>
        <w:t>a</w:t>
      </w:r>
      <w:r>
        <w:rPr>
          <w:b/>
        </w:rPr>
        <w:t>: The three tasks are not equally completed</w:t>
      </w:r>
    </w:p>
    <w:p w:rsidR="004C72D0" w:rsidRDefault="004C72D0" w:rsidP="00700C20">
      <w:pPr>
        <w:pStyle w:val="ListParagraph"/>
      </w:pPr>
      <w:r>
        <w:tab/>
        <w:t>Blocks: job applicants</w:t>
      </w:r>
    </w:p>
    <w:p w:rsidR="004C72D0" w:rsidRDefault="004C72D0" w:rsidP="00700C20">
      <w:pPr>
        <w:pStyle w:val="ListParagraph"/>
      </w:pPr>
      <w:r>
        <w:tab/>
        <w:t>N = 17</w:t>
      </w:r>
    </w:p>
    <w:p w:rsidR="004C72D0" w:rsidRDefault="004C72D0" w:rsidP="00700C20">
      <w:pPr>
        <w:pStyle w:val="ListParagraph"/>
      </w:pPr>
      <w:r>
        <w:tab/>
        <w:t>c = 3</w:t>
      </w:r>
    </w:p>
    <w:p w:rsidR="004C72D0" w:rsidRDefault="004C72D0" w:rsidP="00700C20">
      <w:pPr>
        <w:pStyle w:val="ListParagraph"/>
      </w:pPr>
      <w:r>
        <w:tab/>
        <w:t>r = 8</w:t>
      </w:r>
    </w:p>
    <w:p w:rsidR="004C72D0" w:rsidRDefault="004C72D0" w:rsidP="00700C20">
      <w:pPr>
        <w:pStyle w:val="ListParagraph"/>
        <w:rPr>
          <w:b/>
        </w:rPr>
      </w:pPr>
      <w:r>
        <w:rPr>
          <w:b/>
        </w:rPr>
        <w:t>TS = X</w:t>
      </w:r>
      <w:r>
        <w:rPr>
          <w:b/>
          <w:vertAlign w:val="superscript"/>
        </w:rPr>
        <w:t>2</w:t>
      </w:r>
      <w:r>
        <w:rPr>
          <w:b/>
        </w:rPr>
        <w:t xml:space="preserve"> with c-1 df = 3-1 = 2 df</w:t>
      </w:r>
    </w:p>
    <w:p w:rsidR="00214135" w:rsidRDefault="001936CB" w:rsidP="00700C20">
      <w:pPr>
        <w:pStyle w:val="ListParagraph"/>
        <w:rPr>
          <w:rFonts w:eastAsiaTheme="minorEastAsia"/>
          <w:b/>
        </w:rPr>
      </w:pPr>
      <w:r>
        <w:rPr>
          <w:b/>
        </w:rPr>
        <w:tab/>
      </w:r>
      <w:r w:rsidR="004C72D0">
        <w:rPr>
          <w:b/>
        </w:rPr>
        <w:t xml:space="preserve"> </w:t>
      </w:r>
      <m:oMath>
        <m:r>
          <m:rPr>
            <m:sty m:val="b"/>
          </m:rPr>
          <w:rPr>
            <w:rFonts w:ascii="Cambria Math" w:hAnsi="Cambria Math"/>
          </w:rPr>
          <m:t>T</m:t>
        </m:r>
        <m:r>
          <m:rPr>
            <m:sty m:val="bi"/>
          </m:rPr>
          <w:rPr>
            <w:rFonts w:ascii="Cambria Math" w:hAnsi="Cambria Math"/>
          </w:rPr>
          <m:t>=</m:t>
        </m:r>
        <m:f>
          <m:fPr>
            <m:ctrlPr>
              <w:rPr>
                <w:rFonts w:ascii="Cambria Math" w:hAnsi="Cambria Math"/>
                <w:b/>
                <w:i/>
              </w:rPr>
            </m:ctrlPr>
          </m:fPr>
          <m:num>
            <m:r>
              <m:rPr>
                <m:sty m:val="bi"/>
              </m:rPr>
              <w:rPr>
                <w:rFonts w:ascii="Cambria Math" w:hAnsi="Cambria Math"/>
              </w:rPr>
              <m:t>C</m:t>
            </m:r>
            <m:d>
              <m:dPr>
                <m:ctrlPr>
                  <w:rPr>
                    <w:rFonts w:ascii="Cambria Math" w:hAnsi="Cambria Math"/>
                    <w:b/>
                    <w:i/>
                  </w:rPr>
                </m:ctrlPr>
              </m:dPr>
              <m:e>
                <m:r>
                  <m:rPr>
                    <m:sty m:val="bi"/>
                  </m:rPr>
                  <w:rPr>
                    <w:rFonts w:ascii="Cambria Math" w:hAnsi="Cambria Math"/>
                  </w:rPr>
                  <m:t>C-1</m:t>
                </m:r>
              </m:e>
            </m:d>
            <m:nary>
              <m:naryPr>
                <m:chr m:val="∑"/>
                <m:limLoc m:val="undOvr"/>
                <m:grow m:val="1"/>
                <m:ctrlPr>
                  <w:rPr>
                    <w:rFonts w:ascii="Cambria Math" w:hAnsi="Cambria Math"/>
                    <w:b/>
                    <w:i/>
                  </w:rPr>
                </m:ctrlPr>
              </m:naryPr>
              <m:sub>
                <m:r>
                  <m:rPr>
                    <m:sty m:val="bi"/>
                  </m:rPr>
                  <w:rPr>
                    <w:rFonts w:ascii="Cambria Math" w:hAnsi="Cambria Math"/>
                  </w:rPr>
                  <m:t>j=1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j</m:t>
                    </m:r>
                  </m:sub>
                  <m:sup>
                    <m:r>
                      <m:rPr>
                        <m:sty m:val="bi"/>
                      </m:rPr>
                      <w:rPr>
                        <w:rFonts w:ascii="Cambria Math" w:hAnsi="Cambria Math"/>
                      </w:rPr>
                      <m:t>2</m:t>
                    </m:r>
                  </m:sup>
                </m:sSubSup>
              </m:e>
            </m:nary>
            <m:r>
              <m:rPr>
                <m:sty m:val="bi"/>
              </m:rPr>
              <w:rPr>
                <w:rFonts w:ascii="Cambria Math" w:hAnsi="Cambria Math"/>
              </w:rPr>
              <m:t>-</m:t>
            </m:r>
            <m:d>
              <m:dPr>
                <m:ctrlPr>
                  <w:rPr>
                    <w:rFonts w:ascii="Cambria Math" w:hAnsi="Cambria Math"/>
                    <w:b/>
                    <w:i/>
                  </w:rPr>
                </m:ctrlPr>
              </m:dPr>
              <m:e>
                <m:r>
                  <m:rPr>
                    <m:sty m:val="bi"/>
                  </m:rPr>
                  <w:rPr>
                    <w:rFonts w:ascii="Cambria Math" w:hAnsi="Cambria Math"/>
                  </w:rPr>
                  <m:t>C-1</m:t>
                </m:r>
              </m:e>
            </m:d>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CN-</m:t>
            </m:r>
            <m:nary>
              <m:naryPr>
                <m:chr m:val="∑"/>
                <m:limLoc m:val="undOvr"/>
                <m:grow m:val="1"/>
                <m:ctrlPr>
                  <w:rPr>
                    <w:rFonts w:ascii="Cambria Math" w:hAnsi="Cambria Math"/>
                    <w:b/>
                    <w:i/>
                  </w:rPr>
                </m:ctrlPr>
              </m:naryPr>
              <m:sub>
                <m:r>
                  <m:rPr>
                    <m:sty m:val="bi"/>
                  </m:rPr>
                  <w:rPr>
                    <w:rFonts w:ascii="Cambria Math" w:hAnsi="Cambria Math"/>
                  </w:rPr>
                  <m:t>i=1</m:t>
                </m:r>
              </m:sub>
              <m:sup>
                <m:r>
                  <m:rPr>
                    <m:sty m:val="bi"/>
                  </m:rPr>
                  <w:rPr>
                    <w:rFonts w:ascii="Cambria Math" w:hAnsi="Cambria Math"/>
                  </w:rPr>
                  <m:t>r</m:t>
                </m:r>
              </m:sup>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m:t>
                    </m:r>
                  </m:sub>
                  <m:sup>
                    <m:r>
                      <m:rPr>
                        <m:sty m:val="bi"/>
                      </m:rPr>
                      <w:rPr>
                        <w:rFonts w:ascii="Cambria Math" w:hAnsi="Cambria Math"/>
                      </w:rPr>
                      <m:t>2</m:t>
                    </m:r>
                  </m:sup>
                </m:sSubSup>
              </m:e>
            </m:nary>
          </m:den>
        </m:f>
      </m:oMath>
      <w:r>
        <w:rPr>
          <w:rFonts w:eastAsiaTheme="minorEastAsia"/>
          <w:b/>
        </w:rPr>
        <w:t xml:space="preserve"> = </w:t>
      </w:r>
      <m:oMath>
        <m:f>
          <m:fPr>
            <m:ctrlPr>
              <w:rPr>
                <w:rFonts w:ascii="Cambria Math" w:eastAsiaTheme="minorEastAsia" w:hAnsi="Cambria Math"/>
                <w:b/>
                <w:i/>
              </w:rPr>
            </m:ctrlPr>
          </m:fPr>
          <m:num>
            <m:r>
              <m:rPr>
                <m:sty m:val="bi"/>
              </m:rPr>
              <w:rPr>
                <w:rFonts w:ascii="Cambria Math" w:eastAsiaTheme="minorEastAsia" w:hAnsi="Cambria Math"/>
              </w:rPr>
              <m:t>3</m:t>
            </m:r>
            <m:d>
              <m:dPr>
                <m:ctrlPr>
                  <w:rPr>
                    <w:rFonts w:ascii="Cambria Math" w:eastAsiaTheme="minorEastAsia" w:hAnsi="Cambria Math"/>
                    <w:b/>
                    <w:i/>
                  </w:rPr>
                </m:ctrlPr>
              </m:dPr>
              <m:e>
                <m:r>
                  <m:rPr>
                    <m:sty m:val="bi"/>
                  </m:rPr>
                  <w:rPr>
                    <w:rFonts w:ascii="Cambria Math" w:eastAsiaTheme="minorEastAsia" w:hAnsi="Cambria Math"/>
                  </w:rPr>
                  <m:t>3-1</m:t>
                </m:r>
              </m:e>
            </m:d>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6</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7</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sup>
                </m:sSup>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17</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3-1</m:t>
                </m:r>
              </m:e>
            </m:d>
          </m:num>
          <m:den>
            <m:r>
              <m:rPr>
                <m:sty m:val="bi"/>
              </m:rPr>
              <w:rPr>
                <w:rFonts w:ascii="Cambria Math" w:eastAsiaTheme="minorEastAsia" w:hAnsi="Cambria Math"/>
              </w:rPr>
              <m:t>3⋅</m:t>
            </m:r>
            <m:r>
              <m:rPr>
                <m:sty m:val="bi"/>
              </m:rPr>
              <w:rPr>
                <w:rFonts w:ascii="Cambria Math" w:eastAsiaTheme="minorEastAsia" w:hAnsi="Cambria Math"/>
              </w:rPr>
              <m:t>17</m:t>
            </m:r>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1</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e>
            </m:d>
          </m:den>
        </m:f>
      </m:oMath>
      <w:r>
        <w:rPr>
          <w:rFonts w:eastAsiaTheme="minorEastAsia"/>
          <w:b/>
        </w:rPr>
        <w:t xml:space="preserve"> = </w:t>
      </w:r>
      <w:r w:rsidR="00214135">
        <w:rPr>
          <w:rFonts w:eastAsiaTheme="minorEastAsia"/>
          <w:b/>
        </w:rPr>
        <w:t>2.3333</w:t>
      </w:r>
      <w:bookmarkStart w:id="0" w:name="_GoBack"/>
      <w:bookmarkEnd w:id="0"/>
    </w:p>
    <w:p w:rsidR="001936CB" w:rsidRDefault="001936CB" w:rsidP="00700C20">
      <w:pPr>
        <w:pStyle w:val="ListParagraph"/>
        <w:rPr>
          <w:b/>
        </w:rPr>
      </w:pPr>
      <w:r>
        <w:rPr>
          <w:b/>
        </w:rPr>
        <w:t>RR = Reject H</w:t>
      </w:r>
      <w:r>
        <w:rPr>
          <w:b/>
          <w:vertAlign w:val="subscript"/>
        </w:rPr>
        <w:t xml:space="preserve">0 </w:t>
      </w:r>
      <w:r>
        <w:rPr>
          <w:b/>
        </w:rPr>
        <w:t>if T &gt; X</w:t>
      </w:r>
      <w:r>
        <w:rPr>
          <w:b/>
          <w:vertAlign w:val="superscript"/>
        </w:rPr>
        <w:t>2</w:t>
      </w:r>
      <w:r>
        <w:rPr>
          <w:b/>
          <w:vertAlign w:val="subscript"/>
        </w:rPr>
        <w:t>0.05,2</w:t>
      </w:r>
      <w:r>
        <w:rPr>
          <w:b/>
          <w:vertAlign w:val="superscript"/>
        </w:rPr>
        <w:t xml:space="preserve"> </w:t>
      </w:r>
      <w:r>
        <w:rPr>
          <w:b/>
        </w:rPr>
        <w:t>= 5.992</w:t>
      </w:r>
    </w:p>
    <w:p w:rsidR="001936CB" w:rsidRDefault="00214135" w:rsidP="00700C20">
      <w:pPr>
        <w:pStyle w:val="ListParagraph"/>
        <w:rPr>
          <w:b/>
        </w:rPr>
      </w:pPr>
      <w:r>
        <w:rPr>
          <w:b/>
        </w:rPr>
        <w:t>Since T= 2.3333</w:t>
      </w:r>
      <w:r w:rsidR="001936CB">
        <w:rPr>
          <w:b/>
        </w:rPr>
        <w:t xml:space="preserve"> is </w:t>
      </w:r>
      <w:r>
        <w:rPr>
          <w:b/>
        </w:rPr>
        <w:t>less</w:t>
      </w:r>
      <w:r w:rsidR="001936CB">
        <w:rPr>
          <w:b/>
        </w:rPr>
        <w:t xml:space="preserve"> than X</w:t>
      </w:r>
      <w:r w:rsidR="001936CB">
        <w:rPr>
          <w:b/>
          <w:vertAlign w:val="superscript"/>
        </w:rPr>
        <w:t>2</w:t>
      </w:r>
      <w:r w:rsidR="001936CB">
        <w:rPr>
          <w:b/>
          <w:vertAlign w:val="subscript"/>
        </w:rPr>
        <w:t>0.05,2</w:t>
      </w:r>
      <w:r w:rsidR="001936CB">
        <w:rPr>
          <w:b/>
          <w:vertAlign w:val="superscript"/>
        </w:rPr>
        <w:t xml:space="preserve"> </w:t>
      </w:r>
      <w:r w:rsidR="001936CB">
        <w:rPr>
          <w:b/>
        </w:rPr>
        <w:t xml:space="preserve">= 5.992, we </w:t>
      </w:r>
      <w:r>
        <w:rPr>
          <w:b/>
        </w:rPr>
        <w:t xml:space="preserve">do not </w:t>
      </w:r>
      <w:r w:rsidR="001936CB">
        <w:rPr>
          <w:b/>
        </w:rPr>
        <w:t>reject H</w:t>
      </w:r>
      <w:r w:rsidR="001936CB">
        <w:rPr>
          <w:b/>
          <w:vertAlign w:val="subscript"/>
        </w:rPr>
        <w:t>0</w:t>
      </w:r>
    </w:p>
    <w:p w:rsidR="001936CB" w:rsidRPr="001936CB" w:rsidRDefault="001936CB" w:rsidP="00700C20">
      <w:pPr>
        <w:pStyle w:val="ListParagraph"/>
        <w:rPr>
          <w:b/>
        </w:rPr>
      </w:pPr>
      <w:r>
        <w:rPr>
          <w:b/>
        </w:rPr>
        <w:t xml:space="preserve">There is </w:t>
      </w:r>
      <w:r w:rsidR="00214135">
        <w:rPr>
          <w:b/>
        </w:rPr>
        <w:t>in</w:t>
      </w:r>
      <w:r>
        <w:rPr>
          <w:b/>
        </w:rPr>
        <w:t xml:space="preserve">sufficient evidence to indicate at least one of the three tasks are not </w:t>
      </w:r>
      <w:r w:rsidR="003A42E7">
        <w:rPr>
          <w:b/>
        </w:rPr>
        <w:t>equally completed.</w:t>
      </w:r>
    </w:p>
    <w:p w:rsidR="00700C20" w:rsidRDefault="00700C20" w:rsidP="00700C20">
      <w:pPr>
        <w:pStyle w:val="ListParagraph"/>
        <w:numPr>
          <w:ilvl w:val="0"/>
          <w:numId w:val="1"/>
        </w:numPr>
      </w:pPr>
      <w:r w:rsidRPr="00700C20">
        <w:t>Linda, Rachel and Luke have taken up dog-sled racing in hopes that someday they can enter The Iditarod Dog Sled Race in Alaska with Trusty Dusty, White Shadow and Lakota Dakota as their respective lead dogs. Since there is a lack of snow in Southern California, each have obtained a sled in which the runners have been replaced by wheels. After a significant number of practice runs, Linda, Rachel and Luke race every day (not necessarily together) for 3 months and record their time to finish the course (in minutes). Brandon does not believe there is a significant difference in median finish times between the three teams. To test his claim, Brandon takes three independent random samples of 10 times for each of the three teams, yielding the following data:</w:t>
      </w:r>
    </w:p>
    <w:p w:rsidR="00700C20" w:rsidRDefault="00700C20" w:rsidP="00700C20">
      <w:pPr>
        <w:pStyle w:val="ListParagraph"/>
        <w:jc w:val="center"/>
      </w:pPr>
      <w:r>
        <w:rPr>
          <w:noProof/>
        </w:rPr>
        <w:lastRenderedPageBreak/>
        <w:drawing>
          <wp:inline distT="0" distB="0" distL="0" distR="0" wp14:anchorId="42C876E0" wp14:editId="1DF72B0F">
            <wp:extent cx="24098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00200"/>
                    </a:xfrm>
                    <a:prstGeom prst="rect">
                      <a:avLst/>
                    </a:prstGeom>
                  </pic:spPr>
                </pic:pic>
              </a:graphicData>
            </a:graphic>
          </wp:inline>
        </w:drawing>
      </w:r>
    </w:p>
    <w:p w:rsidR="00700C20" w:rsidRDefault="00700C20" w:rsidP="00700C20">
      <w:pPr>
        <w:pStyle w:val="ListParagraph"/>
      </w:pPr>
      <w:r w:rsidRPr="00700C20">
        <w:t>Using the median test, perform the appropriate test to determine whether at least one of the dogs yields a significantly different median finishing time. Use α = 0.05.</w:t>
      </w:r>
    </w:p>
    <w:p w:rsidR="00700C20" w:rsidRDefault="003A42E7" w:rsidP="00700C20">
      <w:pPr>
        <w:pStyle w:val="ListParagraph"/>
        <w:rPr>
          <w:b/>
        </w:rPr>
      </w:pPr>
      <w:r>
        <w:rPr>
          <w:b/>
        </w:rPr>
        <w:t>H</w:t>
      </w:r>
      <w:r>
        <w:rPr>
          <w:b/>
          <w:vertAlign w:val="subscript"/>
        </w:rPr>
        <w:t>0</w:t>
      </w:r>
      <w:r>
        <w:rPr>
          <w:b/>
        </w:rPr>
        <w:t>: All the dogs have the same median finishing time</w:t>
      </w:r>
    </w:p>
    <w:p w:rsidR="003A42E7" w:rsidRDefault="003A42E7" w:rsidP="00700C20">
      <w:pPr>
        <w:pStyle w:val="ListParagraph"/>
        <w:rPr>
          <w:b/>
        </w:rPr>
      </w:pPr>
      <w:r>
        <w:rPr>
          <w:b/>
        </w:rPr>
        <w:t>H</w:t>
      </w:r>
      <w:r>
        <w:rPr>
          <w:b/>
          <w:vertAlign w:val="subscript"/>
        </w:rPr>
        <w:t>a</w:t>
      </w:r>
      <w:r>
        <w:rPr>
          <w:b/>
        </w:rPr>
        <w:t>: At least one dog has a significantly different median finishing time</w:t>
      </w:r>
    </w:p>
    <w:p w:rsidR="003A42E7" w:rsidRDefault="003A42E7" w:rsidP="00700C20">
      <w:pPr>
        <w:pStyle w:val="ListParagraph"/>
      </w:pPr>
      <w:r>
        <w:tab/>
        <w:t>SAS Code:</w:t>
      </w:r>
    </w:p>
    <w:p w:rsidR="009D2D48" w:rsidRPr="009D2D48" w:rsidRDefault="009D2D48" w:rsidP="009D2D48">
      <w:pPr>
        <w:pStyle w:val="ListParagraph"/>
        <w:ind w:left="1440"/>
      </w:pPr>
      <w:r w:rsidRPr="009D2D48">
        <w:t xml:space="preserve">options nocenter nodate nonumber ls = </w:t>
      </w:r>
      <w:r w:rsidRPr="009D2D48">
        <w:rPr>
          <w:b/>
          <w:bCs/>
        </w:rPr>
        <w:t>78</w:t>
      </w:r>
      <w:r w:rsidRPr="009D2D48">
        <w:t xml:space="preserve"> ps =</w:t>
      </w:r>
      <w:r w:rsidRPr="009D2D48">
        <w:rPr>
          <w:b/>
          <w:bCs/>
        </w:rPr>
        <w:t>55</w:t>
      </w:r>
      <w:r w:rsidRPr="009D2D48">
        <w:t xml:space="preserve"> formdlim = '#';</w:t>
      </w:r>
    </w:p>
    <w:p w:rsidR="009D2D48" w:rsidRPr="009D2D48" w:rsidRDefault="009D2D48" w:rsidP="009D2D48">
      <w:pPr>
        <w:pStyle w:val="ListParagraph"/>
        <w:ind w:left="1440"/>
      </w:pPr>
      <w:r w:rsidRPr="009D2D48">
        <w:t>ods graohics off;</w:t>
      </w:r>
    </w:p>
    <w:p w:rsidR="009D2D48" w:rsidRPr="009D2D48" w:rsidRDefault="009D2D48" w:rsidP="009D2D48">
      <w:pPr>
        <w:pStyle w:val="ListParagraph"/>
        <w:ind w:left="1440"/>
      </w:pPr>
      <w:r w:rsidRPr="009D2D48">
        <w:rPr>
          <w:b/>
          <w:bCs/>
        </w:rPr>
        <w:t>data</w:t>
      </w:r>
      <w:r w:rsidRPr="009D2D48">
        <w:t xml:space="preserve"> dograces;</w:t>
      </w:r>
    </w:p>
    <w:p w:rsidR="009D2D48" w:rsidRPr="009D2D48" w:rsidRDefault="009D2D48" w:rsidP="009D2D48">
      <w:pPr>
        <w:pStyle w:val="ListParagraph"/>
        <w:ind w:left="1440"/>
      </w:pPr>
      <w:r w:rsidRPr="009D2D48">
        <w:t>infile 'C:\Users\Sarah\Downloads\DOGRACE1S.DAT' firstobs =</w:t>
      </w:r>
      <w:r w:rsidRPr="009D2D48">
        <w:rPr>
          <w:b/>
          <w:bCs/>
        </w:rPr>
        <w:t>2</w:t>
      </w:r>
      <w:r w:rsidRPr="009D2D48">
        <w:t>;</w:t>
      </w:r>
    </w:p>
    <w:p w:rsidR="009D2D48" w:rsidRPr="009D2D48" w:rsidRDefault="009D2D48" w:rsidP="009D2D48">
      <w:pPr>
        <w:pStyle w:val="ListParagraph"/>
        <w:ind w:left="1440"/>
      </w:pPr>
      <w:r w:rsidRPr="009D2D48">
        <w:t xml:space="preserve">do rows = </w:t>
      </w:r>
      <w:r w:rsidRPr="009D2D48">
        <w:rPr>
          <w:b/>
          <w:bCs/>
        </w:rPr>
        <w:t>1</w:t>
      </w:r>
      <w:r w:rsidRPr="009D2D48">
        <w:t xml:space="preserve"> to </w:t>
      </w:r>
      <w:r w:rsidRPr="009D2D48">
        <w:rPr>
          <w:b/>
          <w:bCs/>
        </w:rPr>
        <w:t>10</w:t>
      </w:r>
      <w:r w:rsidRPr="009D2D48">
        <w:t>;</w:t>
      </w:r>
    </w:p>
    <w:p w:rsidR="009D2D48" w:rsidRPr="009D2D48" w:rsidRDefault="009D2D48" w:rsidP="009D2D48">
      <w:pPr>
        <w:pStyle w:val="ListParagraph"/>
        <w:ind w:left="1440"/>
      </w:pPr>
      <w:r w:rsidRPr="009D2D48">
        <w:t xml:space="preserve">do dog_name = </w:t>
      </w:r>
      <w:r w:rsidRPr="009D2D48">
        <w:rPr>
          <w:b/>
          <w:bCs/>
        </w:rPr>
        <w:t>1</w:t>
      </w:r>
      <w:r w:rsidRPr="009D2D48">
        <w:t xml:space="preserve"> to </w:t>
      </w:r>
      <w:r w:rsidRPr="009D2D48">
        <w:rPr>
          <w:b/>
          <w:bCs/>
        </w:rPr>
        <w:t>3</w:t>
      </w:r>
      <w:r w:rsidRPr="009D2D48">
        <w:t>;</w:t>
      </w:r>
    </w:p>
    <w:p w:rsidR="009D2D48" w:rsidRPr="009D2D48" w:rsidRDefault="009D2D48" w:rsidP="009D2D48">
      <w:pPr>
        <w:pStyle w:val="ListParagraph"/>
        <w:ind w:left="1440"/>
      </w:pPr>
      <w:r w:rsidRPr="009D2D48">
        <w:t xml:space="preserve">     if dog_name = </w:t>
      </w:r>
      <w:r w:rsidRPr="009D2D48">
        <w:rPr>
          <w:b/>
          <w:bCs/>
        </w:rPr>
        <w:t>1</w:t>
      </w:r>
      <w:r w:rsidRPr="009D2D48">
        <w:t xml:space="preserve"> then level = 'Trusty Dusty ';</w:t>
      </w:r>
    </w:p>
    <w:p w:rsidR="009D2D48" w:rsidRPr="009D2D48" w:rsidRDefault="009D2D48" w:rsidP="009D2D48">
      <w:pPr>
        <w:pStyle w:val="ListParagraph"/>
        <w:ind w:left="1440"/>
      </w:pPr>
      <w:r w:rsidRPr="009D2D48">
        <w:t xml:space="preserve">else if dog_name = </w:t>
      </w:r>
      <w:r w:rsidRPr="009D2D48">
        <w:rPr>
          <w:b/>
          <w:bCs/>
        </w:rPr>
        <w:t>2</w:t>
      </w:r>
      <w:r w:rsidRPr="009D2D48">
        <w:t xml:space="preserve"> then level = 'White Shadow ';</w:t>
      </w:r>
    </w:p>
    <w:p w:rsidR="009D2D48" w:rsidRPr="009D2D48" w:rsidRDefault="009D2D48" w:rsidP="009D2D48">
      <w:pPr>
        <w:pStyle w:val="ListParagraph"/>
        <w:ind w:left="1440"/>
      </w:pPr>
      <w:r w:rsidRPr="009D2D48">
        <w:t>else                      level = 'Lakota Dakota';</w:t>
      </w:r>
    </w:p>
    <w:p w:rsidR="009D2D48" w:rsidRPr="009D2D48" w:rsidRDefault="009D2D48" w:rsidP="009D2D48">
      <w:pPr>
        <w:pStyle w:val="ListParagraph"/>
        <w:ind w:left="1440"/>
      </w:pPr>
      <w:r w:rsidRPr="009D2D48">
        <w:t>input times @@;</w:t>
      </w:r>
    </w:p>
    <w:p w:rsidR="009D2D48" w:rsidRPr="009D2D48" w:rsidRDefault="009D2D48" w:rsidP="009D2D48">
      <w:pPr>
        <w:pStyle w:val="ListParagraph"/>
        <w:ind w:left="1440"/>
      </w:pPr>
      <w:r w:rsidRPr="009D2D48">
        <w:t>output;</w:t>
      </w:r>
    </w:p>
    <w:p w:rsidR="009D2D48" w:rsidRPr="009D2D48" w:rsidRDefault="009D2D48" w:rsidP="009D2D48">
      <w:pPr>
        <w:pStyle w:val="ListParagraph"/>
        <w:ind w:left="1440"/>
      </w:pPr>
      <w:r w:rsidRPr="009D2D48">
        <w:t>end;</w:t>
      </w:r>
    </w:p>
    <w:p w:rsidR="009D2D48" w:rsidRPr="009D2D48" w:rsidRDefault="009D2D48" w:rsidP="009D2D48">
      <w:pPr>
        <w:pStyle w:val="ListParagraph"/>
        <w:ind w:left="1440"/>
      </w:pPr>
      <w:r w:rsidRPr="009D2D48">
        <w:t>end;</w:t>
      </w:r>
    </w:p>
    <w:p w:rsidR="009D2D48" w:rsidRPr="009D2D48" w:rsidRDefault="009D2D48" w:rsidP="009D2D48">
      <w:pPr>
        <w:pStyle w:val="ListParagraph"/>
        <w:ind w:left="1440"/>
      </w:pPr>
      <w:r w:rsidRPr="009D2D48">
        <w:rPr>
          <w:b/>
          <w:bCs/>
        </w:rPr>
        <w:t>proc</w:t>
      </w:r>
      <w:r w:rsidRPr="009D2D48">
        <w:t xml:space="preserve"> </w:t>
      </w:r>
      <w:r w:rsidRPr="009D2D48">
        <w:rPr>
          <w:b/>
          <w:bCs/>
        </w:rPr>
        <w:t>print</w:t>
      </w:r>
      <w:r w:rsidRPr="009D2D48">
        <w:t>;</w:t>
      </w:r>
    </w:p>
    <w:p w:rsidR="009D2D48" w:rsidRPr="009D2D48" w:rsidRDefault="009D2D48" w:rsidP="009D2D48">
      <w:pPr>
        <w:pStyle w:val="ListParagraph"/>
        <w:ind w:left="1440"/>
      </w:pPr>
      <w:r w:rsidRPr="009D2D48">
        <w:rPr>
          <w:b/>
          <w:bCs/>
        </w:rPr>
        <w:t>proc</w:t>
      </w:r>
      <w:r w:rsidRPr="009D2D48">
        <w:t xml:space="preserve"> </w:t>
      </w:r>
      <w:r w:rsidRPr="009D2D48">
        <w:rPr>
          <w:b/>
          <w:bCs/>
        </w:rPr>
        <w:t>sort</w:t>
      </w:r>
      <w:r w:rsidRPr="009D2D48">
        <w:t>;</w:t>
      </w:r>
    </w:p>
    <w:p w:rsidR="009D2D48" w:rsidRPr="009D2D48" w:rsidRDefault="009D2D48" w:rsidP="009D2D48">
      <w:pPr>
        <w:pStyle w:val="ListParagraph"/>
        <w:ind w:left="1440"/>
      </w:pPr>
      <w:r w:rsidRPr="009D2D48">
        <w:t>by level;</w:t>
      </w:r>
    </w:p>
    <w:p w:rsidR="009D2D48" w:rsidRPr="009D2D48" w:rsidRDefault="009D2D48" w:rsidP="009D2D48">
      <w:pPr>
        <w:pStyle w:val="ListParagraph"/>
        <w:ind w:left="1440"/>
      </w:pPr>
      <w:r w:rsidRPr="009D2D48">
        <w:rPr>
          <w:b/>
          <w:bCs/>
        </w:rPr>
        <w:t>proc</w:t>
      </w:r>
      <w:r w:rsidRPr="009D2D48">
        <w:t xml:space="preserve"> </w:t>
      </w:r>
      <w:r w:rsidRPr="009D2D48">
        <w:rPr>
          <w:b/>
          <w:bCs/>
        </w:rPr>
        <w:t>print</w:t>
      </w:r>
      <w:r w:rsidRPr="009D2D48">
        <w:t>;</w:t>
      </w:r>
    </w:p>
    <w:p w:rsidR="009D2D48" w:rsidRPr="009D2D48" w:rsidRDefault="009D2D48" w:rsidP="009D2D48">
      <w:pPr>
        <w:pStyle w:val="ListParagraph"/>
        <w:ind w:left="1440"/>
      </w:pPr>
      <w:r w:rsidRPr="009D2D48">
        <w:rPr>
          <w:b/>
          <w:bCs/>
        </w:rPr>
        <w:t>proc</w:t>
      </w:r>
      <w:r w:rsidRPr="009D2D48">
        <w:t xml:space="preserve"> </w:t>
      </w:r>
      <w:r w:rsidRPr="009D2D48">
        <w:rPr>
          <w:b/>
          <w:bCs/>
        </w:rPr>
        <w:t>npar1way</w:t>
      </w:r>
      <w:r w:rsidRPr="009D2D48">
        <w:t xml:space="preserve"> median;</w:t>
      </w:r>
    </w:p>
    <w:p w:rsidR="009D2D48" w:rsidRPr="009D2D48" w:rsidRDefault="009D2D48" w:rsidP="009D2D48">
      <w:pPr>
        <w:pStyle w:val="ListParagraph"/>
        <w:ind w:left="1440"/>
      </w:pPr>
      <w:r w:rsidRPr="009D2D48">
        <w:t>class level;</w:t>
      </w:r>
    </w:p>
    <w:p w:rsidR="009D2D48" w:rsidRPr="009D2D48" w:rsidRDefault="009D2D48" w:rsidP="009D2D48">
      <w:pPr>
        <w:pStyle w:val="ListParagraph"/>
        <w:ind w:left="1440"/>
      </w:pPr>
      <w:r w:rsidRPr="009D2D48">
        <w:t>var times;</w:t>
      </w:r>
    </w:p>
    <w:p w:rsidR="009D2D48" w:rsidRPr="009D2D48" w:rsidRDefault="009D2D48" w:rsidP="009D2D48">
      <w:pPr>
        <w:pStyle w:val="ListParagraph"/>
        <w:ind w:left="1440"/>
      </w:pPr>
      <w:r w:rsidRPr="009D2D48">
        <w:rPr>
          <w:b/>
          <w:bCs/>
        </w:rPr>
        <w:t>run</w:t>
      </w:r>
      <w:r w:rsidRPr="009D2D48">
        <w:t>;</w:t>
      </w:r>
    </w:p>
    <w:p w:rsidR="003A42E7" w:rsidRDefault="009D2D48" w:rsidP="009D2D48">
      <w:pPr>
        <w:pStyle w:val="ListParagraph"/>
        <w:ind w:left="1440"/>
      </w:pPr>
      <w:r w:rsidRPr="009D2D48">
        <w:rPr>
          <w:b/>
          <w:bCs/>
        </w:rPr>
        <w:t>quit</w:t>
      </w:r>
      <w:r w:rsidRPr="009D2D48">
        <w:t>;</w:t>
      </w:r>
    </w:p>
    <w:p w:rsidR="009D2D48" w:rsidRDefault="009D2D48" w:rsidP="009D2D48">
      <w:pPr>
        <w:pStyle w:val="ListParagraph"/>
        <w:ind w:left="1440"/>
      </w:pPr>
      <w:r>
        <w:rPr>
          <w:noProof/>
        </w:rPr>
        <w:lastRenderedPageBreak/>
        <w:drawing>
          <wp:inline distT="0" distB="0" distL="0" distR="0" wp14:anchorId="56F57D46" wp14:editId="452833FB">
            <wp:extent cx="42672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886075"/>
                    </a:xfrm>
                    <a:prstGeom prst="rect">
                      <a:avLst/>
                    </a:prstGeom>
                  </pic:spPr>
                </pic:pic>
              </a:graphicData>
            </a:graphic>
          </wp:inline>
        </w:drawing>
      </w:r>
    </w:p>
    <w:p w:rsidR="009D2D48" w:rsidRDefault="009D2D48" w:rsidP="009D2D48">
      <w:pPr>
        <w:rPr>
          <w:b/>
        </w:rPr>
      </w:pPr>
      <w:r>
        <w:tab/>
      </w:r>
      <w:r>
        <w:rPr>
          <w:b/>
        </w:rPr>
        <w:t>TS = X</w:t>
      </w:r>
      <w:r>
        <w:rPr>
          <w:b/>
          <w:vertAlign w:val="superscript"/>
        </w:rPr>
        <w:t>2</w:t>
      </w:r>
      <w:r>
        <w:rPr>
          <w:b/>
        </w:rPr>
        <w:t xml:space="preserve"> = 2.300 with p-value = 0.3135</w:t>
      </w:r>
    </w:p>
    <w:p w:rsidR="009D2D48" w:rsidRDefault="009D2D48" w:rsidP="009D2D48">
      <w:pPr>
        <w:rPr>
          <w:b/>
        </w:rPr>
      </w:pPr>
      <w:r>
        <w:rPr>
          <w:b/>
        </w:rPr>
        <w:tab/>
        <w:t>RR: Reject H</w:t>
      </w:r>
      <w:r>
        <w:rPr>
          <w:b/>
          <w:vertAlign w:val="subscript"/>
        </w:rPr>
        <w:t>0</w:t>
      </w:r>
      <w:r>
        <w:rPr>
          <w:b/>
        </w:rPr>
        <w:t xml:space="preserve"> if p-value &lt; </w:t>
      </w:r>
      <w:r>
        <w:rPr>
          <w:rFonts w:cs="Times New Roman"/>
          <w:b/>
        </w:rPr>
        <w:t>α</w:t>
      </w:r>
      <w:r>
        <w:rPr>
          <w:b/>
        </w:rPr>
        <w:t xml:space="preserve"> = 0.05</w:t>
      </w:r>
    </w:p>
    <w:p w:rsidR="009D2D48" w:rsidRDefault="009D2D48" w:rsidP="009D2D48">
      <w:pPr>
        <w:rPr>
          <w:b/>
        </w:rPr>
      </w:pPr>
      <w:r>
        <w:rPr>
          <w:b/>
        </w:rPr>
        <w:tab/>
        <w:t xml:space="preserve">Since p-value = 0.3135 is greater than </w:t>
      </w:r>
      <w:r>
        <w:rPr>
          <w:rFonts w:cs="Times New Roman"/>
          <w:b/>
        </w:rPr>
        <w:t>α</w:t>
      </w:r>
      <w:r>
        <w:rPr>
          <w:b/>
        </w:rPr>
        <w:t xml:space="preserve"> = 0.05, we do not reject H</w:t>
      </w:r>
      <w:r>
        <w:rPr>
          <w:b/>
          <w:vertAlign w:val="subscript"/>
        </w:rPr>
        <w:t>0</w:t>
      </w:r>
    </w:p>
    <w:p w:rsidR="009D2D48" w:rsidRPr="009D2D48" w:rsidRDefault="009D2D48" w:rsidP="009D2D48">
      <w:pPr>
        <w:rPr>
          <w:b/>
        </w:rPr>
      </w:pPr>
      <w:r>
        <w:rPr>
          <w:b/>
        </w:rPr>
        <w:tab/>
        <w:t>There is insufficient evidence to suggest a different median finishing time.</w:t>
      </w:r>
    </w:p>
    <w:p w:rsidR="00700C20" w:rsidRDefault="00700C20" w:rsidP="00700C20">
      <w:pPr>
        <w:pStyle w:val="ListParagraph"/>
        <w:numPr>
          <w:ilvl w:val="0"/>
          <w:numId w:val="1"/>
        </w:numPr>
      </w:pPr>
      <w:r w:rsidRPr="00700C20">
        <w:t>A paintball enthusiast was interested in determining whether the type of camouflage uniform members wear makes a difference in the member being spotted by an opposing team member. Ten team members using plain camouflage uniforms and 10 using patterned camouflage uniforms were asked to stand (not move) in a wooded area and a team of observers was sent out to find them. The observers were asked to report the distance at which they first sight each paintball team member (true sightings) until all the paintball team members have been discovered. The distances (measured in meters) at which paintball team member is first detected are given in the table below.</w:t>
      </w:r>
    </w:p>
    <w:p w:rsidR="00700C20" w:rsidRDefault="00700C20" w:rsidP="00700C20">
      <w:pPr>
        <w:pStyle w:val="ListParagraph"/>
        <w:jc w:val="center"/>
      </w:pPr>
      <w:r>
        <w:rPr>
          <w:noProof/>
        </w:rPr>
        <w:drawing>
          <wp:inline distT="0" distB="0" distL="0" distR="0" wp14:anchorId="16F5E898" wp14:editId="20BD7C4B">
            <wp:extent cx="41814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571500"/>
                    </a:xfrm>
                    <a:prstGeom prst="rect">
                      <a:avLst/>
                    </a:prstGeom>
                  </pic:spPr>
                </pic:pic>
              </a:graphicData>
            </a:graphic>
          </wp:inline>
        </w:drawing>
      </w:r>
    </w:p>
    <w:p w:rsidR="00700C20" w:rsidRDefault="00700C20" w:rsidP="00700C20">
      <w:pPr>
        <w:pStyle w:val="ListParagraph"/>
      </w:pPr>
      <w:r w:rsidRPr="00700C20">
        <w:t>Use the Mann-Whitney test to determine whether the</w:t>
      </w:r>
      <w:r>
        <w:t xml:space="preserve">re is a difference in detection </w:t>
      </w:r>
      <w:r w:rsidRPr="00700C20">
        <w:t xml:space="preserve">distance between patterned camouflage uniforms and plain camouflage uniforms. </w:t>
      </w:r>
      <w:r>
        <w:t>α=</w:t>
      </w:r>
      <w:r w:rsidRPr="00700C20">
        <w:t>0.05.</w:t>
      </w:r>
    </w:p>
    <w:p w:rsidR="00700C20" w:rsidRDefault="009D2D48" w:rsidP="00700C20">
      <w:pPr>
        <w:pStyle w:val="ListParagraph"/>
        <w:rPr>
          <w:b/>
        </w:rPr>
      </w:pPr>
      <w:r>
        <w:rPr>
          <w:b/>
        </w:rPr>
        <w:t>H</w:t>
      </w:r>
      <w:r>
        <w:rPr>
          <w:b/>
          <w:vertAlign w:val="subscript"/>
        </w:rPr>
        <w:t>0</w:t>
      </w:r>
      <w:r>
        <w:rPr>
          <w:b/>
        </w:rPr>
        <w:t xml:space="preserve">: </w:t>
      </w:r>
      <w:r w:rsidR="00980204">
        <w:rPr>
          <w:b/>
        </w:rPr>
        <w:t>There is no difference in detection distance between patterned camouflage and plain camouflag</w:t>
      </w:r>
      <w:r w:rsidR="007512E7">
        <w:rPr>
          <w:b/>
        </w:rPr>
        <w:t>e</w:t>
      </w:r>
      <w:r w:rsidR="00980204">
        <w:rPr>
          <w:b/>
        </w:rPr>
        <w:t>. (E(Plain) = E(Patterned))</w:t>
      </w:r>
    </w:p>
    <w:p w:rsidR="00980204" w:rsidRDefault="00980204" w:rsidP="00700C20">
      <w:pPr>
        <w:pStyle w:val="ListParagraph"/>
        <w:rPr>
          <w:b/>
        </w:rPr>
      </w:pPr>
      <w:r>
        <w:rPr>
          <w:b/>
        </w:rPr>
        <w:t>H</w:t>
      </w:r>
      <w:r>
        <w:rPr>
          <w:b/>
          <w:vertAlign w:val="subscript"/>
        </w:rPr>
        <w:t>a</w:t>
      </w:r>
      <w:r>
        <w:rPr>
          <w:b/>
        </w:rPr>
        <w:t xml:space="preserve">: There is a difference in detection distance between patterned camouflage and plain camouflage. (E(Plain) </w:t>
      </w:r>
      <w:r>
        <w:rPr>
          <w:b/>
        </w:rPr>
        <w:sym w:font="Symbol" w:char="F0B9"/>
      </w:r>
      <w:r>
        <w:rPr>
          <w:b/>
        </w:rPr>
        <w:t xml:space="preserve"> E(Patterned))</w:t>
      </w:r>
    </w:p>
    <w:p w:rsidR="00980204" w:rsidRDefault="00980204" w:rsidP="00700C20">
      <w:pPr>
        <w:pStyle w:val="ListParagraph"/>
      </w:pPr>
      <w:r>
        <w:tab/>
        <w:t>R Code:</w:t>
      </w:r>
    </w:p>
    <w:p w:rsidR="00980204" w:rsidRDefault="00980204" w:rsidP="00980204">
      <w:pPr>
        <w:pStyle w:val="ListParagraph"/>
        <w:ind w:left="1440"/>
      </w:pPr>
      <w:r>
        <w:t>&gt; plain &lt;- c(25,28,16,34,38,21,29,43,32,36)</w:t>
      </w:r>
    </w:p>
    <w:p w:rsidR="00980204" w:rsidRDefault="00980204" w:rsidP="00980204">
      <w:pPr>
        <w:pStyle w:val="ListParagraph"/>
        <w:ind w:left="1440"/>
      </w:pPr>
      <w:r>
        <w:t>&gt; plain</w:t>
      </w:r>
    </w:p>
    <w:p w:rsidR="00980204" w:rsidRDefault="00980204" w:rsidP="00980204">
      <w:pPr>
        <w:pStyle w:val="ListParagraph"/>
        <w:ind w:left="1440"/>
      </w:pPr>
      <w:r>
        <w:t xml:space="preserve"> [1] 25 28 16 34 38 21 29 43 32 36</w:t>
      </w:r>
    </w:p>
    <w:p w:rsidR="00980204" w:rsidRDefault="00980204" w:rsidP="00980204">
      <w:pPr>
        <w:pStyle w:val="ListParagraph"/>
        <w:ind w:left="1440"/>
      </w:pPr>
      <w:r>
        <w:lastRenderedPageBreak/>
        <w:t>&gt; patterned&lt;- c(26,12,16,21,20,14,10,18,22,26)</w:t>
      </w:r>
    </w:p>
    <w:p w:rsidR="00980204" w:rsidRDefault="00980204" w:rsidP="00980204">
      <w:pPr>
        <w:pStyle w:val="ListParagraph"/>
        <w:ind w:left="1440"/>
      </w:pPr>
      <w:r>
        <w:t>&gt; patterned</w:t>
      </w:r>
    </w:p>
    <w:p w:rsidR="00980204" w:rsidRDefault="00980204" w:rsidP="00980204">
      <w:pPr>
        <w:pStyle w:val="ListParagraph"/>
        <w:ind w:left="1440"/>
      </w:pPr>
      <w:r>
        <w:t xml:space="preserve"> [1] 26 12 16 21 20 14 10 18 22 26</w:t>
      </w:r>
    </w:p>
    <w:p w:rsidR="00980204" w:rsidRDefault="00980204" w:rsidP="00980204">
      <w:pPr>
        <w:pStyle w:val="ListParagraph"/>
        <w:ind w:left="1440"/>
      </w:pPr>
      <w:r>
        <w:t>&gt; wilcox.test(plain,patterned)</w:t>
      </w:r>
    </w:p>
    <w:p w:rsidR="00980204" w:rsidRDefault="00980204" w:rsidP="00980204">
      <w:pPr>
        <w:pStyle w:val="ListParagraph"/>
        <w:ind w:left="1440"/>
      </w:pPr>
    </w:p>
    <w:p w:rsidR="00980204" w:rsidRDefault="00980204" w:rsidP="00980204">
      <w:pPr>
        <w:pStyle w:val="ListParagraph"/>
        <w:ind w:left="1440"/>
      </w:pPr>
      <w:r>
        <w:t xml:space="preserve">        Wilcoxon rank sum test with continuity correction</w:t>
      </w:r>
    </w:p>
    <w:p w:rsidR="00980204" w:rsidRDefault="00980204" w:rsidP="00980204">
      <w:pPr>
        <w:pStyle w:val="ListParagraph"/>
        <w:ind w:left="1440"/>
      </w:pPr>
    </w:p>
    <w:p w:rsidR="00980204" w:rsidRDefault="00980204" w:rsidP="00980204">
      <w:pPr>
        <w:pStyle w:val="ListParagraph"/>
        <w:ind w:left="1440"/>
      </w:pPr>
      <w:r>
        <w:t>data:  plain and patterned</w:t>
      </w:r>
    </w:p>
    <w:p w:rsidR="00980204" w:rsidRDefault="00980204" w:rsidP="00980204">
      <w:pPr>
        <w:pStyle w:val="ListParagraph"/>
        <w:ind w:left="1440"/>
      </w:pPr>
      <w:r>
        <w:t>W = 88, p-value = 0.004541</w:t>
      </w:r>
    </w:p>
    <w:p w:rsidR="00980204" w:rsidRDefault="00980204" w:rsidP="00980204">
      <w:pPr>
        <w:pStyle w:val="ListParagraph"/>
        <w:ind w:left="1440"/>
      </w:pPr>
      <w:r>
        <w:t>alternative hypothesis: true location shift is not equal to 0</w:t>
      </w:r>
    </w:p>
    <w:p w:rsidR="00980204" w:rsidRDefault="00980204" w:rsidP="00980204">
      <w:pPr>
        <w:pStyle w:val="ListParagraph"/>
        <w:ind w:left="1440"/>
      </w:pPr>
    </w:p>
    <w:p w:rsidR="00980204" w:rsidRDefault="00980204" w:rsidP="00980204">
      <w:pPr>
        <w:pStyle w:val="ListParagraph"/>
        <w:ind w:left="1440"/>
      </w:pPr>
      <w:r>
        <w:t>Warning message:</w:t>
      </w:r>
    </w:p>
    <w:p w:rsidR="00980204" w:rsidRDefault="00980204" w:rsidP="00980204">
      <w:pPr>
        <w:pStyle w:val="ListParagraph"/>
        <w:ind w:left="1440"/>
      </w:pPr>
      <w:r>
        <w:t>In wilcox.test.default(plain, patterned) :</w:t>
      </w:r>
    </w:p>
    <w:p w:rsidR="00980204" w:rsidRDefault="00980204" w:rsidP="00980204">
      <w:pPr>
        <w:pStyle w:val="ListParagraph"/>
        <w:ind w:left="1440"/>
      </w:pPr>
      <w:r>
        <w:t xml:space="preserve">  cannot compute exact p-value with ties</w:t>
      </w:r>
    </w:p>
    <w:p w:rsidR="00980204" w:rsidRDefault="00980204" w:rsidP="00980204">
      <w:pPr>
        <w:pStyle w:val="ListParagraph"/>
        <w:rPr>
          <w:b/>
        </w:rPr>
      </w:pPr>
      <w:r>
        <w:rPr>
          <w:b/>
        </w:rPr>
        <w:t>TS = p-value = 0.004541</w:t>
      </w:r>
    </w:p>
    <w:p w:rsidR="00980204" w:rsidRDefault="00980204" w:rsidP="00980204">
      <w:pPr>
        <w:pStyle w:val="ListParagraph"/>
        <w:rPr>
          <w:b/>
        </w:rPr>
      </w:pPr>
      <w:r>
        <w:rPr>
          <w:b/>
        </w:rPr>
        <w:t xml:space="preserve">RR = reject if p-value &lt; </w:t>
      </w:r>
      <w:r>
        <w:rPr>
          <w:rFonts w:cs="Times New Roman"/>
          <w:b/>
        </w:rPr>
        <w:t>α</w:t>
      </w:r>
      <w:r>
        <w:rPr>
          <w:b/>
        </w:rPr>
        <w:t xml:space="preserve"> = 0.05</w:t>
      </w:r>
    </w:p>
    <w:p w:rsidR="00980204" w:rsidRDefault="00980204" w:rsidP="00980204">
      <w:pPr>
        <w:pStyle w:val="ListParagraph"/>
        <w:rPr>
          <w:b/>
        </w:rPr>
      </w:pPr>
      <w:r>
        <w:rPr>
          <w:b/>
        </w:rPr>
        <w:t>Since p-value = 0.00</w:t>
      </w:r>
      <w:r w:rsidR="007512E7">
        <w:rPr>
          <w:b/>
        </w:rPr>
        <w:t xml:space="preserve">4541 is less than </w:t>
      </w:r>
      <w:r w:rsidR="007512E7">
        <w:rPr>
          <w:rFonts w:cs="Times New Roman"/>
          <w:b/>
        </w:rPr>
        <w:t>α</w:t>
      </w:r>
      <w:r w:rsidR="007512E7">
        <w:rPr>
          <w:b/>
        </w:rPr>
        <w:t xml:space="preserve"> = 0.05, we reject H</w:t>
      </w:r>
      <w:r w:rsidR="007512E7">
        <w:rPr>
          <w:b/>
          <w:vertAlign w:val="subscript"/>
        </w:rPr>
        <w:t>0</w:t>
      </w:r>
    </w:p>
    <w:p w:rsidR="007512E7" w:rsidRPr="007512E7" w:rsidRDefault="007512E7" w:rsidP="00980204">
      <w:pPr>
        <w:pStyle w:val="ListParagraph"/>
        <w:rPr>
          <w:b/>
        </w:rPr>
      </w:pPr>
      <w:r>
        <w:rPr>
          <w:b/>
        </w:rPr>
        <w:t xml:space="preserve">There is sufficient evidence to suggest there is a difference in detection distance between patterned camouflage and plain camouflage. </w:t>
      </w:r>
    </w:p>
    <w:sectPr w:rsidR="007512E7" w:rsidRPr="007512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4A1" w:rsidRDefault="003154A1" w:rsidP="00700C20">
      <w:pPr>
        <w:spacing w:after="0" w:line="240" w:lineRule="auto"/>
      </w:pPr>
      <w:r>
        <w:separator/>
      </w:r>
    </w:p>
  </w:endnote>
  <w:endnote w:type="continuationSeparator" w:id="0">
    <w:p w:rsidR="003154A1" w:rsidRDefault="003154A1" w:rsidP="0070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4A1" w:rsidRDefault="003154A1" w:rsidP="00700C20">
      <w:pPr>
        <w:spacing w:after="0" w:line="240" w:lineRule="auto"/>
      </w:pPr>
      <w:r>
        <w:separator/>
      </w:r>
    </w:p>
  </w:footnote>
  <w:footnote w:type="continuationSeparator" w:id="0">
    <w:p w:rsidR="003154A1" w:rsidRDefault="003154A1" w:rsidP="00700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C6207"/>
    <w:multiLevelType w:val="hybridMultilevel"/>
    <w:tmpl w:val="433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20"/>
    <w:rsid w:val="001936CB"/>
    <w:rsid w:val="00214135"/>
    <w:rsid w:val="002307C7"/>
    <w:rsid w:val="003154A1"/>
    <w:rsid w:val="00345660"/>
    <w:rsid w:val="003A42E7"/>
    <w:rsid w:val="004C72D0"/>
    <w:rsid w:val="00544ACD"/>
    <w:rsid w:val="005624FB"/>
    <w:rsid w:val="00700C20"/>
    <w:rsid w:val="007512E7"/>
    <w:rsid w:val="00980204"/>
    <w:rsid w:val="009D2D48"/>
    <w:rsid w:val="00E3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F6B6"/>
  <w15:chartTrackingRefBased/>
  <w15:docId w15:val="{D9F7764F-96F8-4A8A-8A47-C7A33DD7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C20"/>
    <w:rPr>
      <w:rFonts w:ascii="Times New Roman" w:hAnsi="Times New Roman"/>
      <w:sz w:val="24"/>
    </w:rPr>
  </w:style>
  <w:style w:type="paragraph" w:styleId="Footer">
    <w:name w:val="footer"/>
    <w:basedOn w:val="Normal"/>
    <w:link w:val="FooterChar"/>
    <w:uiPriority w:val="99"/>
    <w:unhideWhenUsed/>
    <w:rsid w:val="00700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C20"/>
    <w:rPr>
      <w:rFonts w:ascii="Times New Roman" w:hAnsi="Times New Roman"/>
      <w:sz w:val="24"/>
    </w:rPr>
  </w:style>
  <w:style w:type="paragraph" w:styleId="ListParagraph">
    <w:name w:val="List Paragraph"/>
    <w:basedOn w:val="Normal"/>
    <w:uiPriority w:val="34"/>
    <w:qFormat/>
    <w:rsid w:val="00700C20"/>
    <w:pPr>
      <w:ind w:left="720"/>
      <w:contextualSpacing/>
    </w:pPr>
  </w:style>
  <w:style w:type="table" w:styleId="TableGrid">
    <w:name w:val="Table Grid"/>
    <w:basedOn w:val="TableNormal"/>
    <w:uiPriority w:val="39"/>
    <w:rsid w:val="004C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3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5</cp:revision>
  <dcterms:created xsi:type="dcterms:W3CDTF">2017-02-12T23:21:00Z</dcterms:created>
  <dcterms:modified xsi:type="dcterms:W3CDTF">2017-02-13T22:14:00Z</dcterms:modified>
</cp:coreProperties>
</file>