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MAXFIYLIK SIYOSATI</w:t>
      </w:r>
    </w:p>
    <w:p>
      <w:pPr>
        <w:jc w:val="center"/>
      </w:pPr>
      <w:r>
        <w:rPr>
          <w:rFonts w:ascii="Times New Roman" w:hAnsi="Times New Roman"/>
          <w:b/>
          <w:sz w:val="24"/>
        </w:rPr>
        <w:t>"SCENTI" sadoqat dasturida ishtirok etish shartlari</w:t>
      </w:r>
    </w:p>
    <w:p/>
    <w:p>
      <w:r>
        <w:rPr>
          <w:rFonts w:ascii="Times New Roman" w:hAnsi="Times New Roman"/>
          <w:b/>
          <w:sz w:val="24"/>
        </w:rPr>
        <w:t>1. Umumiy qoidalar</w:t>
      </w:r>
    </w:p>
    <w:p>
      <w:pPr>
        <w:ind w:firstLine="709"/>
        <w:jc w:val="both"/>
      </w:pPr>
      <w:r>
        <w:rPr>
          <w:rFonts w:ascii="Times New Roman" w:hAnsi="Times New Roman"/>
          <w:sz w:val="24"/>
        </w:rPr>
        <w:t>1.1. Ushbu Maxfiylik siyosati va sadoqat dasturida ishtirok etish shartlari (bundan keyin - Siyosat) Scenti sadoqat dasturida ishtirok etish tartibini, keshbek ballarini hisoblash va ulardan foydalanish qoidalarini, ballarni sovg'alarga almashtirish tartibini, shuningdek, dastur ishtirokchilarining shaxsiy ma'lumotlarini to'plash, saqlash, qayta ishlash va himoya qilish shartlarini belgilaydi.</w:t>
      </w:r>
    </w:p>
    <w:p>
      <w:pPr>
        <w:ind w:firstLine="709"/>
        <w:jc w:val="both"/>
      </w:pPr>
      <w:r>
        <w:rPr>
          <w:rFonts w:ascii="Times New Roman" w:hAnsi="Times New Roman"/>
          <w:sz w:val="24"/>
        </w:rPr>
        <w:t>1.2. Dastur tashkilotchisi ushbu Siyosatning "Aloqalar" bo'limida ko'rsatilgan yuridik shaxs (bundan keyin - Tashkilotchi) hisoblanadi.</w:t>
      </w:r>
    </w:p>
    <w:p>
      <w:pPr>
        <w:ind w:firstLine="709"/>
        <w:jc w:val="both"/>
      </w:pPr>
      <w:r>
        <w:rPr>
          <w:rFonts w:ascii="Times New Roman" w:hAnsi="Times New Roman"/>
          <w:sz w:val="24"/>
        </w:rPr>
        <w:t>1.3. Scenti sadoqat dasturi rag'batlantiruvchi xususiyatga ega bo'lib, O'zbekiston Respublikasi qonunchiligi ma'nosida lotereya, qimor o'yini yoki ommaviy tanlov hisoblanmaydi.</w:t>
      </w:r>
    </w:p>
    <w:p>
      <w:pPr>
        <w:ind w:firstLine="709"/>
        <w:jc w:val="both"/>
      </w:pPr>
      <w:r>
        <w:rPr>
          <w:rFonts w:ascii="Times New Roman" w:hAnsi="Times New Roman"/>
          <w:sz w:val="24"/>
        </w:rPr>
        <w:t>1.4. Dasturda ishtirok etish ixtiyoriydir. Telegram-bot orqali ro'yxatdan o'tish, shaxsiy ma'lumotlarni taqdim etish va keshbek olishga qaratilgan harakatlarni amalga oshirish ishtirokchining ushbu Siyosatning barcha shartlariga to'liq va so'zsiz roziligini anglatadi.</w:t>
      </w:r>
    </w:p>
    <w:p>
      <w:pPr>
        <w:ind w:firstLine="709"/>
        <w:jc w:val="both"/>
      </w:pPr>
      <w:r>
        <w:rPr>
          <w:rFonts w:ascii="Times New Roman" w:hAnsi="Times New Roman"/>
          <w:sz w:val="24"/>
        </w:rPr>
        <w:t>1.5. Ushbu Siyosat O'zbekiston Respublikasi qonunchiligiga, jumladan, "Shaxsga doir ma'lumotlar to'g'risida"gi O'zbekiston Respublikasi Qonuniga va O'zbekiston Respublikasi Fuqarolik kodeksiga muvofiq ishlab chiqilgan va qo'llaniladi.</w:t>
      </w:r>
    </w:p>
    <w:p>
      <w:pPr>
        <w:ind w:firstLine="709"/>
        <w:jc w:val="both"/>
      </w:pPr>
      <w:r>
        <w:rPr>
          <w:rFonts w:ascii="Times New Roman" w:hAnsi="Times New Roman"/>
          <w:sz w:val="24"/>
        </w:rPr>
        <w:t>1.6. Tashkilotchi Siyosatni Telegram-bot orqali yangilangan tahririni e'lon qilish orqali bir tomonlama o'zgartirish huquqiga ega. O'zgartirishlar e'lon qilingan paytdan e'tiboran kuchga kiradi.</w:t>
      </w:r>
    </w:p>
    <w:p/>
    <w:p>
      <w:r>
        <w:rPr>
          <w:rFonts w:ascii="Times New Roman" w:hAnsi="Times New Roman"/>
          <w:b/>
          <w:sz w:val="24"/>
        </w:rPr>
        <w:t>2. Shaxsga doir ma'lumotlarga ishlov berish uchun mas'ul shaxslar</w:t>
      </w:r>
    </w:p>
    <w:p>
      <w:pPr>
        <w:ind w:firstLine="709"/>
        <w:jc w:val="both"/>
      </w:pPr>
      <w:r>
        <w:rPr>
          <w:rFonts w:ascii="Times New Roman" w:hAnsi="Times New Roman"/>
          <w:sz w:val="24"/>
        </w:rPr>
        <w:t>2.1. Tashkilotchi O'zbekiston Respublikasi qonunchiligi talablariga muvofiq Scenti xodimlari va rahbariyati tomonidan dastur ishtirokchilarining shaxsiy ma'lumotlariga ishlov berishni tashkil etish, muvofiqlashtirish va nazorat qilishni ta'minlaydi.</w:t>
      </w:r>
    </w:p>
    <w:p>
      <w:pPr>
        <w:ind w:firstLine="709"/>
        <w:jc w:val="both"/>
      </w:pPr>
      <w:r>
        <w:rPr>
          <w:rFonts w:ascii="Times New Roman" w:hAnsi="Times New Roman"/>
          <w:sz w:val="24"/>
        </w:rPr>
        <w:t>2.2. Mas'ul shaxslarga Tashkilotchining xodimlari, savdo agentlari va o'z lavozim majburiyatlari doirasida ishtirokchilarning shaxsiy ma'lumotlarini qayta ishlashda ishtirok etadigan boshqa vakolatli xodimlar kiradi.</w:t>
      </w:r>
    </w:p>
    <w:p>
      <w:pPr>
        <w:ind w:firstLine="709"/>
        <w:jc w:val="both"/>
      </w:pPr>
      <w:r>
        <w:rPr>
          <w:rFonts w:ascii="Times New Roman" w:hAnsi="Times New Roman"/>
          <w:sz w:val="24"/>
        </w:rPr>
        <w:t>2.3. Ishtirokchilarning murojaatlari O'zbekiston Respublikasi qonun hujjatlarida belgilangan muddatlarda va tartibda ko'rib chiqiladi.</w:t>
      </w:r>
    </w:p>
    <w:p>
      <w:pPr>
        <w:ind w:firstLine="709"/>
        <w:jc w:val="both"/>
      </w:pPr>
      <w:r>
        <w:rPr>
          <w:rFonts w:ascii="Times New Roman" w:hAnsi="Times New Roman"/>
          <w:sz w:val="24"/>
        </w:rPr>
        <w:t>2.4. Shaxsiy ma'lumotlarni qayta ishlashga berilgan rozilikni bekor qilish, agar bunday qayta ishlash dastur shartlari va qonunchilik talablarini bajarish uchun zarur bo'lsa, dasturda keyingi ishtirok etish, keshbek hisoblash va sovg'alarni olish imkonsizligiga olib kelishi mumkin.</w:t>
      </w:r>
    </w:p>
    <w:p/>
    <w:p>
      <w:r>
        <w:rPr>
          <w:rFonts w:ascii="Times New Roman" w:hAnsi="Times New Roman"/>
          <w:b/>
          <w:sz w:val="24"/>
        </w:rPr>
        <w:t>3. Ishtirokchilar toifalari</w:t>
      </w:r>
    </w:p>
    <w:p>
      <w:pPr>
        <w:ind w:firstLine="709"/>
        <w:jc w:val="both"/>
      </w:pPr>
      <w:r>
        <w:rPr>
          <w:rFonts w:ascii="Times New Roman" w:hAnsi="Times New Roman"/>
          <w:sz w:val="24"/>
        </w:rPr>
        <w:t>3.1. Scenti sadoqat dasturida quyidagi toifadagi shaxslar ishtirok etishi mumkin:</w:t>
      </w:r>
    </w:p>
    <w:p>
      <w:pPr>
        <w:ind w:firstLine="709"/>
        <w:jc w:val="both"/>
      </w:pPr>
      <w:r>
        <w:rPr>
          <w:rFonts w:ascii="Times New Roman" w:hAnsi="Times New Roman"/>
          <w:sz w:val="24"/>
        </w:rPr>
        <w:t>Jismoniy shaxslar - Scenti diffuzerlar va aromatik mahsulotlarini sotib oluvchi, 18 yoshdan oshgan O'zbekiston Respublikasi fuqarolari va rezidentlari;</w:t>
      </w:r>
    </w:p>
    <w:p>
      <w:pPr>
        <w:ind w:firstLine="709"/>
        <w:jc w:val="both"/>
      </w:pPr>
      <w:r>
        <w:rPr>
          <w:rFonts w:ascii="Times New Roman" w:hAnsi="Times New Roman"/>
          <w:sz w:val="24"/>
        </w:rPr>
        <w:t>Biznes egalari - Scenti mahsulotlaridan foydalanuvchi hamda xodimlar uchun keshbek dasturini joriy qilmoqchi bo'lgan tadbirkorlar.</w:t>
      </w:r>
    </w:p>
    <w:p>
      <w:pPr>
        <w:ind w:firstLine="709"/>
        <w:jc w:val="both"/>
      </w:pPr>
      <w:r>
        <w:rPr>
          <w:rFonts w:ascii="Times New Roman" w:hAnsi="Times New Roman"/>
          <w:sz w:val="24"/>
        </w:rPr>
        <w:t>3.2. Ishtirokchi ro'yxatdan o'tishda to'g'ri shaxsiy ma'lumotlarni taqdim etishi va o'zgarishlar haqida Tashkilotchini xabardor qilishi shart.</w:t>
      </w:r>
    </w:p>
    <w:p/>
    <w:p>
      <w:r>
        <w:rPr>
          <w:rFonts w:ascii="Times New Roman" w:hAnsi="Times New Roman"/>
          <w:b/>
          <w:sz w:val="24"/>
        </w:rPr>
        <w:t>4. Shaxsiy ma'lumotlarni yig'ish va qayta ishlash</w:t>
      </w:r>
    </w:p>
    <w:p>
      <w:pPr>
        <w:ind w:firstLine="709"/>
        <w:jc w:val="both"/>
      </w:pPr>
      <w:r>
        <w:rPr>
          <w:rFonts w:ascii="Times New Roman" w:hAnsi="Times New Roman"/>
          <w:sz w:val="24"/>
        </w:rPr>
        <w:t>4.1. Qayta ishlanadigan shaxsiy ma'lumotlar tarkibi:</w:t>
      </w:r>
    </w:p>
    <w:p>
      <w:pPr>
        <w:ind w:firstLine="709"/>
        <w:jc w:val="both"/>
      </w:pPr>
      <w:r>
        <w:rPr>
          <w:rFonts w:ascii="Times New Roman" w:hAnsi="Times New Roman"/>
          <w:sz w:val="24"/>
        </w:rPr>
        <w:t>4.1.1. Dasturda ishtirok etish maqsadida Tashkilotchi ishtirokchilarning quyidagi shaxsiy ma'lumotlarini to'plash va qayta ishlash huquqiga ega:</w:t>
      </w:r>
    </w:p>
    <w:p>
      <w:pPr>
        <w:ind w:firstLine="709"/>
        <w:jc w:val="both"/>
      </w:pPr>
      <w:r>
        <w:rPr>
          <w:rFonts w:ascii="Times New Roman" w:hAnsi="Times New Roman"/>
          <w:sz w:val="24"/>
        </w:rPr>
        <w:t>— ismi va familiyasi (yoki biznes nomi);</w:t>
      </w:r>
    </w:p>
    <w:p>
      <w:pPr>
        <w:ind w:firstLine="709"/>
        <w:jc w:val="both"/>
      </w:pPr>
      <w:r>
        <w:rPr>
          <w:rFonts w:ascii="Times New Roman" w:hAnsi="Times New Roman"/>
          <w:sz w:val="24"/>
        </w:rPr>
        <w:t>— aloqa telefon raqami (+998XXXXXXXXX formatida);</w:t>
      </w:r>
    </w:p>
    <w:p>
      <w:pPr>
        <w:ind w:firstLine="709"/>
        <w:jc w:val="both"/>
      </w:pPr>
      <w:r>
        <w:rPr>
          <w:rFonts w:ascii="Times New Roman" w:hAnsi="Times New Roman"/>
          <w:sz w:val="24"/>
        </w:rPr>
        <w:t>— Telegram foydalanuvchi identifikatori (Telegram ID) va foydalanuvchi nomi;</w:t>
      </w:r>
    </w:p>
    <w:p>
      <w:pPr>
        <w:ind w:firstLine="709"/>
        <w:jc w:val="both"/>
      </w:pPr>
      <w:r>
        <w:rPr>
          <w:rFonts w:ascii="Times New Roman" w:hAnsi="Times New Roman"/>
          <w:sz w:val="24"/>
        </w:rPr>
        <w:t>— joylashgan joyi to'g'risidagi ma'lumotlar (viloyat va tuman);</w:t>
      </w:r>
    </w:p>
    <w:p>
      <w:pPr>
        <w:ind w:firstLine="709"/>
        <w:jc w:val="both"/>
      </w:pPr>
      <w:r>
        <w:rPr>
          <w:rFonts w:ascii="Times New Roman" w:hAnsi="Times New Roman"/>
          <w:sz w:val="24"/>
        </w:rPr>
        <w:t>— tanlangan diffuzer modeli va aromatlar haqidagi ma'lumotlar;</w:t>
      </w:r>
    </w:p>
    <w:p>
      <w:pPr>
        <w:ind w:firstLine="709"/>
        <w:jc w:val="both"/>
      </w:pPr>
      <w:r>
        <w:rPr>
          <w:rFonts w:ascii="Times New Roman" w:hAnsi="Times New Roman"/>
          <w:sz w:val="24"/>
        </w:rPr>
        <w:t>— xaridlar tarixi, hisoblangan va ishlatilgan keshbek ballari haqidagi ma'lumotlar;</w:t>
      </w:r>
    </w:p>
    <w:p>
      <w:pPr>
        <w:ind w:firstLine="709"/>
        <w:jc w:val="both"/>
      </w:pPr>
      <w:r>
        <w:rPr>
          <w:rFonts w:ascii="Times New Roman" w:hAnsi="Times New Roman"/>
          <w:sz w:val="24"/>
        </w:rPr>
        <w:t>— sovg'alarni berish uchun zarur bo'lganda - manzil ma'lumotlari va boshqa zarur rekvizitlar.</w:t>
      </w:r>
    </w:p>
    <w:p>
      <w:pPr>
        <w:ind w:firstLine="709"/>
        <w:jc w:val="both"/>
      </w:pPr>
      <w:r>
        <w:rPr>
          <w:rFonts w:ascii="Times New Roman" w:hAnsi="Times New Roman"/>
          <w:sz w:val="24"/>
        </w:rPr>
        <w:t>4.2. Shaxsiy ma'lumotlar Tashkilotchi tomonidan ishtirokchini ro'yxatdan o'tkazish va identifikatsiya qilish, keshbek ballarini hisoblash va nazorat qilish, sovg'alarga almashtirish va ularni berish, ma'lumotlarning ishonchliligini tekshirish, ishtirokchilar bilan muloqot qilish, shuningdek O'zbekiston Respublikasi qonunchiligi talablarini bajarish maqsadida qayta ishlanadi.</w:t>
      </w:r>
    </w:p>
    <w:p>
      <w:pPr>
        <w:ind w:firstLine="709"/>
        <w:jc w:val="both"/>
      </w:pPr>
      <w:r>
        <w:rPr>
          <w:rFonts w:ascii="Times New Roman" w:hAnsi="Times New Roman"/>
          <w:sz w:val="24"/>
        </w:rPr>
        <w:t>4.3. Shaxsiy ma'lumotlar dastur amalga oshirilayotgan muddat davomida va yakunlangandan so'ng 3 (uch) yilgacha saqlanadi.</w:t>
      </w:r>
    </w:p>
    <w:p>
      <w:pPr>
        <w:ind w:firstLine="709"/>
        <w:jc w:val="both"/>
      </w:pPr>
      <w:r>
        <w:rPr>
          <w:rFonts w:ascii="Times New Roman" w:hAnsi="Times New Roman"/>
          <w:sz w:val="24"/>
        </w:rPr>
        <w:t>4.4. Saqlash muddatlari tugagach, shaxsiy ma'lumotlar belgilangan tartibda yo'q qilinadi yoki egasizlantiriladi.</w:t>
      </w:r>
    </w:p>
    <w:p>
      <w:pPr>
        <w:ind w:firstLine="709"/>
        <w:jc w:val="both"/>
      </w:pPr>
      <w:r>
        <w:rPr>
          <w:rFonts w:ascii="Times New Roman" w:hAnsi="Times New Roman"/>
          <w:sz w:val="24"/>
        </w:rPr>
        <w:t>4.5. Ishtirokchi o'zining shaxsiy ma'lumotlari to'g'risida ma'lumot olish, noaniq ma'lumotlarga aniqlik kiritish, tuzatish yoki yangilashni talab qilish, shuningdek, Tashkilotchiga yozma murojaat qilish orqali shaxsiy ma'lumotlarga ishlov berishga bergan roziligini qaytarib olish huquqiga ega.</w:t>
      </w:r>
    </w:p>
    <w:p/>
    <w:p>
      <w:r>
        <w:rPr>
          <w:rFonts w:ascii="Times New Roman" w:hAnsi="Times New Roman"/>
          <w:b/>
          <w:sz w:val="24"/>
        </w:rPr>
        <w:t>5. Keshbek ballarini hisoblash</w:t>
      </w:r>
    </w:p>
    <w:p>
      <w:pPr>
        <w:ind w:firstLine="709"/>
        <w:jc w:val="both"/>
      </w:pPr>
      <w:r>
        <w:rPr>
          <w:rFonts w:ascii="Times New Roman" w:hAnsi="Times New Roman"/>
          <w:sz w:val="24"/>
        </w:rPr>
        <w:t>5.1. Scenti sadoqat dasturi doirasida ishtirokchilarga har bir tasdiqlangan xarid summasining 7% (yetti foizi) miqdorida keshbek ballari hisoblanadi.</w:t>
      </w:r>
    </w:p>
    <w:p>
      <w:pPr>
        <w:ind w:firstLine="709"/>
        <w:jc w:val="both"/>
      </w:pPr>
      <w:r>
        <w:rPr>
          <w:rFonts w:ascii="Times New Roman" w:hAnsi="Times New Roman"/>
          <w:sz w:val="24"/>
        </w:rPr>
        <w:t>5.2. Keshbek ballari xaridni savdo agenti tomonidan tasdiqlashdan so'ng, dasturda belgilangan tartibda hisoblanadi.</w:t>
      </w:r>
    </w:p>
    <w:p>
      <w:pPr>
        <w:ind w:firstLine="709"/>
        <w:jc w:val="both"/>
      </w:pPr>
      <w:r>
        <w:rPr>
          <w:rFonts w:ascii="Times New Roman" w:hAnsi="Times New Roman"/>
          <w:sz w:val="24"/>
        </w:rPr>
        <w:t>5.3. Keshbek hisoblashning amaldagi qoidalari Tashkilotchining Telegram-bot kanali va rasmiy axborot resurslari orqali ishtirokchilarga yetkaziladi.</w:t>
      </w:r>
    </w:p>
    <w:p>
      <w:pPr>
        <w:ind w:firstLine="709"/>
        <w:jc w:val="both"/>
      </w:pPr>
      <w:r>
        <w:rPr>
          <w:rFonts w:ascii="Times New Roman" w:hAnsi="Times New Roman"/>
          <w:sz w:val="24"/>
        </w:rPr>
        <w:t>5.4. Aksiya shartlarining buzilishi, shu jumladan soxta xaridlar yoki noto'g'ri ma'lumotlar taqdim etilishi aniqlangan taqdirda, Tashkilotchi hisoblangan ballarni bekor qilish va shaxsning dasturda ishtirokini to'xtatish huquqiga ega.</w:t>
      </w:r>
    </w:p>
    <w:p/>
    <w:p>
      <w:r>
        <w:rPr>
          <w:rFonts w:ascii="Times New Roman" w:hAnsi="Times New Roman"/>
          <w:b/>
          <w:sz w:val="24"/>
        </w:rPr>
        <w:t>6. Ballarni sovg'alarga almashtirish</w:t>
      </w:r>
    </w:p>
    <w:p>
      <w:pPr>
        <w:ind w:firstLine="709"/>
        <w:jc w:val="both"/>
      </w:pPr>
      <w:r>
        <w:rPr>
          <w:rFonts w:ascii="Times New Roman" w:hAnsi="Times New Roman"/>
          <w:sz w:val="24"/>
        </w:rPr>
        <w:t>6.1. Ishtirokchi to'plangan keshbek ballarini Sovg'alar katalogida taqdim etilgan sovg'alarga almashtirish huquqiga ega.</w:t>
      </w:r>
    </w:p>
    <w:p>
      <w:pPr>
        <w:ind w:firstLine="709"/>
        <w:jc w:val="both"/>
      </w:pPr>
      <w:r>
        <w:rPr>
          <w:rFonts w:ascii="Times New Roman" w:hAnsi="Times New Roman"/>
          <w:sz w:val="24"/>
        </w:rPr>
        <w:t>6.2. Sovg'alar katalogi, shu jumladan sovg'alar ro'yxati, ularning ballardagi qiymati, olish shartlari va muddatlari Tashkilotchi tomonidan belgilanadi va bir tomonlama tartibda o'zgartirilishi mumkin.</w:t>
      </w:r>
    </w:p>
    <w:p>
      <w:pPr>
        <w:ind w:firstLine="709"/>
        <w:jc w:val="both"/>
      </w:pPr>
      <w:r>
        <w:rPr>
          <w:rFonts w:ascii="Times New Roman" w:hAnsi="Times New Roman"/>
          <w:sz w:val="24"/>
        </w:rPr>
        <w:t>6.3. Ballarni sovringa ayirboshlash tegishli miqdordagi ballarni uzil-kesil va qaytarilmas tarzda yechib olishni anglatadi.</w:t>
      </w:r>
    </w:p>
    <w:p>
      <w:pPr>
        <w:ind w:firstLine="709"/>
        <w:jc w:val="both"/>
      </w:pPr>
      <w:r>
        <w:rPr>
          <w:rFonts w:ascii="Times New Roman" w:hAnsi="Times New Roman"/>
          <w:sz w:val="24"/>
        </w:rPr>
        <w:t>6.4. Tashkilotchi ayirboshlash rasmiylashtirilgandan so'ng 30 (o'ttiz) kalendar kun ichida ishtirokchi bilan bog'lanadi va sovrinni olish tartibini kelishadi.</w:t>
      </w:r>
    </w:p>
    <w:p/>
    <w:p>
      <w:r>
        <w:rPr>
          <w:rFonts w:ascii="Times New Roman" w:hAnsi="Times New Roman"/>
          <w:b/>
          <w:sz w:val="24"/>
        </w:rPr>
        <w:t>7. Shaxsga doir ma'lumotlarni uchinchi shaxslarga berish</w:t>
      </w:r>
    </w:p>
    <w:p>
      <w:pPr>
        <w:ind w:firstLine="709"/>
        <w:jc w:val="both"/>
      </w:pPr>
      <w:r>
        <w:rPr>
          <w:rFonts w:ascii="Times New Roman" w:hAnsi="Times New Roman"/>
          <w:sz w:val="24"/>
        </w:rPr>
        <w:t>7.1. Tashkilotchi ishtirokchilarning shaxsiy ma'lumotlarini uchinchi shaxslarga faqat dasturni amalga oshirish va qonunchilik talablarini bajarish maqsadida berish huquqiga ega, jumladan:</w:t>
      </w:r>
    </w:p>
    <w:p>
      <w:pPr>
        <w:ind w:firstLine="709"/>
        <w:jc w:val="both"/>
      </w:pPr>
      <w:r>
        <w:rPr>
          <w:rFonts w:ascii="Times New Roman" w:hAnsi="Times New Roman"/>
          <w:sz w:val="24"/>
        </w:rPr>
        <w:t>— davlat organlari - qonun hujjatlarida nazarda tutilgan hollarda;</w:t>
      </w:r>
    </w:p>
    <w:p>
      <w:pPr>
        <w:ind w:firstLine="709"/>
        <w:jc w:val="both"/>
      </w:pPr>
      <w:r>
        <w:rPr>
          <w:rFonts w:ascii="Times New Roman" w:hAnsi="Times New Roman"/>
          <w:sz w:val="24"/>
        </w:rPr>
        <w:t>— yetkazib berish xizmatlari - sovg'alarni topshirish uchun;</w:t>
      </w:r>
    </w:p>
    <w:p>
      <w:pPr>
        <w:ind w:firstLine="709"/>
        <w:jc w:val="both"/>
      </w:pPr>
      <w:r>
        <w:rPr>
          <w:rFonts w:ascii="Times New Roman" w:hAnsi="Times New Roman"/>
          <w:sz w:val="24"/>
        </w:rPr>
        <w:t>— texnik va xizmat ko'rsatuvchi pudratchilar - dasturni kuzatib borish va unga xizmat ko'rsatish uchun.</w:t>
      </w:r>
    </w:p>
    <w:p>
      <w:pPr>
        <w:ind w:firstLine="709"/>
        <w:jc w:val="both"/>
      </w:pPr>
      <w:r>
        <w:rPr>
          <w:rFonts w:ascii="Times New Roman" w:hAnsi="Times New Roman"/>
          <w:sz w:val="24"/>
        </w:rPr>
        <w:t>7.2. Shaxsiy ma'lumotlarni O'zbekiston Respublikasidan tashqariga berishga faqat qonun hujjatlarida nazarda tutilgan hollarda yo'l qo'yiladi.</w:t>
      </w:r>
    </w:p>
    <w:p/>
    <w:p>
      <w:r>
        <w:rPr>
          <w:rFonts w:ascii="Times New Roman" w:hAnsi="Times New Roman"/>
          <w:b/>
          <w:sz w:val="24"/>
        </w:rPr>
        <w:t>8. Javobgarlikni cheklash</w:t>
      </w:r>
    </w:p>
    <w:p>
      <w:pPr>
        <w:ind w:firstLine="709"/>
        <w:jc w:val="both"/>
      </w:pPr>
      <w:r>
        <w:rPr>
          <w:rFonts w:ascii="Times New Roman" w:hAnsi="Times New Roman"/>
          <w:sz w:val="24"/>
        </w:rPr>
        <w:t>8.1. Ishtirokchi noto'g'ri yoki to'liq bo'lmagan ma'lumotlar taqdim etishi, u ko'rsatgan aloqa ma'lumotlari orqali bog'lanishning imkonsizligi, texnik nosozliklar, shuningdek ishtirokchi tomonidan dastur shartlarining buzilishi natijasida kelib chiqadigan oqibatlar uchun Tashkilotchi javobgar emas.</w:t>
      </w:r>
    </w:p>
    <w:p>
      <w:pPr>
        <w:ind w:firstLine="709"/>
        <w:jc w:val="both"/>
      </w:pPr>
      <w:r>
        <w:rPr>
          <w:rFonts w:ascii="Times New Roman" w:hAnsi="Times New Roman"/>
          <w:sz w:val="24"/>
        </w:rPr>
        <w:t>8.2. Tashkilotchi ishtirokchining aniq sovrin olishini kafolatlamaydi va Sovg'alar katalogiga asoslanmagan kutilmalar uchun javobgar emas.</w:t>
      </w:r>
    </w:p>
    <w:p/>
    <w:p>
      <w:r>
        <w:rPr>
          <w:rFonts w:ascii="Times New Roman" w:hAnsi="Times New Roman"/>
          <w:b/>
          <w:sz w:val="24"/>
        </w:rPr>
        <w:t>9. Shartlarni o'zgartirish va dasturni yakunlash</w:t>
      </w:r>
    </w:p>
    <w:p>
      <w:pPr>
        <w:ind w:firstLine="709"/>
        <w:jc w:val="both"/>
      </w:pPr>
      <w:r>
        <w:rPr>
          <w:rFonts w:ascii="Times New Roman" w:hAnsi="Times New Roman"/>
          <w:sz w:val="24"/>
        </w:rPr>
        <w:t>9.1. Tashkilotchi istalgan vaqtda Telegram-bot orqali yangilangan tahririni e'lon qilish orqali dastur shartlarini o'zgartirish huquqiga ega.</w:t>
      </w:r>
    </w:p>
    <w:p>
      <w:pPr>
        <w:ind w:firstLine="709"/>
        <w:jc w:val="both"/>
      </w:pPr>
      <w:r>
        <w:rPr>
          <w:rFonts w:ascii="Times New Roman" w:hAnsi="Times New Roman"/>
          <w:sz w:val="24"/>
        </w:rPr>
        <w:t>9.2. O'zgartirishlar e'lon qilingan paytdan boshlab kuchga kiradi.</w:t>
      </w:r>
    </w:p>
    <w:p>
      <w:pPr>
        <w:ind w:firstLine="709"/>
        <w:jc w:val="both"/>
      </w:pPr>
      <w:r>
        <w:rPr>
          <w:rFonts w:ascii="Times New Roman" w:hAnsi="Times New Roman"/>
          <w:sz w:val="24"/>
        </w:rPr>
        <w:t>9.3. Dastur yakunlangan taqdirda, keshbek hisoblash to'xtatiladi. Belgilangan muddatlarda amalga oshirilmagan ballar va sovrin olish huquqlari kompensatsiyasiz bekor qilinadi.</w:t>
      </w:r>
    </w:p>
    <w:p/>
    <w:p>
      <w:r>
        <w:rPr>
          <w:rFonts w:ascii="Times New Roman" w:hAnsi="Times New Roman"/>
          <w:b/>
          <w:sz w:val="24"/>
        </w:rPr>
        <w:t>10. Aloqa ma'lumotlari</w:t>
      </w:r>
    </w:p>
    <w:p>
      <w:pPr>
        <w:ind w:firstLine="709"/>
        <w:jc w:val="both"/>
      </w:pPr>
      <w:r>
        <w:rPr>
          <w:rFonts w:ascii="Times New Roman" w:hAnsi="Times New Roman"/>
          <w:sz w:val="24"/>
        </w:rPr>
        <w:t>Dastur tashkilotchisi:</w:t>
      </w:r>
    </w:p>
    <w:p>
      <w:pPr>
        <w:ind w:firstLine="709"/>
        <w:jc w:val="both"/>
      </w:pPr>
      <w:r>
        <w:rPr>
          <w:rFonts w:ascii="Times New Roman" w:hAnsi="Times New Roman"/>
          <w:sz w:val="24"/>
        </w:rPr>
        <w:t>Kompaniya: SCENTI</w:t>
      </w:r>
    </w:p>
    <w:p>
      <w:pPr>
        <w:ind w:firstLine="709"/>
        <w:jc w:val="both"/>
      </w:pPr>
      <w:r>
        <w:rPr>
          <w:rFonts w:ascii="Times New Roman" w:hAnsi="Times New Roman"/>
          <w:sz w:val="24"/>
        </w:rPr>
        <w:t>Telegram-bot: @ScentiBOT</w:t>
      </w:r>
    </w:p>
    <w:p>
      <w:pPr>
        <w:ind w:firstLine="709"/>
        <w:jc w:val="both"/>
      </w:pPr>
      <w:r>
        <w:rPr>
          <w:rFonts w:ascii="Times New Roman" w:hAnsi="Times New Roman"/>
          <w:sz w:val="24"/>
        </w:rPr>
        <w:t>Manzil: O'zbekiston Respublikasi, Toshkent shahri</w:t>
      </w:r>
    </w:p>
    <w:p>
      <w:pPr>
        <w:ind w:firstLine="709"/>
        <w:jc w:val="both"/>
      </w:pPr>
      <w:r>
        <w:rPr>
          <w:rFonts w:ascii="Times New Roman" w:hAnsi="Times New Roman"/>
          <w:sz w:val="24"/>
        </w:rPr>
        <w:t>Murojaat uchun: Telegram-bot orqali aloqaga chiqing</w:t>
      </w:r>
    </w:p>
    <w:p/>
    <w:p>
      <w:pPr>
        <w:jc w:val="center"/>
      </w:pPr>
      <w:r>
        <w:rPr>
          <w:rFonts w:ascii="Times New Roman" w:hAnsi="Times New Roman"/>
          <w:b/>
          <w:sz w:val="22"/>
        </w:rPr>
        <w:t>Ushbu Siyosat ro'yxatdan o'tish jarayonida ishtirokchi tomonidan qabul qilinadi.</w:t>
      </w:r>
    </w:p>
    <w:sectPr w:rsidR="00FC693F" w:rsidRPr="0006063C"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