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21" w:rsidRDefault="00C91A93">
      <w:r>
        <w:t>Iteradores Bidimensionales</w:t>
      </w:r>
    </w:p>
    <w:p w:rsidR="00C91A93" w:rsidRDefault="00C91A93">
      <w:r>
        <w:rPr>
          <w:noProof/>
          <w:lang w:eastAsia="es-CO"/>
        </w:rPr>
        <w:drawing>
          <wp:inline distT="0" distB="0" distL="0" distR="0" wp14:anchorId="790B3821" wp14:editId="13EEB169">
            <wp:extent cx="5612130" cy="2408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93" w:rsidRDefault="00181AAF">
      <w:r>
        <w:rPr>
          <w:noProof/>
          <w:lang w:eastAsia="es-CO"/>
        </w:rPr>
        <w:drawing>
          <wp:inline distT="0" distB="0" distL="0" distR="0" wp14:anchorId="439CF767" wp14:editId="4AA352D8">
            <wp:extent cx="5612130" cy="32251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F" w:rsidRDefault="00181AAF">
      <w:r>
        <w:rPr>
          <w:noProof/>
          <w:lang w:eastAsia="es-CO"/>
        </w:rPr>
        <w:lastRenderedPageBreak/>
        <w:drawing>
          <wp:inline distT="0" distB="0" distL="0" distR="0" wp14:anchorId="769F7BDC" wp14:editId="7156A27E">
            <wp:extent cx="4267200" cy="396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1C"/>
    <w:rsid w:val="00181AAF"/>
    <w:rsid w:val="004E421C"/>
    <w:rsid w:val="006D5821"/>
    <w:rsid w:val="00C9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B1FE"/>
  <w15:chartTrackingRefBased/>
  <w15:docId w15:val="{E4BA6DC6-5EC2-4430-9B9F-A0CC806F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2</cp:revision>
  <dcterms:created xsi:type="dcterms:W3CDTF">2020-03-30T17:28:00Z</dcterms:created>
  <dcterms:modified xsi:type="dcterms:W3CDTF">2020-03-30T17:47:00Z</dcterms:modified>
</cp:coreProperties>
</file>