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3f00"/>
          <w:sz w:val="42"/>
          <w:rtl w:val="0"/>
        </w:rPr>
        <w:t xml:space="preserve">Taula de continguts:</w:t>
      </w:r>
      <w:r w:rsidRPr="00000000" w:rsidR="00000000" w:rsidDel="00000000">
        <w:rPr>
          <w:rtl w:val="0"/>
        </w:rPr>
      </w:r>
    </w:p>
    <w:p w:rsidP="00000000" w:rsidRPr="00000000" w:rsidR="00000000" w:rsidDel="00000000" w:rsidRDefault="00000000">
      <w:pPr>
        <w:ind w:left="360" w:firstLine="0"/>
        <w:contextualSpacing w:val="0"/>
      </w:pPr>
      <w:hyperlink w:anchor="h.51l5az7r2uyr">
        <w:r w:rsidRPr="00000000" w:rsidR="00000000" w:rsidDel="00000000">
          <w:rPr>
            <w:color w:val="1155cc"/>
            <w:u w:val="single"/>
            <w:rtl w:val="0"/>
          </w:rPr>
          <w:t xml:space="preserve">Introducció a JS</w:t>
        </w:r>
      </w:hyperlink>
      <w:r w:rsidRPr="00000000" w:rsidR="00000000" w:rsidDel="00000000">
        <w:rPr>
          <w:rtl w:val="0"/>
        </w:rPr>
      </w:r>
    </w:p>
    <w:p w:rsidP="00000000" w:rsidRPr="00000000" w:rsidR="00000000" w:rsidDel="00000000" w:rsidRDefault="00000000">
      <w:pPr>
        <w:ind w:left="720" w:firstLine="0"/>
        <w:contextualSpacing w:val="0"/>
      </w:pPr>
      <w:hyperlink w:anchor="h.ctasximulhit">
        <w:r w:rsidRPr="00000000" w:rsidR="00000000" w:rsidDel="00000000">
          <w:rPr>
            <w:color w:val="1155cc"/>
            <w:u w:val="single"/>
            <w:rtl w:val="0"/>
          </w:rPr>
          <w:t xml:space="preserve">Activitat 1.4.2: Funcions callback en JS</w:t>
        </w:r>
      </w:hyperlink>
      <w:r w:rsidRPr="00000000" w:rsidR="00000000" w:rsidDel="00000000">
        <w:rPr>
          <w:rtl w:val="0"/>
        </w:rPr>
      </w:r>
    </w:p>
    <w:p w:rsidP="00000000" w:rsidRPr="00000000" w:rsidR="00000000" w:rsidDel="00000000" w:rsidRDefault="00000000">
      <w:pPr>
        <w:ind w:left="720" w:firstLine="0"/>
        <w:contextualSpacing w:val="0"/>
      </w:pPr>
      <w:hyperlink w:anchor="h.vmxrp2frz9o8">
        <w:r w:rsidRPr="00000000" w:rsidR="00000000" w:rsidDel="00000000">
          <w:rPr>
            <w:color w:val="1155cc"/>
            <w:u w:val="single"/>
            <w:rtl w:val="0"/>
          </w:rPr>
          <w:t xml:space="preserve">Conclusions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51l5az7r2uyr" w:colLast="0"/>
      <w:bookmarkEnd w:id="0"/>
      <w:r w:rsidRPr="00000000" w:rsidR="00000000" w:rsidDel="00000000">
        <w:rPr>
          <w:rtl w:val="0"/>
        </w:rPr>
        <w:t xml:space="preserve">Introducció a JS</w:t>
      </w:r>
      <w:r w:rsidRPr="00000000" w:rsidR="00000000" w:rsidDel="00000000">
        <w:rPr>
          <w:rtl w:val="0"/>
        </w:rPr>
      </w:r>
    </w:p>
    <w:p w:rsidP="00000000" w:rsidRPr="00000000" w:rsidR="00000000" w:rsidDel="00000000" w:rsidRDefault="00000000">
      <w:pPr>
        <w:pStyle w:val="Heading2"/>
        <w:keepNext w:val="1"/>
        <w:keepLines w:val="1"/>
        <w:widowControl w:val="1"/>
        <w:spacing w:lineRule="auto" w:after="0" w:line="276" w:before="200"/>
        <w:ind w:left="0" w:firstLine="0" w:right="0"/>
        <w:contextualSpacing w:val="0"/>
        <w:jc w:val="left"/>
      </w:pPr>
      <w:bookmarkStart w:id="1" w:colFirst="0" w:name="h.ctasximulhit" w:colLast="0"/>
      <w:bookmarkEnd w:id="1"/>
      <w:r w:rsidRPr="00000000" w:rsidR="00000000" w:rsidDel="00000000">
        <w:rPr>
          <w:rtl w:val="0"/>
        </w:rPr>
        <w:t xml:space="preserve">Activitat 1.4.2</w:t>
      </w:r>
      <w:r w:rsidRPr="00000000" w:rsidR="00000000" w:rsidDel="00000000">
        <w:rPr>
          <w:rtl w:val="0"/>
        </w:rPr>
        <w:t xml:space="preserve">: Ús de funcions </w:t>
      </w:r>
      <w:r w:rsidRPr="00000000" w:rsidR="00000000" w:rsidDel="00000000">
        <w:rPr>
          <w:color w:val="0b5394"/>
          <w:sz w:val="28"/>
          <w:rtl w:val="0"/>
        </w:rPr>
        <w:t xml:space="preserve">callback en JS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Assegura't d'haver fet la primera part de l'exercici abans de començar amb aquesta.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Fes una pàgina que contingui un mini-programa JavaScript. Aquest programa ha de constar de tres funcions: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La funció</w:t>
      </w:r>
      <w:r w:rsidRPr="00000000" w:rsidR="00000000" w:rsidDel="00000000">
        <w:rPr>
          <w:rFonts w:cs="Courier New" w:hAnsi="Courier New" w:eastAsia="Courier New" w:ascii="Courier New"/>
          <w:rtl w:val="0"/>
        </w:rPr>
        <w:t xml:space="preserve"> principal()</w:t>
      </w: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La funció</w:t>
      </w:r>
      <w:r w:rsidRPr="00000000" w:rsidR="00000000" w:rsidDel="00000000">
        <w:rPr>
          <w:rFonts w:cs="Courier New" w:hAnsi="Courier New" w:eastAsia="Courier New" w:ascii="Courier New"/>
          <w:rtl w:val="0"/>
        </w:rPr>
        <w:t xml:space="preserve"> primera()</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La funció</w:t>
      </w:r>
      <w:r w:rsidRPr="00000000" w:rsidR="00000000" w:rsidDel="00000000">
        <w:rPr>
          <w:rFonts w:cs="Courier New" w:hAnsi="Courier New" w:eastAsia="Courier New" w:ascii="Courier New"/>
          <w:rtl w:val="0"/>
        </w:rPr>
        <w:t xml:space="preserve"> segona()</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La funció </w:t>
      </w:r>
      <w:r w:rsidRPr="00000000" w:rsidR="00000000" w:rsidDel="00000000">
        <w:rPr>
          <w:rFonts w:cs="Courier New" w:hAnsi="Courier New" w:eastAsia="Courier New" w:ascii="Courier New"/>
          <w:rtl w:val="0"/>
        </w:rPr>
        <w:t xml:space="preserve">tercera()</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La funció</w:t>
      </w:r>
      <w:r w:rsidRPr="00000000" w:rsidR="00000000" w:rsidDel="00000000">
        <w:rPr>
          <w:rFonts w:cs="Courier New" w:hAnsi="Courier New" w:eastAsia="Courier New" w:ascii="Courier New"/>
          <w:rtl w:val="0"/>
        </w:rPr>
        <w:t xml:space="preserve"> cuarta()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D'aquest programa en farem tres versions que cridarem clicant sobre tres botons: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Botó 1: </w:t>
      </w:r>
      <w:r w:rsidRPr="00000000" w:rsidR="00000000" w:rsidDel="00000000">
        <w:rPr>
          <w:rtl w:val="0"/>
        </w:rPr>
        <w:t xml:space="preserve">La versió </w:t>
      </w:r>
      <w:r w:rsidRPr="00000000" w:rsidR="00000000" w:rsidDel="00000000">
        <w:rPr>
          <w:rFonts w:cs="Courier New" w:hAnsi="Courier New" w:eastAsia="Courier New" w:ascii="Courier New"/>
          <w:rtl w:val="0"/>
        </w:rPr>
        <w:t xml:space="preserve">classica()</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La versió </w:t>
      </w:r>
      <w:r w:rsidRPr="00000000" w:rsidR="00000000" w:rsidDel="00000000">
        <w:rPr>
          <w:rFonts w:cs="Courier New" w:hAnsi="Courier New" w:eastAsia="Courier New" w:ascii="Courier New"/>
          <w:rtl w:val="0"/>
        </w:rPr>
        <w:t xml:space="preserve">clàssica()</w:t>
      </w:r>
      <w:r w:rsidRPr="00000000" w:rsidR="00000000" w:rsidDel="00000000">
        <w:rPr>
          <w:rtl w:val="0"/>
        </w:rPr>
        <w:t xml:space="preserve">farà una execució seqüencial de les funcions.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El programa anirà informant a la consola d'on està i que està fent. (per escriure a la consola feu sevir la comanda: console.log(”text a mostrar per consola”)</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Quan executem hauriem d'obtenir alguna cosa semblant a:</w:t>
      </w:r>
    </w:p>
    <w:p w:rsidP="00000000" w:rsidRPr="00000000" w:rsidR="00000000" w:rsidDel="00000000" w:rsidRDefault="00000000">
      <w:pPr>
        <w:spacing w:lineRule="auto" w:line="384"/>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LOG:</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Empieza la ejecución de classica()</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rtl w:val="0"/>
        </w:rPr>
        <w:t xml:space="preserve">Llamo a segunda()desde classica()</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Empieza la ejecución de segunda()</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Entro al bucle llarg()</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Surto del bucle llarg()</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Acaba la ejecución de segunda()</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Acabo de llamar a segunda desde classica()</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Llamo a tercera()desde classica()</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Empieza la ejecución de tercera()</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Entro al bucle llarg()</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Surto del bucle llarg()</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Acaba la ejecución de tercera()</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Acabo de llamar a tercera desde classica()</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Acaba la ejecución de classica()</w:t>
      </w:r>
    </w:p>
    <w:p w:rsidP="00000000" w:rsidRPr="00000000" w:rsidR="00000000" w:rsidDel="00000000" w:rsidRDefault="00000000">
      <w:pPr>
        <w:spacing w:lineRule="auto" w:line="384"/>
        <w:contextualSpacing w:val="0"/>
      </w:pPr>
      <w:r w:rsidRPr="00000000" w:rsidR="00000000" w:rsidDel="00000000">
        <w:rPr>
          <w:rtl w:val="0"/>
        </w:rPr>
      </w:r>
    </w:p>
    <w:p w:rsidP="00000000" w:rsidRPr="00000000" w:rsidR="00000000" w:rsidDel="00000000" w:rsidRDefault="00000000">
      <w:pPr>
        <w:spacing w:lineRule="auto" w:line="384"/>
        <w:contextualSpacing w:val="0"/>
      </w:pPr>
      <w:r w:rsidRPr="00000000" w:rsidR="00000000" w:rsidDel="00000000">
        <w:rPr>
          <w:rtl w:val="0"/>
        </w:rPr>
      </w:r>
    </w:p>
    <w:p w:rsidP="00000000" w:rsidRPr="00000000" w:rsidR="00000000" w:rsidDel="00000000" w:rsidRDefault="00000000">
      <w:pPr>
        <w:spacing w:lineRule="auto" w:line="384"/>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Botó 2:</w:t>
      </w:r>
      <w:r w:rsidRPr="00000000" w:rsidR="00000000" w:rsidDel="00000000">
        <w:rPr>
          <w:rtl w:val="0"/>
        </w:rPr>
        <w:t xml:space="preserve"> La versió </w:t>
      </w:r>
      <w:r w:rsidRPr="00000000" w:rsidR="00000000" w:rsidDel="00000000">
        <w:rPr>
          <w:rFonts w:cs="Courier New" w:hAnsi="Courier New" w:eastAsia="Courier New" w:ascii="Courier New"/>
          <w:rtl w:val="0"/>
        </w:rPr>
        <w:t xml:space="preserve">ambCallback(funcioAexecutar)</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La versió </w:t>
      </w:r>
      <w:r w:rsidRPr="00000000" w:rsidR="00000000" w:rsidDel="00000000">
        <w:rPr>
          <w:rFonts w:cs="Courier New" w:hAnsi="Courier New" w:eastAsia="Courier New" w:ascii="Courier New"/>
          <w:rtl w:val="0"/>
        </w:rPr>
        <w:t xml:space="preserve">ambCallback(funcioAexecutar)</w:t>
      </w:r>
      <w:r w:rsidRPr="00000000" w:rsidR="00000000" w:rsidDel="00000000">
        <w:rPr>
          <w:rtl w:val="0"/>
        </w:rPr>
        <w:t xml:space="preserve"> serà una funció que recull com a paràmetre una altra funció. De manera aleatòria executarà la funció tercera o la funció segona</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El programa anirà informant a la consola d'on està i que està fent. (per escriure a la consola feu sevir la comanda: console.log(”text a mostrar per consola”)</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Quan executem hauríem d'obtenir alguna cosa semblant 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LOG:</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Empieza la ejecución de ambCallback()</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Llamo a segunda() o tercera () desde primera()</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Empieza la ejecución de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Entro al bucle llarg()</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Surto del bucle llarg()</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Acaba la ejecución de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Acabo de llamar a ? desde primera()</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Acaba la ejecución de ambCallback()</w:t>
      </w:r>
    </w:p>
    <w:p w:rsidP="00000000" w:rsidRPr="00000000" w:rsidR="00000000" w:rsidDel="00000000" w:rsidRDefault="00000000">
      <w:pPr>
        <w:spacing w:lineRule="auto" w:line="384"/>
        <w:contextualSpacing w:val="0"/>
      </w:pPr>
      <w:r w:rsidRPr="00000000" w:rsidR="00000000" w:rsidDel="00000000">
        <w:rPr>
          <w:rtl w:val="0"/>
        </w:rPr>
      </w:r>
    </w:p>
    <w:p w:rsidP="00000000" w:rsidRPr="00000000" w:rsidR="00000000" w:rsidDel="00000000" w:rsidRDefault="00000000">
      <w:pPr>
        <w:spacing w:lineRule="auto" w:line="384"/>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pPr>
      <w:r w:rsidRPr="00000000" w:rsidR="00000000" w:rsidDel="00000000">
        <w:rPr>
          <w:b w:val="1"/>
          <w:rtl w:val="0"/>
        </w:rPr>
        <w:t xml:space="preserve">Botó 3: </w:t>
      </w:r>
      <w:r w:rsidRPr="00000000" w:rsidR="00000000" w:rsidDel="00000000">
        <w:rPr>
          <w:rtl w:val="0"/>
        </w:rPr>
        <w:t xml:space="preserve">La versió </w:t>
      </w:r>
      <w:r w:rsidRPr="00000000" w:rsidR="00000000" w:rsidDel="00000000">
        <w:rPr>
          <w:rFonts w:cs="Courier New" w:hAnsi="Courier New" w:eastAsia="Courier New" w:ascii="Courier New"/>
          <w:rtl w:val="0"/>
        </w:rPr>
        <w:t xml:space="preserve">assincrona(funcioAexecutar)</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Tot i que JS no ens deixa treballar de manera assíncrona real sí que ho podem simular i de vegades ens serà molt pràctic.</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Feu un tercer botó que executi una funció que passarem per callback. El treball d'aquesta funció assíncrona serà llençar un alert i escriure alguna cosa a la consola 5 segons desprès d'haver acabat l'execució de la funció que la va crear. Es a dir una execució d'aquest estil: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84"/>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LOG:</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rtl w:val="0"/>
        </w:rPr>
        <w:t xml:space="preserve">Empieza la ejecución de assincrona()</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rtl w:val="0"/>
        </w:rPr>
        <w:t xml:space="preserve">Llamo a segunda() desde principal()</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Empieza la ejecución de segunda()</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Preparo el llançament de quarta()</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Acaba la ejecución de segunda()</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rtl w:val="0"/>
        </w:rPr>
        <w:t xml:space="preserve">Acabo de llamar a segunda desde principal()</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rtl w:val="0"/>
        </w:rPr>
        <w:t xml:space="preserve">Acaba la ejecución de assincrona()</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b w:val="1"/>
          <w:rtl w:val="0"/>
        </w:rPr>
        <w:t xml:space="preserve">Pasan 5 segundos y</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rtl w:val="0"/>
        </w:rPr>
        <w:t xml:space="preserve">Empieza la ejecución de cuarta()</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rtl w:val="0"/>
        </w:rPr>
        <w:t xml:space="preserve">Se muestra el alert</w:t>
      </w:r>
    </w:p>
    <w:p w:rsidP="00000000" w:rsidRPr="00000000" w:rsidR="00000000" w:rsidDel="00000000" w:rsidRDefault="00000000">
      <w:pPr>
        <w:ind w:left="1440" w:firstLine="0"/>
        <w:contextualSpacing w:val="0"/>
      </w:pPr>
      <w:r w:rsidRPr="00000000" w:rsidR="00000000" w:rsidDel="00000000">
        <w:rPr>
          <w:rFonts w:cs="Courier New" w:hAnsi="Courier New" w:eastAsia="Courier New" w:ascii="Courier New"/>
          <w:rtl w:val="0"/>
        </w:rPr>
        <w:t xml:space="preserve">Acaba la ejecución de cuarta()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1440" w:hanging="359"/>
        <w:contextualSpacing w:val="1"/>
        <w:rPr>
          <w:u w:val="none"/>
        </w:rPr>
      </w:pPr>
      <w:r w:rsidRPr="00000000" w:rsidR="00000000" w:rsidDel="00000000">
        <w:rPr>
          <w:b w:val="1"/>
          <w:rtl w:val="0"/>
        </w:rPr>
        <w:t xml:space="preserve">/!\ </w:t>
      </w:r>
      <w:r w:rsidRPr="00000000" w:rsidR="00000000" w:rsidDel="00000000">
        <w:rPr>
          <w:b w:val="1"/>
          <w:rtl w:val="0"/>
        </w:rPr>
        <w:t xml:space="preserve">Pista</w:t>
      </w:r>
      <w:r w:rsidRPr="00000000" w:rsidR="00000000" w:rsidDel="00000000">
        <w:rPr>
          <w:rtl w:val="0"/>
        </w:rPr>
        <w:t xml:space="preserve">: Us faran falta les funcions </w:t>
      </w:r>
      <w:r w:rsidRPr="00000000" w:rsidR="00000000" w:rsidDel="00000000">
        <w:rPr>
          <w:rFonts w:cs="Courier New" w:hAnsi="Courier New" w:eastAsia="Courier New" w:ascii="Courier New"/>
          <w:rtl w:val="0"/>
        </w:rPr>
        <w:t xml:space="preserve">setTimeout() i alert()</w:t>
      </w:r>
    </w:p>
    <w:p w:rsidP="00000000" w:rsidRPr="00000000" w:rsidR="00000000" w:rsidDel="00000000" w:rsidRDefault="00000000">
      <w:pPr>
        <w:pStyle w:val="Heading2"/>
        <w:spacing w:lineRule="auto" w:line="384"/>
        <w:contextualSpacing w:val="0"/>
      </w:pPr>
      <w:bookmarkStart w:id="2" w:colFirst="0" w:name="h.vmxrp2frz9o8" w:colLast="0"/>
      <w:bookmarkEnd w:id="2"/>
      <w:r w:rsidRPr="00000000" w:rsidR="00000000" w:rsidDel="00000000">
        <w:rPr>
          <w:rtl w:val="0"/>
        </w:rPr>
      </w:r>
    </w:p>
    <w:p w:rsidP="00000000" w:rsidRPr="00000000" w:rsidR="00000000" w:rsidDel="00000000" w:rsidRDefault="00000000">
      <w:pPr>
        <w:pStyle w:val="Heading2"/>
        <w:spacing w:lineRule="auto" w:line="384"/>
        <w:contextualSpacing w:val="0"/>
      </w:pPr>
      <w:bookmarkStart w:id="2" w:colFirst="0" w:name="h.vmxrp2frz9o8" w:colLast="0"/>
      <w:bookmarkEnd w:id="2"/>
      <w:r w:rsidRPr="00000000" w:rsidR="00000000" w:rsidDel="00000000">
        <w:rPr>
          <w:rtl w:val="0"/>
        </w:rPr>
        <w:t xml:space="preserve">Conclusions</w:t>
      </w:r>
    </w:p>
    <w:p w:rsidP="00000000" w:rsidRPr="00000000" w:rsidR="00000000" w:rsidDel="00000000" w:rsidRDefault="00000000">
      <w:pPr>
        <w:contextualSpacing w:val="0"/>
      </w:pPr>
      <w:r w:rsidRPr="00000000" w:rsidR="00000000" w:rsidDel="00000000">
        <w:rPr>
          <w:rtl w:val="0"/>
        </w:rPr>
        <w:t xml:space="preserve">La pàgina web ha d'incloure un apartat de conclusions i reflexions. Aquí teniu algunes preguntes que us podeu fer: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Idees:</w:t>
      </w:r>
      <w:r w:rsidRPr="00000000" w:rsidR="00000000" w:rsidDel="00000000">
        <w:rPr>
          <w:rtl w:val="0"/>
        </w:rPr>
        <w:t xml:space="preserve"> </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Com ha anat? </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S'ha comportat el programa com esperàves? Sí/No? </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Reflexiona sobre quins avantatges o aplicació pràtica podem trobar per les funcions amb callback.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Proves opcionals: </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Puc cridar a dues funcions callback dins d'una altra funció? </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Puc cridar a una funció callback amb paràmetres?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Mentre s’executa una funció callback amb molt pes de treball, es poden fer altres coses amb la pàgina web? (pots fer un bucle infinit per simular una funció amb molta càrrega de treball)</w:t>
      </w:r>
    </w:p>
    <w:p w:rsidP="00000000" w:rsidRPr="00000000" w:rsidR="00000000" w:rsidDel="00000000" w:rsidRDefault="00000000">
      <w:pPr>
        <w:numPr>
          <w:ilvl w:val="0"/>
          <w:numId w:val="3"/>
        </w:numPr>
        <w:ind w:left="1440" w:hanging="359"/>
        <w:contextualSpacing w:val="1"/>
        <w:rPr/>
      </w:pPr>
      <w:r w:rsidRPr="00000000" w:rsidR="00000000" w:rsidDel="00000000">
        <w:rPr>
          <w:rtl w:val="0"/>
        </w:rPr>
        <w:t xml:space="preserve">Mentre s’executa una funció assíncrona amb molt pes de treball, es poden fer altres coses amb la pàgina web? (pots fer un bucle infinit per simular una funció amb molta càrrega de treball)</w:t>
      </w:r>
    </w:p>
    <w:p w:rsidP="00000000" w:rsidRPr="00000000" w:rsidR="00000000" w:rsidDel="00000000" w:rsidRDefault="00000000">
      <w:pPr>
        <w:numPr>
          <w:ilvl w:val="0"/>
          <w:numId w:val="3"/>
        </w:numPr>
        <w:ind w:left="1440" w:hanging="359"/>
        <w:contextualSpacing w:val="1"/>
        <w:rPr/>
      </w:pPr>
      <w:r w:rsidRPr="00000000" w:rsidR="00000000" w:rsidDel="00000000">
        <w:rPr>
          <w:rtl w:val="0"/>
        </w:rPr>
        <w:t xml:space="preserve">Mentre s’executa una funció clàssica amb molt pes de treball, es poden fer altres coses amb la pàgina web? (pots fer un bucle infinit per simular una funció amb molta càrrega de treball)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headerReference r:id="rId5" w:type="default"/>
      <w:footerReference r:id="rId6" w:type="default"/>
      <w:pgSz w:w="12240" w:h="15840"/>
      <w:pgMar w:left="855" w:right="765"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tbl>
    <w:tblPr>
      <w:tblStyle w:val="Table2"/>
      <w:bidiVisual w:val="0"/>
      <w:tblW w:w="10620.0" w:type="dxa"/>
      <w:jc w:val="left"/>
      <w:tblLayout w:type="fixed"/>
      <w:tblLook w:val="0600"/>
    </w:tblPr>
    <w:tblGrid>
      <w:gridCol w:w="1095"/>
      <w:gridCol w:w="4440"/>
      <w:gridCol w:w="4350"/>
      <w:gridCol w:w="735"/>
      <w:tblGridChange w:id="0">
        <w:tblGrid>
          <w:gridCol w:w="1095"/>
          <w:gridCol w:w="4440"/>
          <w:gridCol w:w="4350"/>
          <w:gridCol w:w="735"/>
        </w:tblGrid>
      </w:tblGridChange>
    </w:tblGrid>
    <w:tr>
      <w:trPr>
        <w:trHeight w:val="620" w:hRule="atLeast"/>
      </w:trPr>
      <w:tc>
        <w:tcPr>
          <w:shd w:fill="0b5394"/>
          <w:tcMar>
            <w:left w:w="0.0" w:type="dxa"/>
            <w:right w:w="0.0" w:type="dxa"/>
          </w:tcMa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366713" cx="559719"/>
                <wp:effectExtent t="0" b="0" r="0" l="0"/>
                <wp:docPr id="2" name="image03.png" descr="logo.png"/>
                <a:graphic>
                  <a:graphicData uri="http://schemas.openxmlformats.org/drawingml/2006/picture">
                    <pic:pic>
                      <pic:nvPicPr>
                        <pic:cNvPr id="0" name="image03.png" descr="logo.png"/>
                        <pic:cNvPicPr preferRelativeResize="0"/>
                      </pic:nvPicPr>
                      <pic:blipFill>
                        <a:blip r:embed="rId1"/>
                        <a:srcRect t="0" b="0" r="0" l="0"/>
                        <a:stretch>
                          <a:fillRect/>
                        </a:stretch>
                      </pic:blipFill>
                      <pic:spPr>
                        <a:xfrm>
                          <a:off y="0" x="0"/>
                          <a:ext cy="366713" cx="559719"/>
                        </a:xfrm>
                        <a:prstGeom prst="rect"/>
                        <a:ln/>
                      </pic:spPr>
                    </pic:pic>
                  </a:graphicData>
                </a:graphic>
              </wp:inline>
            </w:drawing>
          </w:r>
          <w:r w:rsidRPr="00000000" w:rsidR="00000000" w:rsidDel="00000000">
            <w:rPr>
              <w:rtl w:val="0"/>
            </w:rPr>
          </w:r>
        </w:p>
      </w:tc>
      <w:tc>
        <w:tcPr>
          <w:shd w:fill="0b5394"/>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pPr>
          <w:r w:rsidRPr="00000000" w:rsidR="00000000" w:rsidDel="00000000">
            <w:rPr>
              <w:color w:val="ffffff"/>
              <w:sz w:val="20"/>
              <w:rtl w:val="0"/>
            </w:rPr>
            <w:t xml:space="preserve">Antonio Domingo Alonso</w:t>
          </w:r>
        </w:p>
      </w:tc>
      <w:tc>
        <w:tcPr>
          <w:shd w:fill="0b5394"/>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right"/>
          </w:pPr>
          <w:r w:rsidRPr="00000000" w:rsidR="00000000" w:rsidDel="00000000">
            <w:rPr>
              <w:color w:val="ffffff"/>
              <w:sz w:val="16"/>
              <w:rtl w:val="0"/>
            </w:rPr>
            <w:t xml:space="preserve">Revisió 0.3</w:t>
          </w:r>
          <w:r w:rsidRPr="00000000" w:rsidR="00000000" w:rsidDel="00000000">
            <w:rPr>
              <w:rtl w:val="0"/>
            </w:rPr>
          </w:r>
        </w:p>
      </w:tc>
      <w:tc>
        <w:tcPr>
          <w:shd w:fill="0f78d6"/>
          <w:tcMar>
            <w:top w:w="100.0" w:type="dxa"/>
            <w:left w:w="100.0" w:type="dxa"/>
            <w:bottom w:w="100.0" w:type="dxa"/>
            <w:right w:w="100.0" w:type="dxa"/>
          </w:tcMar>
          <w:vAlign w:val="center"/>
        </w:tcPr>
        <w:p w:rsidP="00000000" w:rsidRPr="00000000" w:rsidR="00000000" w:rsidDel="00000000" w:rsidRDefault="00000000">
          <w:pPr>
            <w:spacing w:lineRule="auto" w:line="240"/>
            <w:contextualSpacing w:val="0"/>
            <w:jc w:val="center"/>
          </w:pPr>
          <w:fldSimple w:dirty="0" w:instr="PAGE" w:fldLock="0">
            <w:r w:rsidRPr="00000000" w:rsidR="00000000" w:rsidDel="00000000">
              <w:rPr>
                <w:color w:val="ffffff"/>
                <w:sz w:val="24"/>
              </w:rPr>
            </w:r>
          </w:fldSimple>
          <w:r w:rsidRPr="00000000" w:rsidR="00000000" w:rsidDel="00000000">
            <w:rPr>
              <w:color w:val="ffffff"/>
              <w:sz w:val="24"/>
              <w:rtl w:val="0"/>
            </w:rPr>
            <w:t xml:space="preserve">/</w:t>
          </w:r>
          <w:fldSimple w:dirty="0" w:instr="NUMPAGES" w:fldLock="0">
            <w:r w:rsidRPr="00000000" w:rsidR="00000000" w:rsidDel="00000000">
              <w:rPr>
                <w:color w:val="ffffff"/>
                <w:sz w:val="24"/>
              </w:rPr>
            </w:r>
          </w:fldSimple>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tbl>
    <w:tblPr>
      <w:tblStyle w:val="Table1"/>
      <w:bidiVisual w:val="0"/>
      <w:tblW w:w="10620.0" w:type="dxa"/>
      <w:jc w:val="left"/>
      <w:tblInd w:w="-59.0" w:type="dxa"/>
      <w:tblLayout w:type="fixed"/>
      <w:tblLook w:val="0600"/>
    </w:tblPr>
    <w:tblGrid>
      <w:gridCol w:w="1640"/>
      <w:gridCol w:w="1200"/>
      <w:gridCol w:w="6960"/>
      <w:gridCol w:w="820"/>
      <w:tblGridChange w:id="0">
        <w:tblGrid>
          <w:gridCol w:w="1640"/>
          <w:gridCol w:w="1200"/>
          <w:gridCol w:w="6960"/>
          <w:gridCol w:w="820"/>
        </w:tblGrid>
      </w:tblGridChange>
    </w:tblGrid>
    <w:tr>
      <w:trPr>
        <w:trHeight w:val="1140" w:hRule="atLeast"/>
      </w:trPr>
      <w:tc>
        <w:tcPr>
          <w:shd w:fill="0b5394"/>
          <w:tcMar>
            <w:left w:w="0.0" w:type="dxa"/>
            <w:right w:w="0.0" w:type="dxa"/>
          </w:tcMar>
        </w:tcPr>
        <w:p w:rsidP="00000000" w:rsidRPr="00000000" w:rsidR="00000000" w:rsidDel="00000000" w:rsidRDefault="00000000">
          <w:pPr>
            <w:spacing w:lineRule="auto" w:line="240"/>
            <w:contextualSpacing w:val="0"/>
          </w:pPr>
          <w:r w:rsidRPr="00000000" w:rsidR="00000000" w:rsidDel="00000000">
            <w:drawing>
              <wp:inline distR="114300" distT="114300" distB="114300" distL="114300">
                <wp:extent cy="671513" cx="1026455"/>
                <wp:effectExtent t="0" b="0" r="0" l="0"/>
                <wp:docPr id="1" name="image02.png" descr="logo.png"/>
                <a:graphic>
                  <a:graphicData uri="http://schemas.openxmlformats.org/drawingml/2006/picture">
                    <pic:pic>
                      <pic:nvPicPr>
                        <pic:cNvPr id="0" name="image02.png" descr="logo.png"/>
                        <pic:cNvPicPr preferRelativeResize="0"/>
                      </pic:nvPicPr>
                      <pic:blipFill>
                        <a:blip r:embed="rId1"/>
                        <a:srcRect t="0" b="0" r="0" l="0"/>
                        <a:stretch>
                          <a:fillRect/>
                        </a:stretch>
                      </pic:blipFill>
                      <pic:spPr>
                        <a:xfrm>
                          <a:off y="0" x="0"/>
                          <a:ext cy="671513" cx="1026455"/>
                        </a:xfrm>
                        <a:prstGeom prst="rect"/>
                        <a:ln/>
                      </pic:spPr>
                    </pic:pic>
                  </a:graphicData>
                </a:graphic>
              </wp:inline>
            </w:drawing>
          </w:r>
          <w:r w:rsidRPr="00000000" w:rsidR="00000000" w:rsidDel="00000000">
            <w:rPr>
              <w:rtl w:val="0"/>
            </w:rPr>
          </w:r>
        </w:p>
      </w:tc>
      <w:tc>
        <w:tcPr>
          <w:shd w:fill="0b539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ffffff"/>
              <w:sz w:val="28"/>
              <w:rtl w:val="0"/>
            </w:rPr>
            <w:t xml:space="preserve">CFGS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color w:val="ffffff"/>
              <w:sz w:val="24"/>
              <w:rtl w:val="0"/>
            </w:rPr>
            <w:t xml:space="preserve">Mòdul 10</w:t>
          </w:r>
        </w:p>
      </w:tc>
      <w:tc>
        <w:tcPr>
          <w:shd w:fill="0b5394"/>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color w:val="ffffff"/>
              <w:sz w:val="28"/>
              <w:rtl w:val="0"/>
            </w:rPr>
            <w:t xml:space="preserve">D</w:t>
          </w:r>
          <w:r w:rsidRPr="00000000" w:rsidR="00000000" w:rsidDel="00000000">
            <w:rPr>
              <w:color w:val="ffffff"/>
              <w:sz w:val="28"/>
              <w:rtl w:val="0"/>
            </w:rPr>
            <w:t xml:space="preserve">esenvolupament</w:t>
          </w:r>
          <w:r w:rsidRPr="00000000" w:rsidR="00000000" w:rsidDel="00000000">
            <w:rPr>
              <w:color w:val="ffffff"/>
              <w:sz w:val="28"/>
              <w:rtl w:val="0"/>
            </w:rPr>
            <w:t xml:space="preserve"> d’</w:t>
          </w:r>
          <w:r w:rsidRPr="00000000" w:rsidR="00000000" w:rsidDel="00000000">
            <w:rPr>
              <w:b w:val="1"/>
              <w:color w:val="ffffff"/>
              <w:sz w:val="28"/>
              <w:rtl w:val="0"/>
            </w:rPr>
            <w:t xml:space="preserve">A</w:t>
          </w:r>
          <w:r w:rsidRPr="00000000" w:rsidR="00000000" w:rsidDel="00000000">
            <w:rPr>
              <w:color w:val="ffffff"/>
              <w:sz w:val="28"/>
              <w:rtl w:val="0"/>
            </w:rPr>
            <w:t xml:space="preserve">plicacions </w:t>
          </w:r>
          <w:r w:rsidRPr="00000000" w:rsidR="00000000" w:rsidDel="00000000">
            <w:rPr>
              <w:b w:val="1"/>
              <w:color w:val="ffffff"/>
              <w:sz w:val="28"/>
              <w:rtl w:val="0"/>
            </w:rPr>
            <w:t xml:space="preserve">W</w:t>
          </w:r>
          <w:r w:rsidRPr="00000000" w:rsidR="00000000" w:rsidDel="00000000">
            <w:rPr>
              <w:color w:val="ffffff"/>
              <w:sz w:val="28"/>
              <w:rtl w:val="0"/>
            </w:rPr>
            <w:t xml:space="preserve">eb</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color w:val="ffffff"/>
              <w:sz w:val="24"/>
              <w:rtl w:val="0"/>
            </w:rPr>
            <w:t xml:space="preserve">D</w:t>
          </w:r>
          <w:r w:rsidRPr="00000000" w:rsidR="00000000" w:rsidDel="00000000">
            <w:rPr>
              <w:color w:val="ffffff"/>
              <w:sz w:val="24"/>
              <w:rtl w:val="0"/>
            </w:rPr>
            <w:t xml:space="preserve">esenvolupament </w:t>
          </w:r>
          <w:r w:rsidRPr="00000000" w:rsidR="00000000" w:rsidDel="00000000">
            <w:rPr>
              <w:b w:val="1"/>
              <w:color w:val="ffffff"/>
              <w:sz w:val="24"/>
              <w:rtl w:val="0"/>
            </w:rPr>
            <w:t xml:space="preserve">W</w:t>
          </w:r>
          <w:r w:rsidRPr="00000000" w:rsidR="00000000" w:rsidDel="00000000">
            <w:rPr>
              <w:color w:val="ffffff"/>
              <w:sz w:val="24"/>
              <w:rtl w:val="0"/>
            </w:rPr>
            <w:t xml:space="preserve">eb en</w:t>
          </w:r>
          <w:r w:rsidRPr="00000000" w:rsidR="00000000" w:rsidDel="00000000">
            <w:rPr>
              <w:b w:val="1"/>
              <w:color w:val="ffffff"/>
              <w:sz w:val="24"/>
              <w:rtl w:val="0"/>
            </w:rPr>
            <w:t xml:space="preserve"> E</w:t>
          </w:r>
          <w:r w:rsidRPr="00000000" w:rsidR="00000000" w:rsidDel="00000000">
            <w:rPr>
              <w:color w:val="ffffff"/>
              <w:sz w:val="24"/>
              <w:rtl w:val="0"/>
            </w:rPr>
            <w:t xml:space="preserve">ntorn </w:t>
          </w:r>
          <w:r w:rsidRPr="00000000" w:rsidR="00000000" w:rsidDel="00000000">
            <w:rPr>
              <w:b w:val="1"/>
              <w:color w:val="ffffff"/>
              <w:sz w:val="24"/>
              <w:rtl w:val="0"/>
            </w:rPr>
            <w:t xml:space="preserve">C</w:t>
          </w:r>
          <w:r w:rsidRPr="00000000" w:rsidR="00000000" w:rsidDel="00000000">
            <w:rPr>
              <w:color w:val="ffffff"/>
              <w:sz w:val="24"/>
              <w:rtl w:val="0"/>
            </w:rPr>
            <w:t xml:space="preserve">lient</w:t>
          </w:r>
        </w:p>
      </w:tc>
      <w:tc>
        <w:tcPr>
          <w:shd w:fill="0f78d6"/>
          <w:tcMar>
            <w:top w:w="100.0" w:type="dxa"/>
            <w:left w:w="100.0" w:type="dxa"/>
            <w:bottom w:w="100.0" w:type="dxa"/>
            <w:right w:w="100.0" w:type="dxa"/>
          </w:tcMar>
          <w:vAlign w:val="bottom"/>
        </w:tcPr>
        <w:p w:rsidP="00000000" w:rsidRPr="00000000" w:rsidR="00000000" w:rsidDel="00000000" w:rsidRDefault="00000000">
          <w:pPr>
            <w:spacing w:lineRule="auto" w:line="240"/>
            <w:contextualSpacing w:val="0"/>
            <w:jc w:val="center"/>
          </w:pPr>
          <w:r w:rsidRPr="00000000" w:rsidR="00000000" w:rsidDel="00000000">
            <w:rPr>
              <w:color w:val="ffffff"/>
              <w:sz w:val="28"/>
              <w:rtl w:val="0"/>
            </w:rPr>
            <w:t xml:space="preserve">2</w:t>
          </w:r>
          <w:r w:rsidRPr="00000000" w:rsidR="00000000" w:rsidDel="00000000">
            <w:rPr>
              <w:color w:val="ffffff"/>
              <w:sz w:val="28"/>
              <w:vertAlign w:val="superscript"/>
              <w:rtl w:val="0"/>
            </w:rPr>
            <w:t xml:space="preserve">on</w:t>
          </w:r>
        </w:p>
        <w:p w:rsidP="00000000" w:rsidRPr="00000000" w:rsidR="00000000" w:rsidDel="00000000" w:rsidRDefault="00000000">
          <w:pPr>
            <w:spacing w:lineRule="auto" w:line="240"/>
            <w:contextualSpacing w:val="0"/>
            <w:jc w:val="righ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color w:val="ff9900"/>
              <w:sz w:val="24"/>
              <w:rtl w:val="0"/>
            </w:rPr>
            <w:t xml:space="preserve">UF1</w:t>
          </w:r>
        </w:p>
      </w:tc>
    </w:tr>
  </w:tbl>
  <w:p w:rsidP="00000000" w:rsidRPr="00000000" w:rsidR="00000000" w:rsidDel="00000000" w:rsidRDefault="00000000">
    <w:pPr>
      <w:ind w:hanging="584"/>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b w:val="1"/>
        <w:rtl w:val="0"/>
      </w:rPr>
      <w:t xml:space="preserve">Nom i cognoms:</w:t>
    </w:r>
    <w:r w:rsidRPr="00000000" w:rsidR="00000000" w:rsidDel="00000000">
      <w:rPr>
        <w:rtl w:val="0"/>
      </w:rPr>
      <w:t xml:space="preserve"> ________________________________________________ </w:t>
    </w:r>
    <w:r w:rsidRPr="00000000" w:rsidR="00000000" w:rsidDel="00000000">
      <w:rPr>
        <w:b w:val="1"/>
        <w:rtl w:val="0"/>
      </w:rPr>
      <w:t xml:space="preserve">Data:</w:t>
    </w:r>
    <w:r w:rsidRPr="00000000" w:rsidR="00000000" w:rsidDel="00000000">
      <w:rPr>
        <w:rtl w:val="0"/>
      </w:rPr>
      <w:t xml:space="preserve">____/____/________</w:t>
    </w:r>
  </w:p>
  <w:p w:rsidP="00000000" w:rsidRPr="00000000" w:rsidR="00000000" w:rsidDel="00000000" w:rsidRDefault="00000000">
    <w:pPr>
      <w:ind w:firstLine="0"/>
      <w:contextualSpacing w:val="0"/>
    </w:pPr>
    <w:r w:rsidRPr="00000000" w:rsidR="00000000" w:rsidDel="00000000">
      <w:rPr>
        <w:i w:val="1"/>
        <w:color w:val="004586"/>
        <w:rtl w:val="0"/>
      </w:rPr>
      <w:t xml:space="preserve">Em comprometo a realitzar aquesta activitat seguint els principis bàsics del mòdul:    </w:t>
    </w:r>
    <w:r w:rsidRPr="00000000" w:rsidR="00000000" w:rsidDel="00000000">
      <w:rPr>
        <w:i w:val="1"/>
        <w:color w:val="9fc5e8"/>
        <w:rtl w:val="0"/>
      </w:rPr>
      <w:t xml:space="preserve">SIGNATURA AQUÍ</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458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color w:val="00458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color w:val="00458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color w:val="00458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color w:val="004586"/>
        <w:u w:val="none"/>
      </w:rPr>
    </w:lvl>
    <w:lvl w:ilvl="1">
      <w:start w:val="1"/>
      <w:numFmt w:val="bullet"/>
      <w:lvlText w:val="■"/>
      <w:lvlJc w:val="left"/>
      <w:pPr>
        <w:ind w:left="1440" w:firstLine="1080"/>
      </w:pPr>
      <w:rPr>
        <w:color w:val="00458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color w:val="00458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pPr>
    <w:rPr>
      <w:color w:val="ff3f00"/>
      <w:sz w:val="36"/>
    </w:rPr>
  </w:style>
  <w:style w:styleId="Heading2" w:type="paragraph">
    <w:name w:val="heading 2"/>
    <w:basedOn w:val="Normal"/>
    <w:next w:val="Normal"/>
    <w:pPr>
      <w:keepNext w:val="1"/>
      <w:keepLines w:val="1"/>
      <w:spacing w:lineRule="auto" w:before="200"/>
      <w:contextualSpacing w:val="1"/>
    </w:pPr>
    <w:rPr>
      <w:color w:val="0b5394"/>
      <w:sz w:val="28"/>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footer1.xml.rels><?xml version="1.0" encoding="UTF-8" standalone="yes"?><Relationships xmlns="http://schemas.openxmlformats.org/package/2006/relationships"><Relationship Target="media/image03.png" Type="http://schemas.openxmlformats.org/officeDocument/2006/relationships/image" Id="rId1"/></Relationships>
</file>

<file path=word/_rels/header1.xml.rels><?xml version="1.0" encoding="UTF-8" standalone="yes"?><Relationships xmlns="http://schemas.openxmlformats.org/package/2006/relationships"><Relationship Target="media/image02.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Activitat 1.4.2: Funcions callback i asíncrones.docx</dc:title>
</cp:coreProperties>
</file>