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2.0 -->
  <w:background w:color="888888">
    <v:background id="_x0000_s1025" filled="t" fillcolor="#888"/>
  </w:background>
  <w:body>
    <w:p>
      <w:pPr>
        <w:pStyle w:val="waterm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720" w:right="720"/>
        <w:rPr>
          <w:b/>
          <w:bCs/>
          <w:spacing w:val="90"/>
          <w:sz w:val="87"/>
          <w:szCs w:val="87"/>
          <w:lang w:val="en" w:eastAsia="en"/>
        </w:rPr>
      </w:pPr>
      <w:r>
        <w:rPr>
          <w:lang w:val="en" w:eastAsia="en"/>
        </w:rPr>
        <w:t>CUSTOM HIRING RECEIPT</w:t>
      </w:r>
    </w:p>
    <w:p>
      <w:pPr>
        <w:pStyle w:val="fold-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720" w:right="720"/>
        <w:rPr>
          <w:sz w:val="3"/>
          <w:lang w:val="en" w:eastAsia="en"/>
        </w:rPr>
      </w:pPr>
    </w:p>
    <w:p>
      <w:pPr>
        <w:pStyle w:val="fold-shadow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720" w:right="720"/>
        <w:rPr>
          <w:sz w:val="5"/>
          <w:lang w:val="en" w:eastAsia="en"/>
        </w:rPr>
      </w:pPr>
    </w:p>
    <w:p>
      <w:pPr>
        <w:pStyle w:val="artifact-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720" w:right="720"/>
        <w:rPr>
          <w:sz w:val="2"/>
          <w:lang w:val="en" w:eastAsia="en"/>
        </w:rPr>
      </w:pPr>
    </w:p>
    <w:p>
      <w:pPr>
        <w:pStyle w:val="artifact-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720" w:right="720"/>
        <w:rPr>
          <w:sz w:val="2"/>
          <w:lang w:val="en" w:eastAsia="en"/>
        </w:rPr>
      </w:pPr>
    </w:p>
    <w:p>
      <w:pPr>
        <w:pStyle w:val="artifact-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720" w:right="720"/>
        <w:rPr>
          <w:sz w:val="2"/>
          <w:lang w:val="en" w:eastAsia="en"/>
        </w:rPr>
      </w:pPr>
    </w:p>
    <w:p>
      <w:pPr>
        <w:pStyle w:val="top-band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750" w:right="750"/>
        <w:rPr>
          <w:sz w:val="8"/>
          <w:lang w:val="en" w:eastAsia="en"/>
        </w:rPr>
      </w:pPr>
    </w:p>
    <w:p>
      <w:pPr>
        <w:pStyle w:val="header-row"/>
        <w:pBdr>
          <w:top w:val="none" w:sz="0" w:space="0" w:color="auto"/>
          <w:left w:val="none" w:sz="0" w:space="0" w:color="auto"/>
          <w:bottom w:val="double" w:sz="5" w:space="6" w:color="2B5FA8"/>
          <w:right w:val="none" w:sz="0" w:space="0" w:color="auto"/>
        </w:pBdr>
        <w:shd w:val="clear" w:color="auto" w:fill="FAF8F2"/>
        <w:spacing w:before="60"/>
        <w:ind w:left="1028" w:right="1028"/>
        <w:rPr>
          <w:lang w:val="en" w:eastAsia="en"/>
        </w:rPr>
      </w:pPr>
      <w:r>
        <w:rPr>
          <w:strike w:val="0"/>
          <w:u w:val="none"/>
          <w:lang w:val="en" w:eastAsia="en"/>
        </w:rPr>
        <w:drawing>
          <wp:inline>
            <wp:extent cx="609739" cy="609739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39" cy="6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" w:eastAsia="en"/>
        </w:rPr>
        <w:t xml:space="preserve"> </w:t>
      </w:r>
    </w:p>
    <w:p>
      <w:pPr>
        <w:pStyle w:val="center-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1028" w:right="1028"/>
        <w:jc w:val="center"/>
        <w:rPr>
          <w:b/>
          <w:bCs/>
          <w:caps/>
          <w:color w:val="1A3C7A"/>
          <w:spacing w:val="15"/>
          <w:sz w:val="29"/>
          <w:szCs w:val="29"/>
          <w:lang w:val="en" w:eastAsia="en"/>
        </w:rPr>
      </w:pPr>
      <w:r>
        <w:rPr>
          <w:lang w:val="en" w:eastAsia="en"/>
        </w:rPr>
        <w:t>Shree Datta Custom Hiring Center</w:t>
      </w:r>
    </w:p>
    <w:p>
      <w:pPr>
        <w:pStyle w:val="center-name-m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1028" w:right="1028"/>
        <w:jc w:val="center"/>
        <w:rPr>
          <w:b/>
          <w:bCs/>
          <w:color w:val="1A3C7A"/>
          <w:spacing w:val="8"/>
          <w:sz w:val="20"/>
          <w:szCs w:val="20"/>
          <w:lang w:val="en" w:eastAsia="en"/>
        </w:rPr>
      </w:pPr>
      <w:r>
        <w:rPr>
          <w:rFonts w:ascii="Nirmala UI" w:eastAsia="Nirmala UI" w:hAnsi="Nirmala UI" w:cs="Nirmala UI"/>
          <w:lang w:val="en" w:eastAsia="en"/>
        </w:rPr>
        <w:t>श्री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दत्त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कस्टम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हायरिंग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सेंटर</w:t>
      </w:r>
    </w:p>
    <w:p>
      <w:pPr>
        <w:pStyle w:val="center-su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15" w:after="0"/>
        <w:ind w:left="1028" w:right="1028"/>
        <w:jc w:val="center"/>
        <w:rPr>
          <w:b/>
          <w:bCs/>
          <w:caps/>
          <w:color w:val="2A6FBC"/>
          <w:spacing w:val="12"/>
          <w:sz w:val="17"/>
          <w:szCs w:val="17"/>
          <w:lang w:val="en" w:eastAsia="en"/>
        </w:rPr>
      </w:pPr>
      <w:r>
        <w:rPr>
          <w:lang w:val="en" w:eastAsia="en"/>
        </w:rPr>
        <w:t>Government Registered Farm Machinery Bank</w:t>
      </w:r>
    </w:p>
    <w:p>
      <w:pPr>
        <w:pStyle w:val="center-sub-m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15" w:after="0"/>
        <w:ind w:left="1028" w:right="1028"/>
        <w:jc w:val="center"/>
        <w:rPr>
          <w:color w:val="4A7CBA"/>
          <w:sz w:val="17"/>
          <w:szCs w:val="17"/>
          <w:lang w:val="en" w:eastAsia="en"/>
        </w:rPr>
      </w:pPr>
      <w:r>
        <w:rPr>
          <w:rFonts w:ascii="Nirmala UI" w:eastAsia="Nirmala UI" w:hAnsi="Nirmala UI" w:cs="Nirmala UI"/>
          <w:lang w:val="en" w:eastAsia="en"/>
        </w:rPr>
        <w:t>शासन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नोंदणीकृत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शेती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यंत्र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बँक</w:t>
      </w:r>
    </w:p>
    <w:p>
      <w:pPr>
        <w:pStyle w:val="header-me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75" w:after="0"/>
        <w:ind w:left="1028" w:right="1028"/>
        <w:jc w:val="center"/>
        <w:rPr>
          <w:color w:val="444444"/>
          <w:sz w:val="16"/>
          <w:szCs w:val="16"/>
          <w:lang w:val="en" w:eastAsia="en"/>
        </w:rPr>
      </w:pPr>
      <w:r>
        <w:rPr>
          <w:lang w:val="en" w:eastAsia="en"/>
        </w:rPr>
        <w:t>A/P Malegaon, Tal. Barshi, Dist. Solapur, Maharashtra – 413401</w:t>
      </w:r>
      <w:r>
        <w:rPr>
          <w:lang w:val="en" w:eastAsia="en"/>
        </w:rPr>
        <w:br/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मु</w:t>
      </w:r>
      <w:r>
        <w:rPr>
          <w:rStyle w:val="header-metaspan"/>
          <w:color w:val="555555"/>
          <w:sz w:val="15"/>
          <w:szCs w:val="15"/>
          <w:lang w:val="en" w:eastAsia="en"/>
        </w:rPr>
        <w:t>.</w:t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पो</w:t>
      </w:r>
      <w:r>
        <w:rPr>
          <w:rStyle w:val="header-metaspan"/>
          <w:color w:val="555555"/>
          <w:sz w:val="15"/>
          <w:szCs w:val="15"/>
          <w:lang w:val="en" w:eastAsia="en"/>
        </w:rPr>
        <w:t xml:space="preserve">. </w:t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मालेगाव</w:t>
      </w:r>
      <w:r>
        <w:rPr>
          <w:rStyle w:val="header-metaspan"/>
          <w:color w:val="555555"/>
          <w:sz w:val="15"/>
          <w:szCs w:val="15"/>
          <w:lang w:val="en" w:eastAsia="en"/>
        </w:rPr>
        <w:t xml:space="preserve">, </w:t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ता</w:t>
      </w:r>
      <w:r>
        <w:rPr>
          <w:rStyle w:val="header-metaspan"/>
          <w:color w:val="555555"/>
          <w:sz w:val="15"/>
          <w:szCs w:val="15"/>
          <w:lang w:val="en" w:eastAsia="en"/>
        </w:rPr>
        <w:t xml:space="preserve">. </w:t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बार्शी</w:t>
      </w:r>
      <w:r>
        <w:rPr>
          <w:rStyle w:val="header-metaspan"/>
          <w:color w:val="555555"/>
          <w:sz w:val="15"/>
          <w:szCs w:val="15"/>
          <w:lang w:val="en" w:eastAsia="en"/>
        </w:rPr>
        <w:t xml:space="preserve">, </w:t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जि</w:t>
      </w:r>
      <w:r>
        <w:rPr>
          <w:rStyle w:val="header-metaspan"/>
          <w:color w:val="555555"/>
          <w:sz w:val="15"/>
          <w:szCs w:val="15"/>
          <w:lang w:val="en" w:eastAsia="en"/>
        </w:rPr>
        <w:t xml:space="preserve">. </w:t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सोलापूर</w:t>
      </w:r>
      <w:r>
        <w:rPr>
          <w:rStyle w:val="header-metaspan"/>
          <w:color w:val="555555"/>
          <w:sz w:val="15"/>
          <w:szCs w:val="15"/>
          <w:lang w:val="en" w:eastAsia="en"/>
        </w:rPr>
        <w:t xml:space="preserve">, </w:t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महाराष्ट्र</w:t>
      </w:r>
      <w:r>
        <w:rPr>
          <w:rStyle w:val="header-metaspan"/>
          <w:color w:val="555555"/>
          <w:sz w:val="15"/>
          <w:szCs w:val="15"/>
          <w:lang w:val="en" w:eastAsia="en"/>
        </w:rPr>
        <w:t xml:space="preserve"> – </w:t>
      </w:r>
      <w:r>
        <w:rPr>
          <w:rStyle w:val="header-metaspan"/>
          <w:rFonts w:ascii="Nirmala UI" w:eastAsia="Nirmala UI" w:hAnsi="Nirmala UI" w:cs="Nirmala UI"/>
          <w:color w:val="555555"/>
          <w:sz w:val="15"/>
          <w:szCs w:val="15"/>
          <w:lang w:val="en" w:eastAsia="en"/>
        </w:rPr>
        <w:t>४१३४०१</w:t>
      </w:r>
      <w:r>
        <w:rPr>
          <w:lang w:val="en" w:eastAsia="en"/>
        </w:rPr>
        <w:br/>
      </w:r>
      <w:r>
        <w:rPr>
          <w:lang w:val="en" w:eastAsia="en"/>
        </w:rPr>
        <w:t xml:space="preserve">Mob: </w:t>
      </w:r>
      <w:r>
        <w:rPr>
          <w:rStyle w:val="anyCharacter"/>
          <w:b/>
          <w:bCs/>
          <w:lang w:val="en" w:eastAsia="en"/>
        </w:rPr>
        <w:t>+91 98231 44782</w:t>
      </w:r>
      <w:r>
        <w:rPr>
          <w:lang w:val="en" w:eastAsia="en"/>
        </w:rPr>
        <w:t xml:space="preserve"> </w:t>
      </w:r>
      <w:r>
        <w:rPr>
          <w:rStyle w:val="header-metaspan"/>
          <w:lang w:val="en" w:eastAsia="en"/>
        </w:rPr>
        <w:t>|</w:t>
      </w:r>
      <w:r>
        <w:rPr>
          <w:lang w:val="en" w:eastAsia="en"/>
        </w:rPr>
        <w:t xml:space="preserve"> Email: shdattachc@gmail.com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 w:line="248" w:lineRule="atLeast"/>
        <w:ind w:left="1028" w:right="1028"/>
        <w:jc w:val="right"/>
        <w:rPr>
          <w:color w:val="555555"/>
          <w:sz w:val="15"/>
          <w:szCs w:val="15"/>
          <w:lang w:val="en" w:eastAsia="en"/>
        </w:rPr>
      </w:pPr>
      <w:r>
        <w:rPr>
          <w:rStyle w:val="reg-boxlabel"/>
          <w:lang w:val="en" w:eastAsia="en"/>
        </w:rPr>
        <w:t>Reg. No.:</w:t>
      </w:r>
      <w:r>
        <w:rPr>
          <w:color w:val="555555"/>
          <w:sz w:val="15"/>
          <w:szCs w:val="15"/>
          <w:lang w:val="en" w:eastAsia="en"/>
        </w:rPr>
        <w:br/>
      </w:r>
      <w:r>
        <w:rPr>
          <w:rStyle w:val="reg-boxval"/>
          <w:b/>
          <w:bCs/>
          <w:lang w:val="en" w:eastAsia="en"/>
        </w:rPr>
        <w:t>CHC/MH/SOL/2024/1847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75" w:after="0" w:line="248" w:lineRule="atLeast"/>
        <w:ind w:left="1028" w:right="1028"/>
        <w:jc w:val="right"/>
        <w:rPr>
          <w:color w:val="555555"/>
          <w:sz w:val="15"/>
          <w:szCs w:val="15"/>
          <w:lang w:val="en" w:eastAsia="en"/>
        </w:rPr>
      </w:pPr>
      <w:r>
        <w:rPr>
          <w:rStyle w:val="reg-boxlabel"/>
          <w:lang w:val="en" w:eastAsia="en"/>
        </w:rPr>
        <w:t>GSTIN:</w:t>
      </w:r>
      <w:r>
        <w:rPr>
          <w:color w:val="555555"/>
          <w:sz w:val="15"/>
          <w:szCs w:val="15"/>
          <w:lang w:val="en" w:eastAsia="en"/>
        </w:rPr>
        <w:br/>
      </w:r>
      <w:r>
        <w:rPr>
          <w:rStyle w:val="reg-boxval"/>
          <w:b/>
          <w:bCs/>
          <w:lang w:val="en" w:eastAsia="en"/>
        </w:rPr>
        <w:t>27AAXCS4491K1ZT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75" w:after="0" w:line="248" w:lineRule="atLeast"/>
        <w:ind w:left="1028" w:right="1028"/>
        <w:jc w:val="right"/>
        <w:rPr>
          <w:color w:val="555555"/>
          <w:sz w:val="15"/>
          <w:szCs w:val="15"/>
          <w:lang w:val="en" w:eastAsia="en"/>
        </w:rPr>
      </w:pPr>
      <w:r>
        <w:rPr>
          <w:strike w:val="0"/>
          <w:color w:val="555555"/>
          <w:sz w:val="15"/>
          <w:szCs w:val="15"/>
          <w:u w:val="none"/>
          <w:lang w:val="en" w:eastAsia="en"/>
        </w:rPr>
        <w:drawing>
          <wp:inline>
            <wp:extent cx="482710" cy="482710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10" cy="48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ceipt-titlebar"/>
        <w:spacing w:before="150" w:after="0"/>
        <w:ind w:left="1028" w:right="1028"/>
        <w:rPr>
          <w:b/>
          <w:bCs/>
          <w:caps/>
          <w:color w:val="FFFFFF"/>
          <w:spacing w:val="38"/>
          <w:sz w:val="18"/>
          <w:szCs w:val="18"/>
          <w:lang w:val="en" w:eastAsia="en"/>
        </w:rPr>
      </w:pPr>
      <w:r>
        <w:rPr>
          <w:shd w:val="clear" w:color="auto" w:fill="auto"/>
          <w:lang w:val="en" w:eastAsia="en"/>
        </w:rPr>
        <w:t xml:space="preserve">RENTAL RECEIPT / </w:t>
      </w:r>
      <w:r>
        <w:rPr>
          <w:rFonts w:ascii="Nirmala UI" w:eastAsia="Nirmala UI" w:hAnsi="Nirmala UI" w:cs="Nirmala UI"/>
          <w:shd w:val="clear" w:color="auto" w:fill="auto"/>
          <w:lang w:val="en" w:eastAsia="en"/>
        </w:rPr>
        <w:t>भाडेपट्टी</w:t>
      </w:r>
      <w:r>
        <w:rPr>
          <w:shd w:val="clear" w:color="auto" w:fill="auto"/>
          <w:lang w:val="en" w:eastAsia="en"/>
        </w:rPr>
        <w:t xml:space="preserve"> </w:t>
      </w:r>
      <w:r>
        <w:rPr>
          <w:rFonts w:ascii="Nirmala UI" w:eastAsia="Nirmala UI" w:hAnsi="Nirmala UI" w:cs="Nirmala UI"/>
          <w:shd w:val="clear" w:color="auto" w:fill="auto"/>
          <w:lang w:val="en" w:eastAsia="en"/>
        </w:rPr>
        <w:t>पावती</w:t>
      </w:r>
      <w:r>
        <w:rPr>
          <w:shd w:val="clear" w:color="auto" w:fill="auto"/>
          <w:lang w:val="en" w:eastAsia="en"/>
        </w:rPr>
        <w:t xml:space="preserve"> </w:t>
      </w:r>
    </w:p>
    <w:p>
      <w:pPr>
        <w:pStyle w:val="receipt-titlebarm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A3C7A"/>
        <w:spacing w:before="15" w:after="0"/>
        <w:ind w:left="1028" w:right="1028"/>
        <w:jc w:val="center"/>
        <w:rPr>
          <w:b/>
          <w:bCs/>
          <w:caps/>
          <w:color w:val="FFFFFF"/>
          <w:spacing w:val="15"/>
          <w:sz w:val="17"/>
          <w:szCs w:val="17"/>
          <w:lang w:val="en" w:eastAsia="en"/>
        </w:rPr>
      </w:pPr>
      <w:r>
        <w:rPr>
          <w:caps/>
          <w:color w:val="FFFFFF"/>
          <w:lang w:val="en" w:eastAsia="en"/>
        </w:rPr>
        <w:t>Custom Hire Service — Farm Machinery Rental</w:t>
      </w:r>
    </w:p>
    <w:p>
      <w:pPr>
        <w:pStyle w:val="any"/>
        <w:pBdr>
          <w:top w:val="none" w:sz="0" w:space="0" w:color="auto"/>
          <w:left w:val="single" w:sz="6" w:space="0" w:color="B0BDD8"/>
          <w:bottom w:val="single" w:sz="6" w:space="0" w:color="B0BDD8"/>
          <w:right w:val="single" w:sz="6" w:space="0" w:color="B0BDD8"/>
        </w:pBdr>
        <w:shd w:val="clear" w:color="auto" w:fill="EEF3FC"/>
        <w:spacing w:before="0" w:after="0"/>
        <w:ind w:left="1192" w:right="1192"/>
        <w:rPr>
          <w:sz w:val="17"/>
          <w:szCs w:val="17"/>
          <w:lang w:val="en" w:eastAsia="en"/>
        </w:rPr>
      </w:pPr>
      <w:r>
        <w:rPr>
          <w:rStyle w:val="rcpt-no-rowfield"/>
          <w:sz w:val="17"/>
          <w:szCs w:val="17"/>
          <w:lang w:val="en" w:eastAsia="en"/>
        </w:rPr>
        <w:t xml:space="preserve">Receipt No. / </w:t>
      </w:r>
      <w:r>
        <w:rPr>
          <w:rStyle w:val="rcpt-no-rowfield"/>
          <w:rFonts w:ascii="Nirmala UI" w:eastAsia="Nirmala UI" w:hAnsi="Nirmala UI" w:cs="Nirmala UI"/>
          <w:sz w:val="17"/>
          <w:szCs w:val="17"/>
          <w:lang w:val="en" w:eastAsia="en"/>
        </w:rPr>
        <w:t>पावती</w:t>
      </w:r>
      <w:r>
        <w:rPr>
          <w:rStyle w:val="rcpt-no-rowfield"/>
          <w:sz w:val="17"/>
          <w:szCs w:val="17"/>
          <w:lang w:val="en" w:eastAsia="en"/>
        </w:rPr>
        <w:t xml:space="preserve"> </w:t>
      </w:r>
      <w:r>
        <w:rPr>
          <w:rStyle w:val="rcpt-no-rowfield"/>
          <w:rFonts w:ascii="Nirmala UI" w:eastAsia="Nirmala UI" w:hAnsi="Nirmala UI" w:cs="Nirmala UI"/>
          <w:sz w:val="17"/>
          <w:szCs w:val="17"/>
          <w:lang w:val="en" w:eastAsia="en"/>
        </w:rPr>
        <w:t>क्र</w:t>
      </w:r>
      <w:r>
        <w:rPr>
          <w:rStyle w:val="rcpt-no-rowfield"/>
          <w:sz w:val="17"/>
          <w:szCs w:val="17"/>
          <w:lang w:val="en" w:eastAsia="en"/>
        </w:rPr>
        <w:t>.:</w:t>
      </w:r>
      <w:r>
        <w:rPr>
          <w:sz w:val="17"/>
          <w:szCs w:val="17"/>
          <w:lang w:val="en" w:eastAsia="en"/>
        </w:rPr>
        <w:t xml:space="preserve"> </w:t>
      </w:r>
      <w:r>
        <w:rPr>
          <w:rStyle w:val="rcpt-no-rowval"/>
          <w:b/>
          <w:bCs/>
          <w:lang w:val="en" w:eastAsia="en"/>
        </w:rPr>
        <w:t>CHC-2024-ROT-11872</w:t>
      </w:r>
    </w:p>
    <w:p>
      <w:pPr>
        <w:pStyle w:val="any"/>
        <w:pBdr>
          <w:top w:val="none" w:sz="0" w:space="0" w:color="auto"/>
          <w:left w:val="single" w:sz="6" w:space="0" w:color="B0BDD8"/>
          <w:bottom w:val="single" w:sz="6" w:space="0" w:color="B0BDD8"/>
          <w:right w:val="single" w:sz="6" w:space="0" w:color="B0BDD8"/>
        </w:pBdr>
        <w:shd w:val="clear" w:color="auto" w:fill="EEF3FC"/>
        <w:spacing w:before="0" w:after="0"/>
        <w:ind w:left="1192" w:right="1192"/>
        <w:rPr>
          <w:sz w:val="17"/>
          <w:szCs w:val="17"/>
          <w:lang w:val="en" w:eastAsia="en"/>
        </w:rPr>
      </w:pPr>
      <w:r>
        <w:rPr>
          <w:rStyle w:val="rcpt-no-rowfield"/>
          <w:sz w:val="17"/>
          <w:szCs w:val="17"/>
          <w:lang w:val="en" w:eastAsia="en"/>
        </w:rPr>
        <w:t xml:space="preserve">Date / </w:t>
      </w:r>
      <w:r>
        <w:rPr>
          <w:rStyle w:val="rcpt-no-rowfield"/>
          <w:rFonts w:ascii="Nirmala UI" w:eastAsia="Nirmala UI" w:hAnsi="Nirmala UI" w:cs="Nirmala UI"/>
          <w:sz w:val="17"/>
          <w:szCs w:val="17"/>
          <w:lang w:val="en" w:eastAsia="en"/>
        </w:rPr>
        <w:t>दिनांक</w:t>
      </w:r>
      <w:r>
        <w:rPr>
          <w:rStyle w:val="rcpt-no-rowfield"/>
          <w:sz w:val="17"/>
          <w:szCs w:val="17"/>
          <w:lang w:val="en" w:eastAsia="en"/>
        </w:rPr>
        <w:t>:</w:t>
      </w:r>
      <w:r>
        <w:rPr>
          <w:sz w:val="17"/>
          <w:szCs w:val="17"/>
          <w:lang w:val="en" w:eastAsia="en"/>
        </w:rPr>
        <w:t xml:space="preserve"> </w:t>
      </w:r>
      <w:r>
        <w:rPr>
          <w:rStyle w:val="rcpt-no-rowval"/>
          <w:b/>
          <w:bCs/>
          <w:lang w:val="en" w:eastAsia="en"/>
        </w:rPr>
        <w:t>14 September 2024</w:t>
      </w:r>
    </w:p>
    <w:p>
      <w:pPr>
        <w:pStyle w:val="any"/>
        <w:pBdr>
          <w:top w:val="none" w:sz="0" w:space="0" w:color="auto"/>
          <w:left w:val="single" w:sz="6" w:space="0" w:color="B0BDD8"/>
          <w:bottom w:val="single" w:sz="6" w:space="0" w:color="B0BDD8"/>
          <w:right w:val="single" w:sz="6" w:space="0" w:color="B0BDD8"/>
        </w:pBdr>
        <w:shd w:val="clear" w:color="auto" w:fill="EEF3FC"/>
        <w:spacing w:before="0" w:after="0"/>
        <w:ind w:left="1192" w:right="1192"/>
        <w:rPr>
          <w:sz w:val="17"/>
          <w:szCs w:val="17"/>
          <w:lang w:val="en" w:eastAsia="en"/>
        </w:rPr>
      </w:pPr>
      <w:r>
        <w:rPr>
          <w:rStyle w:val="rcpt-no-rowfield"/>
          <w:sz w:val="17"/>
          <w:szCs w:val="17"/>
          <w:lang w:val="en" w:eastAsia="en"/>
        </w:rPr>
        <w:t xml:space="preserve">Season / </w:t>
      </w:r>
      <w:r>
        <w:rPr>
          <w:rStyle w:val="rcpt-no-rowfield"/>
          <w:rFonts w:ascii="Nirmala UI" w:eastAsia="Nirmala UI" w:hAnsi="Nirmala UI" w:cs="Nirmala UI"/>
          <w:sz w:val="17"/>
          <w:szCs w:val="17"/>
          <w:lang w:val="en" w:eastAsia="en"/>
        </w:rPr>
        <w:t>हंगाम</w:t>
      </w:r>
      <w:r>
        <w:rPr>
          <w:rStyle w:val="rcpt-no-rowfield"/>
          <w:sz w:val="17"/>
          <w:szCs w:val="17"/>
          <w:lang w:val="en" w:eastAsia="en"/>
        </w:rPr>
        <w:t>:</w:t>
      </w:r>
      <w:r>
        <w:rPr>
          <w:sz w:val="17"/>
          <w:szCs w:val="17"/>
          <w:lang w:val="en" w:eastAsia="en"/>
        </w:rPr>
        <w:t xml:space="preserve"> </w:t>
      </w:r>
      <w:r>
        <w:rPr>
          <w:rStyle w:val="rcpt-no-rowval"/>
          <w:b/>
          <w:bCs/>
          <w:lang w:val="en" w:eastAsia="en"/>
        </w:rPr>
        <w:t>Kharif 2024</w:t>
      </w:r>
    </w:p>
    <w:p>
      <w:pPr>
        <w:pStyle w:val="sec-header"/>
        <w:pBdr>
          <w:top w:val="none" w:sz="0" w:space="3" w:color="auto"/>
          <w:left w:val="none" w:sz="0" w:space="7" w:color="auto"/>
          <w:bottom w:val="none" w:sz="0" w:space="3" w:color="auto"/>
          <w:right w:val="none" w:sz="0" w:space="7" w:color="auto"/>
        </w:pBdr>
        <w:spacing w:before="150" w:after="0"/>
        <w:ind w:left="1178" w:right="1178"/>
        <w:rPr>
          <w:b/>
          <w:bCs/>
          <w:caps/>
          <w:color w:val="FFFFFF"/>
          <w:spacing w:val="22"/>
          <w:sz w:val="16"/>
          <w:szCs w:val="16"/>
          <w:lang w:val="en" w:eastAsia="en"/>
        </w:rPr>
      </w:pPr>
      <w:r>
        <w:rPr>
          <w:rStyle w:val="anyCharacter"/>
          <w:b/>
          <w:bCs/>
          <w:caps/>
          <w:shd w:val="clear" w:color="auto" w:fill="auto"/>
          <w:lang w:val="en" w:eastAsia="en"/>
        </w:rPr>
        <w:t xml:space="preserve">A. Machine / Operator Details  | 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यंत्र</w:t>
      </w:r>
      <w:r>
        <w:rPr>
          <w:rStyle w:val="anyCharacter"/>
          <w:b/>
          <w:bCs/>
          <w:caps/>
          <w:spacing w:val="0"/>
          <w:shd w:val="clear" w:color="auto" w:fill="auto"/>
          <w:lang w:val="en" w:eastAsia="en"/>
        </w:rPr>
        <w:t xml:space="preserve"> /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ऑपरेटर</w:t>
      </w:r>
      <w:r>
        <w:rPr>
          <w:rStyle w:val="anyCharacter"/>
          <w:b/>
          <w:bCs/>
          <w:caps/>
          <w:spacing w:val="0"/>
          <w:shd w:val="clear" w:color="auto" w:fill="auto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तपशील</w:t>
      </w:r>
    </w:p>
    <w:tbl>
      <w:tblPr>
        <w:tblStyle w:val="two-coldetail-table"/>
        <w:tblW w:w="5000" w:type="pct"/>
        <w:tblInd w:w="1042" w:type="dxa"/>
        <w:tblBorders>
          <w:right w:val="single" w:sz="6" w:space="0" w:color="B0BDD8"/>
        </w:tblBorders>
        <w:shd w:val="clear" w:color="auto" w:fill="FAF8F2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61"/>
        <w:gridCol w:w="5157"/>
      </w:tblGrid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Machine Type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यंत्राचा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प्रकार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tLeast"/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</w:pP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t>Tractor-Operated Rotavator</w:t>
            </w: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br/>
            </w:r>
            <w:r>
              <w:rPr>
                <w:rStyle w:val="anyCharacter"/>
                <w:rFonts w:ascii="Nirmala UI" w:eastAsia="Nirmala UI" w:hAnsi="Nirmala UI" w:cs="Nirmala UI"/>
                <w:b w:val="0"/>
                <w:bCs w:val="0"/>
                <w:color w:val="666666"/>
                <w:sz w:val="15"/>
                <w:szCs w:val="15"/>
                <w:lang w:val="en" w:eastAsia="en"/>
              </w:rPr>
              <w:t>ट्रॅक्टरचलित</w:t>
            </w:r>
            <w:r>
              <w:rPr>
                <w:rStyle w:val="anyCharacter"/>
                <w:b w:val="0"/>
                <w:bCs w:val="0"/>
                <w:color w:val="666666"/>
                <w:sz w:val="15"/>
                <w:szCs w:val="15"/>
                <w:lang w:val="en" w:eastAsia="en"/>
              </w:rPr>
              <w:t xml:space="preserve"> </w:t>
            </w:r>
            <w:r>
              <w:rPr>
                <w:rStyle w:val="anyCharacter"/>
                <w:rFonts w:ascii="Nirmala UI" w:eastAsia="Nirmala UI" w:hAnsi="Nirmala UI" w:cs="Nirmala UI"/>
                <w:b w:val="0"/>
                <w:bCs w:val="0"/>
                <w:color w:val="666666"/>
                <w:sz w:val="15"/>
                <w:szCs w:val="15"/>
                <w:lang w:val="en" w:eastAsia="en"/>
              </w:rPr>
              <w:t>रोटाव्हेटर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Make &amp; Model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ब्रँड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व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मॉडेल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tLeast"/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</w:pP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t>Mahindra Rotavator 6 Feet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Machine ID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यंत्र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ओळख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क्र</w:t>
            </w:r>
            <w:r>
              <w:rPr>
                <w:lang w:val="en" w:eastAsia="en"/>
              </w:rPr>
              <w:t>.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tLeast"/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</w:pPr>
            <w:r>
              <w:rPr>
                <w:rStyle w:val="machine-badge"/>
                <w:b/>
                <w:bCs/>
                <w:lang w:val="en" w:eastAsia="en"/>
              </w:rPr>
              <w:t>MH-SOL-RTV-2045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Operator Name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ऑपरेटरचे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नाव</w:t>
            </w:r>
          </w:p>
        </w:tc>
        <w:tc>
          <w:tcPr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tLeast"/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</w:pP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t>Santosh Kendre</w:t>
            </w:r>
          </w:p>
        </w:tc>
      </w:tr>
    </w:tbl>
    <w:p>
      <w:pPr>
        <w:rPr>
          <w:vanish/>
        </w:rPr>
      </w:pPr>
    </w:p>
    <w:tbl>
      <w:tblPr>
        <w:tblStyle w:val="two-coldetail-table"/>
        <w:tblW w:w="5000" w:type="pct"/>
        <w:tblInd w:w="1042" w:type="dxa"/>
        <w:shd w:val="clear" w:color="auto" w:fill="FAF8F2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61"/>
        <w:gridCol w:w="5157"/>
      </w:tblGrid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Rental Date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भाडे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तारीख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0" w:lineRule="atLeast"/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  <w:t>14-09-2024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Start Time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सुरुवात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वेळ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0" w:lineRule="atLeast"/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  <w:t>08:15 AM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End Time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समाप्ती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वेळ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0" w:lineRule="atLeast"/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  <w:t>12:45 PM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Total Hours Used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एकूण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वापरलेले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तास</w:t>
            </w:r>
          </w:p>
        </w:tc>
        <w:tc>
          <w:tcPr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3" w:lineRule="atLeast"/>
              <w:rPr>
                <w:rFonts w:ascii="Courier New" w:eastAsia="Courier New" w:hAnsi="Courier New" w:cs="Courier New"/>
                <w:b/>
                <w:bCs/>
                <w:color w:val="1A3C7A"/>
                <w:sz w:val="20"/>
                <w:szCs w:val="20"/>
                <w:lang w:val="en" w:eastAsia="en"/>
              </w:rPr>
            </w:pPr>
            <w:r>
              <w:rPr>
                <w:rStyle w:val="anyCharacter"/>
                <w:rFonts w:ascii="Courier New" w:eastAsia="Courier New" w:hAnsi="Courier New" w:cs="Courier New"/>
                <w:b/>
                <w:bCs/>
                <w:color w:val="1A3C7A"/>
                <w:sz w:val="20"/>
                <w:szCs w:val="20"/>
                <w:lang w:val="en" w:eastAsia="en"/>
              </w:rPr>
              <w:t>4.5 Hours</w:t>
            </w:r>
          </w:p>
        </w:tc>
      </w:tr>
    </w:tbl>
    <w:p>
      <w:pPr>
        <w:pStyle w:val="sec-header"/>
        <w:pBdr>
          <w:top w:val="none" w:sz="0" w:space="3" w:color="auto"/>
          <w:left w:val="none" w:sz="0" w:space="7" w:color="auto"/>
          <w:bottom w:val="none" w:sz="0" w:space="3" w:color="auto"/>
          <w:right w:val="none" w:sz="0" w:space="7" w:color="auto"/>
        </w:pBdr>
        <w:spacing w:before="150" w:after="0"/>
        <w:ind w:left="1178" w:right="1178"/>
        <w:rPr>
          <w:b/>
          <w:bCs/>
          <w:caps/>
          <w:color w:val="FFFFFF"/>
          <w:spacing w:val="22"/>
          <w:sz w:val="16"/>
          <w:szCs w:val="16"/>
          <w:lang w:val="en" w:eastAsia="en"/>
        </w:rPr>
      </w:pPr>
      <w:r>
        <w:rPr>
          <w:rStyle w:val="anyCharacter"/>
          <w:b/>
          <w:bCs/>
          <w:caps/>
          <w:shd w:val="clear" w:color="auto" w:fill="auto"/>
          <w:lang w:val="en" w:eastAsia="en"/>
        </w:rPr>
        <w:t xml:space="preserve">B. Farmer / Land Details  | 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शेतकरी</w:t>
      </w:r>
      <w:r>
        <w:rPr>
          <w:rStyle w:val="anyCharacter"/>
          <w:b/>
          <w:bCs/>
          <w:caps/>
          <w:spacing w:val="0"/>
          <w:shd w:val="clear" w:color="auto" w:fill="auto"/>
          <w:lang w:val="en" w:eastAsia="en"/>
        </w:rPr>
        <w:t xml:space="preserve"> /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जमीन</w:t>
      </w:r>
      <w:r>
        <w:rPr>
          <w:rStyle w:val="anyCharacter"/>
          <w:b/>
          <w:bCs/>
          <w:caps/>
          <w:spacing w:val="0"/>
          <w:shd w:val="clear" w:color="auto" w:fill="auto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तपशील</w:t>
      </w:r>
    </w:p>
    <w:tbl>
      <w:tblPr>
        <w:tblStyle w:val="two-coldetail-table"/>
        <w:tblW w:w="5000" w:type="pct"/>
        <w:tblInd w:w="1042" w:type="dxa"/>
        <w:tblBorders>
          <w:right w:val="single" w:sz="6" w:space="0" w:color="B0BDD8"/>
        </w:tblBorders>
        <w:shd w:val="clear" w:color="auto" w:fill="FAF8F2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61"/>
        <w:gridCol w:w="5157"/>
      </w:tblGrid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Farmer Name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शेतकऱ्याचे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नाव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1" w:lineRule="atLeast"/>
              <w:rPr>
                <w:b/>
                <w:bCs/>
                <w:color w:val="111111"/>
                <w:sz w:val="18"/>
                <w:szCs w:val="18"/>
                <w:lang w:val="en" w:eastAsia="en"/>
              </w:rPr>
            </w:pPr>
            <w:r>
              <w:rPr>
                <w:b/>
                <w:bCs/>
                <w:color w:val="111111"/>
                <w:sz w:val="18"/>
                <w:szCs w:val="18"/>
                <w:lang w:val="en" w:eastAsia="en"/>
              </w:rPr>
              <w:t>Ravindra Pandurang Wagh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Village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गाव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tLeast"/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</w:pP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t>Malegaon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Taluka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तालुका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tLeast"/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</w:pP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t>Barshi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District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जिल्हा</w:t>
            </w:r>
          </w:p>
        </w:tc>
        <w:tc>
          <w:tcPr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tLeast"/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</w:pP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t>Solapur</w:t>
            </w:r>
          </w:p>
        </w:tc>
      </w:tr>
    </w:tbl>
    <w:p>
      <w:pPr>
        <w:rPr>
          <w:vanish/>
        </w:rPr>
      </w:pPr>
    </w:p>
    <w:tbl>
      <w:tblPr>
        <w:tblStyle w:val="two-coldetail-table"/>
        <w:tblW w:w="5000" w:type="pct"/>
        <w:tblInd w:w="1042" w:type="dxa"/>
        <w:shd w:val="clear" w:color="auto" w:fill="FAF8F2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61"/>
        <w:gridCol w:w="5157"/>
      </w:tblGrid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Mobile No.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मोबाइल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क्र</w:t>
            </w:r>
            <w:r>
              <w:rPr>
                <w:lang w:val="en" w:eastAsia="en"/>
              </w:rPr>
              <w:t>.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0" w:lineRule="atLeast"/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  <w:t>+91 87674 22518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Aadhaar (Last 4)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आधार</w:t>
            </w:r>
            <w:r>
              <w:rPr>
                <w:lang w:val="en" w:eastAsia="en"/>
              </w:rPr>
              <w:t xml:space="preserve"> (</w:t>
            </w:r>
            <w:r>
              <w:rPr>
                <w:rFonts w:ascii="Nirmala UI" w:eastAsia="Nirmala UI" w:hAnsi="Nirmala UI" w:cs="Nirmala UI"/>
                <w:lang w:val="en" w:eastAsia="en"/>
              </w:rPr>
              <w:t>शेवटचे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४</w:t>
            </w:r>
            <w:r>
              <w:rPr>
                <w:lang w:val="en" w:eastAsia="en"/>
              </w:rPr>
              <w:t>)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0" w:lineRule="atLeast"/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17"/>
                <w:szCs w:val="17"/>
                <w:lang w:val="en" w:eastAsia="en"/>
              </w:rPr>
              <w:t>XXXX XXXX 4821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Land Survey No.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जमीन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सर्व्हे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क्र</w:t>
            </w:r>
            <w:r>
              <w:rPr>
                <w:lang w:val="en" w:eastAsia="en"/>
              </w:rPr>
              <w:t>.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3" w:lineRule="atLeast"/>
              <w:rPr>
                <w:rFonts w:ascii="Courier New" w:eastAsia="Courier New" w:hAnsi="Courier New" w:cs="Courier New"/>
                <w:b/>
                <w:bCs/>
                <w:color w:val="1A3C7A"/>
                <w:sz w:val="20"/>
                <w:szCs w:val="20"/>
                <w:lang w:val="en" w:eastAsia="en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A3C7A"/>
                <w:sz w:val="20"/>
                <w:szCs w:val="20"/>
                <w:lang w:val="en" w:eastAsia="en"/>
              </w:rPr>
              <w:t>187</w:t>
            </w:r>
          </w:p>
        </w:tc>
      </w:tr>
      <w:tr>
        <w:tblPrEx>
          <w:tblW w:w="5000" w:type="pct"/>
          <w:tblInd w:w="1042" w:type="dxa"/>
          <w:shd w:val="clear" w:color="auto" w:fill="FAF8F2"/>
          <w:tblLook w:val="05E0"/>
        </w:tblPrEx>
        <w:tc>
          <w:tcPr>
            <w:tcW w:w="1900" w:type="pct"/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28" w:lineRule="atLeast"/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Crop / Season</w:t>
            </w:r>
          </w:p>
          <w:p>
            <w:pPr>
              <w:pStyle w:val="detail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18" w:lineRule="atLeast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पीक</w:t>
            </w:r>
            <w:r>
              <w:rPr>
                <w:lang w:val="en" w:eastAsia="en"/>
              </w:rPr>
              <w:t xml:space="preserve"> / </w:t>
            </w:r>
            <w:r>
              <w:rPr>
                <w:rFonts w:ascii="Nirmala UI" w:eastAsia="Nirmala UI" w:hAnsi="Nirmala UI" w:cs="Nirmala UI"/>
                <w:lang w:val="en" w:eastAsia="en"/>
              </w:rPr>
              <w:t>हंगाम</w:t>
            </w:r>
          </w:p>
        </w:tc>
        <w:tc>
          <w:tcPr>
            <w:shd w:val="clear" w:color="auto" w:fill="F5F7FD"/>
            <w:tcMar>
              <w:top w:w="68" w:type="dxa"/>
              <w:left w:w="150" w:type="dxa"/>
              <w:bottom w:w="68" w:type="dxa"/>
              <w:right w:w="150" w:type="dxa"/>
            </w:tcMar>
            <w:vAlign w:val="top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tLeast"/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</w:pP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t>Soybean  /  Kharif 2024</w:t>
            </w:r>
            <w:r>
              <w:rPr>
                <w:b w:val="0"/>
                <w:bCs w:val="0"/>
                <w:color w:val="1A1A1A"/>
                <w:sz w:val="17"/>
                <w:szCs w:val="17"/>
                <w:lang w:val="en" w:eastAsia="en"/>
              </w:rPr>
              <w:br/>
            </w:r>
            <w:r>
              <w:rPr>
                <w:rStyle w:val="anyCharacter"/>
                <w:rFonts w:ascii="Nirmala UI" w:eastAsia="Nirmala UI" w:hAnsi="Nirmala UI" w:cs="Nirmala UI"/>
                <w:b w:val="0"/>
                <w:bCs w:val="0"/>
                <w:color w:val="666666"/>
                <w:sz w:val="15"/>
                <w:szCs w:val="15"/>
                <w:lang w:val="en" w:eastAsia="en"/>
              </w:rPr>
              <w:t>सोयाबीन</w:t>
            </w:r>
            <w:r>
              <w:rPr>
                <w:rStyle w:val="anyCharacter"/>
                <w:b w:val="0"/>
                <w:bCs w:val="0"/>
                <w:color w:val="666666"/>
                <w:sz w:val="15"/>
                <w:szCs w:val="15"/>
                <w:lang w:val="en" w:eastAsia="en"/>
              </w:rPr>
              <w:t xml:space="preserve"> / </w:t>
            </w:r>
            <w:r>
              <w:rPr>
                <w:rStyle w:val="anyCharacter"/>
                <w:rFonts w:ascii="Nirmala UI" w:eastAsia="Nirmala UI" w:hAnsi="Nirmala UI" w:cs="Nirmala UI"/>
                <w:b w:val="0"/>
                <w:bCs w:val="0"/>
                <w:color w:val="666666"/>
                <w:sz w:val="15"/>
                <w:szCs w:val="15"/>
                <w:lang w:val="en" w:eastAsia="en"/>
              </w:rPr>
              <w:t>खरीप</w:t>
            </w:r>
            <w:r>
              <w:rPr>
                <w:rStyle w:val="anyCharacter"/>
                <w:b w:val="0"/>
                <w:bCs w:val="0"/>
                <w:color w:val="666666"/>
                <w:sz w:val="15"/>
                <w:szCs w:val="15"/>
                <w:lang w:val="en" w:eastAsia="en"/>
              </w:rPr>
              <w:t xml:space="preserve"> </w:t>
            </w:r>
            <w:r>
              <w:rPr>
                <w:rStyle w:val="anyCharacter"/>
                <w:rFonts w:ascii="Nirmala UI" w:eastAsia="Nirmala UI" w:hAnsi="Nirmala UI" w:cs="Nirmala UI"/>
                <w:b w:val="0"/>
                <w:bCs w:val="0"/>
                <w:color w:val="666666"/>
                <w:sz w:val="15"/>
                <w:szCs w:val="15"/>
                <w:lang w:val="en" w:eastAsia="en"/>
              </w:rPr>
              <w:t>२०२४</w:t>
            </w:r>
          </w:p>
        </w:tc>
      </w:tr>
    </w:tbl>
    <w:p>
      <w:pPr>
        <w:pStyle w:val="sec-header"/>
        <w:pBdr>
          <w:top w:val="none" w:sz="0" w:space="3" w:color="auto"/>
          <w:left w:val="none" w:sz="0" w:space="7" w:color="auto"/>
          <w:bottom w:val="none" w:sz="0" w:space="3" w:color="auto"/>
          <w:right w:val="none" w:sz="0" w:space="7" w:color="auto"/>
        </w:pBdr>
        <w:spacing w:before="150" w:after="0"/>
        <w:ind w:left="1178" w:right="1178"/>
        <w:rPr>
          <w:b/>
          <w:bCs/>
          <w:caps/>
          <w:color w:val="FFFFFF"/>
          <w:spacing w:val="22"/>
          <w:sz w:val="16"/>
          <w:szCs w:val="16"/>
          <w:lang w:val="en" w:eastAsia="en"/>
        </w:rPr>
      </w:pPr>
      <w:r>
        <w:rPr>
          <w:rStyle w:val="anyCharacter"/>
          <w:b/>
          <w:bCs/>
          <w:caps/>
          <w:shd w:val="clear" w:color="auto" w:fill="auto"/>
          <w:lang w:val="en" w:eastAsia="en"/>
        </w:rPr>
        <w:t xml:space="preserve">C. Charges &amp; Payment  | 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शुल्क</w:t>
      </w:r>
      <w:r>
        <w:rPr>
          <w:rStyle w:val="anyCharacter"/>
          <w:b/>
          <w:bCs/>
          <w:caps/>
          <w:spacing w:val="0"/>
          <w:shd w:val="clear" w:color="auto" w:fill="auto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आणि</w:t>
      </w:r>
      <w:r>
        <w:rPr>
          <w:rStyle w:val="anyCharacter"/>
          <w:b/>
          <w:bCs/>
          <w:caps/>
          <w:spacing w:val="0"/>
          <w:shd w:val="clear" w:color="auto" w:fill="auto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b/>
          <w:bCs/>
          <w:caps/>
          <w:spacing w:val="0"/>
          <w:shd w:val="clear" w:color="auto" w:fill="auto"/>
          <w:lang w:val="en" w:eastAsia="en"/>
        </w:rPr>
        <w:t>देयक</w:t>
      </w:r>
    </w:p>
    <w:tbl>
      <w:tblPr>
        <w:tblStyle w:val="pay-table"/>
        <w:tblW w:w="5000" w:type="pct"/>
        <w:tblInd w:w="1028" w:type="dxa"/>
        <w:tblBorders>
          <w:left w:val="single" w:sz="6" w:space="0" w:color="B0BDD8"/>
          <w:bottom w:val="single" w:sz="6" w:space="0" w:color="B0BDD8"/>
          <w:right w:val="single" w:sz="6" w:space="0" w:color="B0BDD8"/>
        </w:tblBorders>
        <w:shd w:val="clear" w:color="auto" w:fill="FAF8F2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566"/>
        <w:gridCol w:w="3736"/>
      </w:tblGrid>
      <w:tr>
        <w:tblPrEx>
          <w:tblW w:w="5000" w:type="pct"/>
          <w:tblInd w:w="1028" w:type="dxa"/>
          <w:shd w:val="clear" w:color="auto" w:fill="FAF8F2"/>
          <w:tblLook w:val="05E0"/>
        </w:tblPrEx>
        <w:tc>
          <w:tcPr>
            <w:tcW w:w="275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8" w:type="dxa"/>
              <w:bottom w:w="68" w:type="dxa"/>
              <w:right w:w="150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Rental Rate</w:t>
            </w:r>
          </w:p>
          <w:p>
            <w:pPr>
              <w:pStyle w:val="pay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भाडे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दर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8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right"/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  <w:t>₹ 1,200.00 / hour</w:t>
            </w:r>
          </w:p>
        </w:tc>
      </w:tr>
      <w:tr>
        <w:tblPrEx>
          <w:tblW w:w="5000" w:type="pct"/>
          <w:tblInd w:w="1028" w:type="dxa"/>
          <w:shd w:val="clear" w:color="auto" w:fill="FAF8F2"/>
          <w:tblLook w:val="05E0"/>
        </w:tblPrEx>
        <w:tc>
          <w:tcPr>
            <w:tcW w:w="2750" w:type="pct"/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8" w:type="dxa"/>
              <w:bottom w:w="68" w:type="dxa"/>
              <w:right w:w="150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Rental Charges (4.5 hrs × ₹1,200)</w:t>
            </w:r>
          </w:p>
          <w:p>
            <w:pPr>
              <w:pStyle w:val="pay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भाडे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शुल्क</w:t>
            </w:r>
            <w:r>
              <w:rPr>
                <w:lang w:val="en" w:eastAsia="en"/>
              </w:rPr>
              <w:t xml:space="preserve"> (</w:t>
            </w:r>
            <w:r>
              <w:rPr>
                <w:rFonts w:ascii="Nirmala UI" w:eastAsia="Nirmala UI" w:hAnsi="Nirmala UI" w:cs="Nirmala UI"/>
                <w:lang w:val="en" w:eastAsia="en"/>
              </w:rPr>
              <w:t>४</w:t>
            </w:r>
            <w:r>
              <w:rPr>
                <w:lang w:val="en" w:eastAsia="en"/>
              </w:rPr>
              <w:t>.</w:t>
            </w:r>
            <w:r>
              <w:rPr>
                <w:rFonts w:ascii="Nirmala UI" w:eastAsia="Nirmala UI" w:hAnsi="Nirmala UI" w:cs="Nirmala UI"/>
                <w:lang w:val="en" w:eastAsia="en"/>
              </w:rPr>
              <w:t>५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तास</w:t>
            </w:r>
            <w:r>
              <w:rPr>
                <w:lang w:val="en" w:eastAsia="en"/>
              </w:rPr>
              <w:t xml:space="preserve"> × ₹</w:t>
            </w:r>
            <w:r>
              <w:rPr>
                <w:rFonts w:ascii="Nirmala UI" w:eastAsia="Nirmala UI" w:hAnsi="Nirmala UI" w:cs="Nirmala UI"/>
                <w:lang w:val="en" w:eastAsia="en"/>
              </w:rPr>
              <w:t>१</w:t>
            </w:r>
            <w:r>
              <w:rPr>
                <w:lang w:val="en" w:eastAsia="en"/>
              </w:rPr>
              <w:t>,</w:t>
            </w:r>
            <w:r>
              <w:rPr>
                <w:rFonts w:ascii="Nirmala UI" w:eastAsia="Nirmala UI" w:hAnsi="Nirmala UI" w:cs="Nirmala UI"/>
                <w:lang w:val="en" w:eastAsia="en"/>
              </w:rPr>
              <w:t>२००</w:t>
            </w:r>
            <w:r>
              <w:rPr>
                <w:lang w:val="en" w:eastAsia="en"/>
              </w:rPr>
              <w:t>)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8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right"/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  <w:t>₹ 5,400.00</w:t>
            </w:r>
          </w:p>
        </w:tc>
      </w:tr>
      <w:tr>
        <w:tblPrEx>
          <w:tblW w:w="5000" w:type="pct"/>
          <w:tblInd w:w="1028" w:type="dxa"/>
          <w:shd w:val="clear" w:color="auto" w:fill="FAF8F2"/>
          <w:tblLook w:val="05E0"/>
        </w:tblPrEx>
        <w:tc>
          <w:tcPr>
            <w:tcW w:w="2750" w:type="pct"/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8" w:type="dxa"/>
              <w:bottom w:w="68" w:type="dxa"/>
              <w:right w:w="150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Diesel / Fuel Charges</w:t>
            </w:r>
          </w:p>
          <w:p>
            <w:pPr>
              <w:pStyle w:val="pay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डिझेल</w:t>
            </w:r>
            <w:r>
              <w:rPr>
                <w:lang w:val="en" w:eastAsia="en"/>
              </w:rPr>
              <w:t xml:space="preserve"> / </w:t>
            </w:r>
            <w:r>
              <w:rPr>
                <w:rFonts w:ascii="Nirmala UI" w:eastAsia="Nirmala UI" w:hAnsi="Nirmala UI" w:cs="Nirmala UI"/>
                <w:lang w:val="en" w:eastAsia="en"/>
              </w:rPr>
              <w:t>इंधन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शुल्क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AF8F2"/>
            <w:tcMar>
              <w:top w:w="68" w:type="dxa"/>
              <w:left w:w="150" w:type="dxa"/>
              <w:bottom w:w="68" w:type="dxa"/>
              <w:right w:w="158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right"/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  <w:t>₹ 600.00</w:t>
            </w:r>
          </w:p>
        </w:tc>
      </w:tr>
      <w:tr>
        <w:tblPrEx>
          <w:tblW w:w="5000" w:type="pct"/>
          <w:tblInd w:w="1028" w:type="dxa"/>
          <w:shd w:val="clear" w:color="auto" w:fill="FAF8F2"/>
          <w:tblLook w:val="05E0"/>
        </w:tblPrEx>
        <w:tc>
          <w:tcPr>
            <w:tcW w:w="2750" w:type="pct"/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8" w:type="dxa"/>
              <w:bottom w:w="68" w:type="dxa"/>
              <w:right w:w="150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Operator Charges</w:t>
            </w:r>
          </w:p>
          <w:p>
            <w:pPr>
              <w:pStyle w:val="pay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color w:val="888888"/>
                <w:sz w:val="15"/>
                <w:szCs w:val="15"/>
                <w:lang w:val="en" w:eastAsia="en"/>
              </w:rPr>
            </w:pPr>
            <w:r>
              <w:rPr>
                <w:rFonts w:ascii="Nirmala UI" w:eastAsia="Nirmala UI" w:hAnsi="Nirmala UI" w:cs="Nirmala UI"/>
                <w:lang w:val="en" w:eastAsia="en"/>
              </w:rPr>
              <w:t>ऑपरेटर</w:t>
            </w:r>
            <w:r>
              <w:rPr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lang w:val="en" w:eastAsia="en"/>
              </w:rPr>
              <w:t>शुल्क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8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right"/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  <w:t>₹ 400.00</w:t>
            </w:r>
          </w:p>
        </w:tc>
      </w:tr>
      <w:tr>
        <w:tblPrEx>
          <w:tblW w:w="5000" w:type="pct"/>
          <w:tblInd w:w="1028" w:type="dxa"/>
          <w:shd w:val="clear" w:color="auto" w:fill="FAF8F2"/>
          <w:tblLook w:val="05E0"/>
        </w:tblPrEx>
        <w:tc>
          <w:tcPr>
            <w:tcW w:w="2750" w:type="pct"/>
            <w:tcBorders>
              <w:top w:val="dashSmallGap" w:sz="6" w:space="0" w:color="AAB0C8"/>
              <w:bottom w:val="single" w:sz="3" w:space="0" w:color="D0D8EA"/>
            </w:tcBorders>
            <w:shd w:val="clear" w:color="auto" w:fill="EDF0F9"/>
            <w:tcMar>
              <w:top w:w="68" w:type="dxa"/>
              <w:left w:w="158" w:type="dxa"/>
              <w:bottom w:w="68" w:type="dxa"/>
              <w:right w:w="150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b/>
                <w:bCs/>
                <w:color w:val="333333"/>
                <w:sz w:val="16"/>
                <w:szCs w:val="16"/>
                <w:lang w:val="en" w:eastAsia="en"/>
              </w:rPr>
            </w:pPr>
            <w:r>
              <w:rPr>
                <w:b/>
                <w:bCs/>
                <w:color w:val="333333"/>
                <w:sz w:val="16"/>
                <w:szCs w:val="16"/>
                <w:lang w:val="en" w:eastAsia="en"/>
              </w:rPr>
              <w:t xml:space="preserve">Sub Total  /  </w:t>
            </w:r>
            <w:r>
              <w:rPr>
                <w:rFonts w:ascii="Nirmala UI" w:eastAsia="Nirmala UI" w:hAnsi="Nirmala UI" w:cs="Nirmala UI"/>
                <w:b/>
                <w:bCs/>
                <w:color w:val="333333"/>
                <w:sz w:val="16"/>
                <w:szCs w:val="16"/>
                <w:lang w:val="en" w:eastAsia="en"/>
              </w:rPr>
              <w:t>एकूण</w:t>
            </w:r>
          </w:p>
        </w:tc>
        <w:tc>
          <w:tcPr>
            <w:tcBorders>
              <w:top w:val="dashSmallGap" w:sz="6" w:space="0" w:color="AAB0C8"/>
              <w:bottom w:val="single" w:sz="3" w:space="0" w:color="D0D8EA"/>
            </w:tcBorders>
            <w:shd w:val="clear" w:color="auto" w:fill="EDF0F9"/>
            <w:tcMar>
              <w:top w:w="68" w:type="dxa"/>
              <w:left w:w="150" w:type="dxa"/>
              <w:bottom w:w="68" w:type="dxa"/>
              <w:right w:w="158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right"/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" w:eastAsia="en"/>
              </w:rPr>
              <w:t>₹ 6,400.00</w:t>
            </w:r>
          </w:p>
        </w:tc>
      </w:tr>
      <w:tr>
        <w:tblPrEx>
          <w:tblW w:w="5000" w:type="pct"/>
          <w:tblInd w:w="1028" w:type="dxa"/>
          <w:shd w:val="clear" w:color="auto" w:fill="FAF8F2"/>
          <w:tblLook w:val="05E0"/>
        </w:tblPrEx>
        <w:tc>
          <w:tcPr>
            <w:tcW w:w="2750" w:type="pct"/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8" w:type="dxa"/>
              <w:bottom w:w="68" w:type="dxa"/>
              <w:right w:w="150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555555"/>
                <w:sz w:val="16"/>
                <w:szCs w:val="16"/>
                <w:lang w:val="en" w:eastAsia="en"/>
              </w:rPr>
            </w:pPr>
            <w:r>
              <w:rPr>
                <w:color w:val="555555"/>
                <w:sz w:val="16"/>
                <w:szCs w:val="16"/>
                <w:lang w:val="en" w:eastAsia="en"/>
              </w:rPr>
              <w:t>GST (0% – Agricultural Service Exempt)</w:t>
            </w:r>
          </w:p>
          <w:p>
            <w:pPr>
              <w:pStyle w:val="pay-tablelbl-m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color w:val="888888"/>
                <w:sz w:val="14"/>
                <w:szCs w:val="14"/>
                <w:lang w:val="en" w:eastAsia="en"/>
              </w:rPr>
            </w:pPr>
            <w:r>
              <w:rPr>
                <w:rFonts w:ascii="Nirmala UI" w:eastAsia="Nirmala UI" w:hAnsi="Nirmala UI" w:cs="Nirmala UI"/>
                <w:sz w:val="14"/>
                <w:szCs w:val="14"/>
                <w:lang w:val="en" w:eastAsia="en"/>
              </w:rPr>
              <w:t>जीएसटी</w:t>
            </w:r>
            <w:r>
              <w:rPr>
                <w:sz w:val="14"/>
                <w:szCs w:val="14"/>
                <w:lang w:val="en" w:eastAsia="en"/>
              </w:rPr>
              <w:t xml:space="preserve"> (</w:t>
            </w:r>
            <w:r>
              <w:rPr>
                <w:rFonts w:ascii="Nirmala UI" w:eastAsia="Nirmala UI" w:hAnsi="Nirmala UI" w:cs="Nirmala UI"/>
                <w:sz w:val="14"/>
                <w:szCs w:val="14"/>
                <w:lang w:val="en" w:eastAsia="en"/>
              </w:rPr>
              <w:t>कृषी</w:t>
            </w:r>
            <w:r>
              <w:rPr>
                <w:sz w:val="14"/>
                <w:szCs w:val="14"/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sz w:val="14"/>
                <w:szCs w:val="14"/>
                <w:lang w:val="en" w:eastAsia="en"/>
              </w:rPr>
              <w:t>सेवा</w:t>
            </w:r>
            <w:r>
              <w:rPr>
                <w:sz w:val="14"/>
                <w:szCs w:val="14"/>
                <w:lang w:val="en" w:eastAsia="en"/>
              </w:rPr>
              <w:t xml:space="preserve"> – </w:t>
            </w:r>
            <w:r>
              <w:rPr>
                <w:rFonts w:ascii="Nirmala UI" w:eastAsia="Nirmala UI" w:hAnsi="Nirmala UI" w:cs="Nirmala UI"/>
                <w:sz w:val="14"/>
                <w:szCs w:val="14"/>
                <w:lang w:val="en" w:eastAsia="en"/>
              </w:rPr>
              <w:t>शून्य</w:t>
            </w:r>
            <w:r>
              <w:rPr>
                <w:sz w:val="14"/>
                <w:szCs w:val="14"/>
                <w:lang w:val="en" w:eastAsia="en"/>
              </w:rPr>
              <w:t xml:space="preserve"> </w:t>
            </w:r>
            <w:r>
              <w:rPr>
                <w:rFonts w:ascii="Nirmala UI" w:eastAsia="Nirmala UI" w:hAnsi="Nirmala UI" w:cs="Nirmala UI"/>
                <w:sz w:val="14"/>
                <w:szCs w:val="14"/>
                <w:lang w:val="en" w:eastAsia="en"/>
              </w:rPr>
              <w:t>दर</w:t>
            </w:r>
            <w:r>
              <w:rPr>
                <w:sz w:val="14"/>
                <w:szCs w:val="14"/>
                <w:lang w:val="en" w:eastAsia="en"/>
              </w:rPr>
              <w:t>)</w:t>
            </w:r>
          </w:p>
        </w:tc>
        <w:tc>
          <w:tcPr>
            <w:tcBorders>
              <w:bottom w:val="single" w:sz="3" w:space="0" w:color="D0D8EA"/>
            </w:tcBorders>
            <w:shd w:val="clear" w:color="auto" w:fill="F5F7FD"/>
            <w:tcMar>
              <w:top w:w="68" w:type="dxa"/>
              <w:left w:w="150" w:type="dxa"/>
              <w:bottom w:w="68" w:type="dxa"/>
              <w:right w:w="158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right"/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</w:pPr>
            <w:r>
              <w:rPr>
                <w:rFonts w:ascii="Courier New" w:eastAsia="Courier New" w:hAnsi="Courier New" w:cs="Courier New"/>
                <w:b w:val="0"/>
                <w:bCs w:val="0"/>
                <w:sz w:val="17"/>
                <w:szCs w:val="17"/>
                <w:lang w:val="en" w:eastAsia="en"/>
              </w:rPr>
              <w:t>₹ 0.00</w:t>
            </w:r>
          </w:p>
        </w:tc>
      </w:tr>
      <w:tr>
        <w:tblPrEx>
          <w:tblW w:w="5000" w:type="pct"/>
          <w:tblInd w:w="1028" w:type="dxa"/>
          <w:shd w:val="clear" w:color="auto" w:fill="FAF8F2"/>
          <w:tblLook w:val="05E0"/>
        </w:tblPrEx>
        <w:tc>
          <w:tcPr>
            <w:tcW w:w="2750" w:type="pct"/>
            <w:shd w:val="clear" w:color="auto" w:fill="1A3C7A"/>
            <w:tcMar>
              <w:top w:w="68" w:type="dxa"/>
              <w:left w:w="158" w:type="dxa"/>
              <w:bottom w:w="68" w:type="dxa"/>
              <w:right w:w="150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b/>
                <w:bCs/>
                <w:color w:val="FFFFFF"/>
                <w:sz w:val="20"/>
                <w:szCs w:val="20"/>
                <w:lang w:val="en" w:eastAsia="en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" w:eastAsia="en"/>
              </w:rPr>
              <w:t xml:space="preserve">TOTAL AMOUNT PAID  /  </w:t>
            </w:r>
            <w:r>
              <w:rPr>
                <w:rStyle w:val="anyCharacter"/>
                <w:rFonts w:ascii="Nirmala UI" w:eastAsia="Nirmala UI" w:hAnsi="Nirmala UI" w:cs="Nirmala UI"/>
                <w:b/>
                <w:bCs/>
                <w:color w:val="FFFFFF"/>
                <w:sz w:val="17"/>
                <w:szCs w:val="17"/>
                <w:lang w:val="en" w:eastAsia="en"/>
              </w:rPr>
              <w:t>एकूण</w:t>
            </w:r>
            <w:r>
              <w:rPr>
                <w:rStyle w:val="anyCharacter"/>
                <w:b/>
                <w:bCs/>
                <w:color w:val="FFFFFF"/>
                <w:sz w:val="17"/>
                <w:szCs w:val="17"/>
                <w:lang w:val="en" w:eastAsia="en"/>
              </w:rPr>
              <w:t xml:space="preserve"> </w:t>
            </w:r>
            <w:r>
              <w:rPr>
                <w:rStyle w:val="anyCharacter"/>
                <w:rFonts w:ascii="Nirmala UI" w:eastAsia="Nirmala UI" w:hAnsi="Nirmala UI" w:cs="Nirmala UI"/>
                <w:b/>
                <w:bCs/>
                <w:color w:val="FFFFFF"/>
                <w:sz w:val="17"/>
                <w:szCs w:val="17"/>
                <w:lang w:val="en" w:eastAsia="en"/>
              </w:rPr>
              <w:t>देय</w:t>
            </w:r>
            <w:r>
              <w:rPr>
                <w:rStyle w:val="anyCharacter"/>
                <w:b/>
                <w:bCs/>
                <w:color w:val="FFFFFF"/>
                <w:sz w:val="17"/>
                <w:szCs w:val="17"/>
                <w:lang w:val="en" w:eastAsia="en"/>
              </w:rPr>
              <w:t xml:space="preserve"> </w:t>
            </w:r>
            <w:r>
              <w:rPr>
                <w:rStyle w:val="anyCharacter"/>
                <w:rFonts w:ascii="Nirmala UI" w:eastAsia="Nirmala UI" w:hAnsi="Nirmala UI" w:cs="Nirmala UI"/>
                <w:b/>
                <w:bCs/>
                <w:color w:val="FFFFFF"/>
                <w:sz w:val="17"/>
                <w:szCs w:val="17"/>
                <w:lang w:val="en" w:eastAsia="en"/>
              </w:rPr>
              <w:t>रक्कम</w:t>
            </w:r>
          </w:p>
        </w:tc>
        <w:tc>
          <w:tcPr>
            <w:shd w:val="clear" w:color="auto" w:fill="1A3C7A"/>
            <w:tcMar>
              <w:top w:w="68" w:type="dxa"/>
              <w:left w:w="150" w:type="dxa"/>
              <w:bottom w:w="68" w:type="dxa"/>
              <w:right w:w="158" w:type="dxa"/>
            </w:tcMar>
            <w:vAlign w:val="center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right"/>
              <w:rPr>
                <w:rFonts w:ascii="Courier New" w:eastAsia="Courier New" w:hAnsi="Courier New" w:cs="Courier New"/>
                <w:b/>
                <w:bCs/>
                <w:color w:val="FFFFFF"/>
                <w:spacing w:val="8"/>
                <w:sz w:val="21"/>
                <w:szCs w:val="21"/>
                <w:lang w:val="en" w:eastAsia="en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pacing w:val="8"/>
                <w:sz w:val="21"/>
                <w:szCs w:val="21"/>
                <w:lang w:val="en" w:eastAsia="en"/>
              </w:rPr>
              <w:t>₹ 6,400.00</w:t>
            </w:r>
          </w:p>
        </w:tc>
      </w:tr>
    </w:tbl>
    <w:p>
      <w:pPr>
        <w:pStyle w:val="pay-status-boxstatus-label"/>
        <w:pBdr>
          <w:top w:val="none" w:sz="0" w:space="5" w:color="auto"/>
          <w:left w:val="single" w:sz="6" w:space="7" w:color="B0BDD8"/>
          <w:bottom w:val="single" w:sz="6" w:space="5" w:color="B0BDD8"/>
          <w:right w:val="single" w:sz="6" w:space="7" w:color="B0BDD8"/>
        </w:pBdr>
        <w:shd w:val="clear" w:color="auto" w:fill="F0F8F0"/>
        <w:spacing w:before="0" w:after="0"/>
        <w:ind w:left="1192" w:right="1192"/>
        <w:rPr>
          <w:color w:val="555555"/>
          <w:sz w:val="16"/>
          <w:szCs w:val="16"/>
          <w:lang w:val="en" w:eastAsia="en"/>
        </w:rPr>
      </w:pPr>
      <w:r>
        <w:rPr>
          <w:lang w:val="en" w:eastAsia="en"/>
        </w:rPr>
        <w:t xml:space="preserve">Payment Mode  /  </w:t>
      </w:r>
      <w:r>
        <w:rPr>
          <w:rStyle w:val="anyCharacter"/>
          <w:rFonts w:ascii="Nirmala UI" w:eastAsia="Nirmala UI" w:hAnsi="Nirmala UI" w:cs="Nirmala UI"/>
          <w:lang w:val="en" w:eastAsia="en"/>
        </w:rPr>
        <w:t>पेमेंट</w:t>
      </w:r>
      <w:r>
        <w:rPr>
          <w:rStyle w:val="anyCharacter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lang w:val="en" w:eastAsia="en"/>
        </w:rPr>
        <w:t>पद्धत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0F8F0"/>
        <w:spacing w:before="0" w:after="0"/>
        <w:ind w:left="1192" w:right="1192"/>
        <w:rPr>
          <w:b/>
          <w:bCs/>
          <w:color w:val="1A3C7A"/>
          <w:spacing w:val="15"/>
          <w:sz w:val="18"/>
          <w:szCs w:val="18"/>
          <w:lang w:val="en" w:eastAsia="en"/>
        </w:rPr>
      </w:pPr>
      <w:r>
        <w:rPr>
          <w:b/>
          <w:bCs/>
          <w:color w:val="1A3C7A"/>
          <w:spacing w:val="15"/>
          <w:sz w:val="18"/>
          <w:szCs w:val="18"/>
          <w:lang w:val="en" w:eastAsia="en"/>
        </w:rPr>
        <w:t>UPI</w:t>
      </w:r>
    </w:p>
    <w:p>
      <w:pPr>
        <w:pStyle w:val="pay-status-boxstatus-lab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0F8F0"/>
        <w:spacing w:before="0" w:after="0"/>
        <w:ind w:left="1192" w:right="1192"/>
        <w:rPr>
          <w:color w:val="555555"/>
          <w:sz w:val="16"/>
          <w:szCs w:val="16"/>
          <w:lang w:val="en" w:eastAsia="en"/>
        </w:rPr>
      </w:pPr>
      <w:r>
        <w:rPr>
          <w:lang w:val="en" w:eastAsia="en"/>
        </w:rPr>
        <w:t xml:space="preserve">UPI Reference No.  /  </w:t>
      </w:r>
      <w:r>
        <w:rPr>
          <w:rStyle w:val="anyCharacter"/>
          <w:lang w:val="en" w:eastAsia="en"/>
        </w:rPr>
        <w:t xml:space="preserve">UPI </w:t>
      </w:r>
      <w:r>
        <w:rPr>
          <w:rStyle w:val="anyCharacter"/>
          <w:rFonts w:ascii="Nirmala UI" w:eastAsia="Nirmala UI" w:hAnsi="Nirmala UI" w:cs="Nirmala UI"/>
          <w:lang w:val="en" w:eastAsia="en"/>
        </w:rPr>
        <w:t>संदर्भ</w:t>
      </w:r>
      <w:r>
        <w:rPr>
          <w:rStyle w:val="anyCharacter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lang w:val="en" w:eastAsia="en"/>
        </w:rPr>
        <w:t>क्र</w:t>
      </w:r>
      <w:r>
        <w:rPr>
          <w:rStyle w:val="anyCharacter"/>
          <w:lang w:val="en" w:eastAsia="en"/>
        </w:rPr>
        <w:t>.</w:t>
      </w:r>
    </w:p>
    <w:p>
      <w:pPr>
        <w:pStyle w:val="pay-status-boxupi-ref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0F8F0"/>
        <w:spacing w:before="0" w:after="0"/>
        <w:ind w:left="1192" w:right="1192"/>
        <w:rPr>
          <w:rFonts w:ascii="Courier New" w:eastAsia="Courier New" w:hAnsi="Courier New" w:cs="Courier New"/>
          <w:b/>
          <w:bCs/>
          <w:color w:val="1A3C7A"/>
          <w:sz w:val="17"/>
          <w:szCs w:val="17"/>
          <w:lang w:val="en" w:eastAsia="en"/>
        </w:rPr>
      </w:pPr>
      <w:r>
        <w:rPr>
          <w:lang w:val="en" w:eastAsia="en"/>
        </w:rPr>
        <w:t>421889334781</w:t>
      </w:r>
    </w:p>
    <w:p>
      <w:pPr>
        <w:pStyle w:val="pay-status-boxstatus-lab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0F8F0"/>
        <w:spacing w:before="0" w:after="0"/>
        <w:ind w:left="1192" w:right="1192"/>
        <w:rPr>
          <w:color w:val="555555"/>
          <w:sz w:val="16"/>
          <w:szCs w:val="16"/>
          <w:lang w:val="en" w:eastAsia="en"/>
        </w:rPr>
      </w:pPr>
      <w:r>
        <w:rPr>
          <w:lang w:val="en" w:eastAsia="en"/>
        </w:rPr>
        <w:t>Transaction Timestamp</w:t>
      </w:r>
    </w:p>
    <w:p>
      <w:pPr>
        <w:pStyle w:val="pay-status-boxt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0F8F0"/>
        <w:spacing w:before="0" w:after="0"/>
        <w:ind w:left="1192" w:right="1192"/>
        <w:rPr>
          <w:b/>
          <w:bCs/>
          <w:color w:val="333333"/>
          <w:sz w:val="15"/>
          <w:szCs w:val="15"/>
          <w:lang w:val="en" w:eastAsia="en"/>
        </w:rPr>
      </w:pPr>
      <w:r>
        <w:rPr>
          <w:b/>
          <w:bCs/>
          <w:color w:val="333333"/>
          <w:lang w:val="en" w:eastAsia="en"/>
        </w:rPr>
        <w:t>14-09-2024   01:04 PM</w:t>
      </w:r>
    </w:p>
    <w:p>
      <w:pPr>
        <w:pStyle w:val="pay-status-boxstatus-lab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0F8F0"/>
        <w:spacing w:before="0" w:after="0"/>
        <w:ind w:left="1192" w:right="1192"/>
        <w:rPr>
          <w:color w:val="555555"/>
          <w:sz w:val="16"/>
          <w:szCs w:val="16"/>
          <w:lang w:val="en" w:eastAsia="en"/>
        </w:rPr>
      </w:pPr>
      <w:r>
        <w:rPr>
          <w:lang w:val="en" w:eastAsia="en"/>
        </w:rPr>
        <w:t xml:space="preserve">Status  /  </w:t>
      </w:r>
      <w:r>
        <w:rPr>
          <w:rStyle w:val="anyCharacter"/>
          <w:rFonts w:ascii="Nirmala UI" w:eastAsia="Nirmala UI" w:hAnsi="Nirmala UI" w:cs="Nirmala UI"/>
          <w:lang w:val="en" w:eastAsia="en"/>
        </w:rPr>
        <w:t>स्थिती</w:t>
      </w:r>
    </w:p>
    <w:p>
      <w:pPr>
        <w:pStyle w:val="status-badge"/>
        <w:pBdr>
          <w:top w:val="single" w:sz="9" w:space="2" w:color="145A28"/>
          <w:left w:val="single" w:sz="9" w:space="10" w:color="145A28"/>
          <w:bottom w:val="single" w:sz="9" w:space="2" w:color="145A28"/>
          <w:right w:val="single" w:sz="9" w:space="10" w:color="145A28"/>
        </w:pBdr>
        <w:spacing w:before="0" w:after="0"/>
        <w:ind w:left="1425" w:right="1425"/>
        <w:rPr>
          <w:b/>
          <w:bCs/>
          <w:color w:val="FFFFFF"/>
          <w:spacing w:val="22"/>
          <w:sz w:val="17"/>
          <w:szCs w:val="17"/>
          <w:lang w:val="en" w:eastAsia="en"/>
        </w:rPr>
      </w:pPr>
      <w:r>
        <w:rPr>
          <w:rFonts w:ascii="Segoe UI Emoji" w:eastAsia="Segoe UI Emoji" w:hAnsi="Segoe UI Emoji" w:cs="Segoe UI Emoji"/>
          <w:bdr w:val="none" w:sz="0" w:space="0" w:color="auto"/>
          <w:shd w:val="clear" w:color="auto" w:fill="auto"/>
          <w:lang w:val="en" w:eastAsia="en"/>
        </w:rPr>
        <w:t>✔</w:t>
      </w:r>
      <w:r>
        <w:rPr>
          <w:bdr w:val="none" w:sz="0" w:space="0" w:color="auto"/>
          <w:shd w:val="clear" w:color="auto" w:fill="auto"/>
          <w:lang w:val="en" w:eastAsia="en"/>
        </w:rPr>
        <w:t xml:space="preserve"> PAID</w:t>
      </w:r>
    </w:p>
    <w:p>
      <w:pPr>
        <w:pStyle w:val="any"/>
        <w:pBdr>
          <w:top w:val="dashSmallGap" w:sz="3" w:space="6" w:color="C0C8DA"/>
          <w:left w:val="none" w:sz="0" w:space="10" w:color="auto"/>
          <w:bottom w:val="none" w:sz="0" w:space="0" w:color="auto"/>
          <w:right w:val="none" w:sz="0" w:space="10" w:color="auto"/>
        </w:pBdr>
        <w:shd w:val="clear" w:color="auto" w:fill="FAF8F2"/>
        <w:spacing w:before="150" w:after="0" w:line="228" w:lineRule="atLeast"/>
        <w:ind w:left="1238" w:right="1238"/>
        <w:rPr>
          <w:color w:val="666666"/>
          <w:sz w:val="14"/>
          <w:szCs w:val="14"/>
          <w:lang w:val="en" w:eastAsia="en"/>
        </w:rPr>
      </w:pPr>
      <w:r>
        <w:rPr>
          <w:rStyle w:val="anyCharacter"/>
          <w:b/>
          <w:bCs/>
          <w:color w:val="555555"/>
          <w:sz w:val="14"/>
          <w:szCs w:val="14"/>
          <w:lang w:val="en" w:eastAsia="en"/>
        </w:rPr>
        <w:t xml:space="preserve">Terms &amp; Conditions / </w:t>
      </w:r>
      <w:r>
        <w:rPr>
          <w:rStyle w:val="anyCharacter"/>
          <w:rFonts w:ascii="Nirmala UI" w:eastAsia="Nirmala UI" w:hAnsi="Nirmala UI" w:cs="Nirmala UI"/>
          <w:b/>
          <w:bCs/>
          <w:color w:val="555555"/>
          <w:sz w:val="14"/>
          <w:szCs w:val="14"/>
          <w:lang w:val="en" w:eastAsia="en"/>
        </w:rPr>
        <w:t>अटी</w:t>
      </w:r>
      <w:r>
        <w:rPr>
          <w:rStyle w:val="anyCharacter"/>
          <w:b/>
          <w:bCs/>
          <w:color w:val="555555"/>
          <w:sz w:val="14"/>
          <w:szCs w:val="14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b/>
          <w:bCs/>
          <w:color w:val="555555"/>
          <w:sz w:val="14"/>
          <w:szCs w:val="14"/>
          <w:lang w:val="en" w:eastAsia="en"/>
        </w:rPr>
        <w:t>व</w:t>
      </w:r>
      <w:r>
        <w:rPr>
          <w:rStyle w:val="anyCharacter"/>
          <w:b/>
          <w:bCs/>
          <w:color w:val="555555"/>
          <w:sz w:val="14"/>
          <w:szCs w:val="14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b/>
          <w:bCs/>
          <w:color w:val="555555"/>
          <w:sz w:val="14"/>
          <w:szCs w:val="14"/>
          <w:lang w:val="en" w:eastAsia="en"/>
        </w:rPr>
        <w:t>शर्ती</w:t>
      </w:r>
      <w:r>
        <w:rPr>
          <w:rStyle w:val="anyCharacter"/>
          <w:b/>
          <w:bCs/>
          <w:color w:val="555555"/>
          <w:sz w:val="14"/>
          <w:szCs w:val="14"/>
          <w:lang w:val="en" w:eastAsia="en"/>
        </w:rPr>
        <w:t>:</w:t>
      </w:r>
      <w:r>
        <w:rPr>
          <w:color w:val="666666"/>
          <w:sz w:val="14"/>
          <w:szCs w:val="14"/>
          <w:lang w:val="en" w:eastAsia="en"/>
        </w:rPr>
        <w:br/>
      </w:r>
      <w:r>
        <w:rPr>
          <w:color w:val="666666"/>
          <w:sz w:val="14"/>
          <w:szCs w:val="14"/>
          <w:lang w:val="en" w:eastAsia="en"/>
        </w:rPr>
        <w:t xml:space="preserve">1. This receipt is valid for subsidy claim under MahaDBT / ATMA scheme for Kharif 2024.  | 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ही</w:t>
      </w:r>
      <w:r>
        <w:rPr>
          <w:color w:val="666666"/>
          <w:sz w:val="14"/>
          <w:szCs w:val="14"/>
          <w:lang w:val="en" w:eastAsia="en"/>
        </w:rPr>
        <w:t xml:space="preserve">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पावती</w:t>
      </w:r>
      <w:r>
        <w:rPr>
          <w:color w:val="666666"/>
          <w:sz w:val="14"/>
          <w:szCs w:val="14"/>
          <w:lang w:val="en" w:eastAsia="en"/>
        </w:rPr>
        <w:t xml:space="preserve">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महाडीबीटी</w:t>
      </w:r>
      <w:r>
        <w:rPr>
          <w:color w:val="666666"/>
          <w:sz w:val="14"/>
          <w:szCs w:val="14"/>
          <w:lang w:val="en" w:eastAsia="en"/>
        </w:rPr>
        <w:t xml:space="preserve"> /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आत्मा</w:t>
      </w:r>
      <w:r>
        <w:rPr>
          <w:color w:val="666666"/>
          <w:sz w:val="14"/>
          <w:szCs w:val="14"/>
          <w:lang w:val="en" w:eastAsia="en"/>
        </w:rPr>
        <w:t xml:space="preserve">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योजनेंतर्गत</w:t>
      </w:r>
      <w:r>
        <w:rPr>
          <w:color w:val="666666"/>
          <w:sz w:val="14"/>
          <w:szCs w:val="14"/>
          <w:lang w:val="en" w:eastAsia="en"/>
        </w:rPr>
        <w:t xml:space="preserve">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अनुदान</w:t>
      </w:r>
      <w:r>
        <w:rPr>
          <w:color w:val="666666"/>
          <w:sz w:val="14"/>
          <w:szCs w:val="14"/>
          <w:lang w:val="en" w:eastAsia="en"/>
        </w:rPr>
        <w:t xml:space="preserve">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दाव्यासाठी</w:t>
      </w:r>
      <w:r>
        <w:rPr>
          <w:color w:val="666666"/>
          <w:sz w:val="14"/>
          <w:szCs w:val="14"/>
          <w:lang w:val="en" w:eastAsia="en"/>
        </w:rPr>
        <w:t xml:space="preserve">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वैध</w:t>
      </w:r>
      <w:r>
        <w:rPr>
          <w:color w:val="666666"/>
          <w:sz w:val="14"/>
          <w:szCs w:val="14"/>
          <w:lang w:val="en" w:eastAsia="en"/>
        </w:rPr>
        <w:t xml:space="preserve"> </w:t>
      </w:r>
      <w:r>
        <w:rPr>
          <w:rFonts w:ascii="Nirmala UI" w:eastAsia="Nirmala UI" w:hAnsi="Nirmala UI" w:cs="Nirmala UI"/>
          <w:color w:val="666666"/>
          <w:sz w:val="14"/>
          <w:szCs w:val="14"/>
          <w:lang w:val="en" w:eastAsia="en"/>
        </w:rPr>
        <w:t>आहे</w:t>
      </w:r>
      <w:r>
        <w:rPr>
          <w:color w:val="666666"/>
          <w:sz w:val="14"/>
          <w:szCs w:val="14"/>
          <w:lang w:val="en" w:eastAsia="en"/>
        </w:rPr>
        <w:t>.</w:t>
      </w:r>
      <w:r>
        <w:rPr>
          <w:color w:val="666666"/>
          <w:sz w:val="14"/>
          <w:szCs w:val="14"/>
          <w:lang w:val="en" w:eastAsia="en"/>
        </w:rPr>
        <w:br/>
      </w:r>
      <w:r>
        <w:rPr>
          <w:color w:val="666666"/>
          <w:sz w:val="14"/>
          <w:szCs w:val="14"/>
          <w:lang w:val="en" w:eastAsia="en"/>
        </w:rPr>
        <w:t>2. Machine time recorded via GPS-enabled tracking device fitted on the equipment.</w:t>
      </w:r>
      <w:r>
        <w:rPr>
          <w:color w:val="666666"/>
          <w:sz w:val="14"/>
          <w:szCs w:val="14"/>
          <w:lang w:val="en" w:eastAsia="en"/>
        </w:rPr>
        <w:br/>
      </w:r>
      <w:r>
        <w:rPr>
          <w:color w:val="666666"/>
          <w:sz w:val="14"/>
          <w:szCs w:val="14"/>
          <w:lang w:val="en" w:eastAsia="en"/>
        </w:rPr>
        <w:t xml:space="preserve">3. Farmer is responsible for accuracy of survey number and crop declared at time of booking. </w:t>
      </w:r>
    </w:p>
    <w:p>
      <w:pPr>
        <w:pStyle w:val="sig-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540"/>
        <w:ind w:left="1028" w:right="1028"/>
        <w:rPr>
          <w:color w:val="777777"/>
          <w:sz w:val="14"/>
          <w:szCs w:val="14"/>
          <w:lang w:val="en" w:eastAsia="en"/>
        </w:rPr>
      </w:pPr>
      <w:r>
        <w:rPr>
          <w:lang w:val="en" w:eastAsia="en"/>
        </w:rPr>
        <w:t xml:space="preserve">Farmer's Signature / </w:t>
      </w:r>
      <w:r>
        <w:rPr>
          <w:rFonts w:ascii="Nirmala UI" w:eastAsia="Nirmala UI" w:hAnsi="Nirmala UI" w:cs="Nirmala UI"/>
          <w:lang w:val="en" w:eastAsia="en"/>
        </w:rPr>
        <w:t>शेतकऱ्याची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स्वाक्षरी</w:t>
      </w:r>
    </w:p>
    <w:p>
      <w:pPr>
        <w:pStyle w:val="sig-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45" w:after="0"/>
        <w:ind w:left="1028" w:right="1028"/>
        <w:rPr>
          <w:color w:val="444444"/>
          <w:sz w:val="14"/>
          <w:szCs w:val="14"/>
          <w:lang w:val="en" w:eastAsia="en"/>
        </w:rPr>
      </w:pPr>
      <w:r>
        <w:rPr>
          <w:lang w:val="en" w:eastAsia="en"/>
        </w:rPr>
        <w:t>Ravindra P. Wagh</w:t>
      </w:r>
    </w:p>
    <w:p>
      <w:pPr>
        <w:pStyle w:val="sig-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540"/>
        <w:ind w:left="1028" w:right="1028"/>
        <w:rPr>
          <w:color w:val="777777"/>
          <w:sz w:val="14"/>
          <w:szCs w:val="14"/>
          <w:lang w:val="en" w:eastAsia="en"/>
        </w:rPr>
      </w:pPr>
      <w:r>
        <w:rPr>
          <w:lang w:val="en" w:eastAsia="en"/>
        </w:rPr>
        <w:t xml:space="preserve">Operator's Signature / </w:t>
      </w:r>
      <w:r>
        <w:rPr>
          <w:rFonts w:ascii="Nirmala UI" w:eastAsia="Nirmala UI" w:hAnsi="Nirmala UI" w:cs="Nirmala UI"/>
          <w:lang w:val="en" w:eastAsia="en"/>
        </w:rPr>
        <w:t>ऑपरेटरची</w:t>
      </w:r>
      <w:r>
        <w:rPr>
          <w:lang w:val="en" w:eastAsia="en"/>
        </w:rPr>
        <w:t xml:space="preserve"> </w:t>
      </w:r>
      <w:r>
        <w:rPr>
          <w:rFonts w:ascii="Nirmala UI" w:eastAsia="Nirmala UI" w:hAnsi="Nirmala UI" w:cs="Nirmala UI"/>
          <w:lang w:val="en" w:eastAsia="en"/>
        </w:rPr>
        <w:t>स्वाक्षरी</w:t>
      </w:r>
    </w:p>
    <w:p>
      <w:pPr>
        <w:pStyle w:val="sig-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45" w:after="0"/>
        <w:ind w:left="1028" w:right="1028"/>
        <w:rPr>
          <w:color w:val="444444"/>
          <w:sz w:val="14"/>
          <w:szCs w:val="14"/>
          <w:lang w:val="en" w:eastAsia="en"/>
        </w:rPr>
      </w:pPr>
      <w:r>
        <w:rPr>
          <w:lang w:val="en" w:eastAsia="en"/>
        </w:rPr>
        <w:t>Santosh Kendre</w:t>
      </w:r>
    </w:p>
    <w:p>
      <w:pPr>
        <w:pStyle w:val="stamp-are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1028" w:right="1028"/>
        <w:rPr>
          <w:lang w:val="en" w:eastAsia="en"/>
        </w:rPr>
      </w:pPr>
      <w:r>
        <w:rPr>
          <w:strike w:val="0"/>
          <w:u w:val="none"/>
          <w:lang w:val="en" w:eastAsia="en"/>
        </w:rPr>
        <w:drawing>
          <wp:inline>
            <wp:extent cx="940014" cy="940014"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014" cy="9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ig-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540"/>
        <w:ind w:left="1028" w:right="1028"/>
        <w:jc w:val="right"/>
        <w:rPr>
          <w:color w:val="777777"/>
          <w:sz w:val="14"/>
          <w:szCs w:val="14"/>
          <w:lang w:val="en" w:eastAsia="en"/>
        </w:rPr>
      </w:pPr>
      <w:r>
        <w:rPr>
          <w:lang w:val="en" w:eastAsia="en"/>
        </w:rPr>
        <w:t>Authorised Signatory</w:t>
      </w:r>
      <w:r>
        <w:rPr>
          <w:lang w:val="en" w:eastAsia="en"/>
        </w:rPr>
        <w:br/>
      </w:r>
      <w:r>
        <w:rPr>
          <w:rStyle w:val="anyCharacter"/>
          <w:rFonts w:ascii="Nirmala UI" w:eastAsia="Nirmala UI" w:hAnsi="Nirmala UI" w:cs="Nirmala UI"/>
          <w:lang w:val="en" w:eastAsia="en"/>
        </w:rPr>
        <w:t>अधिकृत</w:t>
      </w:r>
      <w:r>
        <w:rPr>
          <w:rStyle w:val="anyCharacter"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lang w:val="en" w:eastAsia="en"/>
        </w:rPr>
        <w:t>स्वाक्षरी</w:t>
      </w:r>
    </w:p>
    <w:p>
      <w:pPr>
        <w:pStyle w:val="sig-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45" w:after="0"/>
        <w:ind w:left="1028" w:right="1028"/>
        <w:jc w:val="right"/>
        <w:rPr>
          <w:color w:val="444444"/>
          <w:sz w:val="14"/>
          <w:szCs w:val="14"/>
          <w:lang w:val="en" w:eastAsia="en"/>
        </w:rPr>
      </w:pPr>
      <w:r>
        <w:rPr>
          <w:lang w:val="en" w:eastAsia="en"/>
        </w:rPr>
        <w:t>For Shree Datta CHC</w:t>
      </w:r>
    </w:p>
    <w:p>
      <w:pPr>
        <w:pStyle w:val="qr-bloc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/>
        <w:ind w:left="1028" w:right="1028"/>
        <w:rPr>
          <w:lang w:val="en" w:eastAsia="en"/>
        </w:rPr>
      </w:pPr>
      <w:r>
        <w:rPr>
          <w:strike w:val="0"/>
          <w:u w:val="none"/>
          <w:bdr w:val="single" w:sz="6" w:space="0" w:color="AAAAAA"/>
          <w:lang w:val="en" w:eastAsia="en"/>
        </w:rPr>
        <w:drawing>
          <wp:inline>
            <wp:extent cx="685956" cy="685956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56" cy="68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" w:eastAsia="en"/>
        </w:rPr>
        <w:t xml:space="preserve"> </w:t>
      </w:r>
    </w:p>
    <w:p>
      <w:pPr>
        <w:pStyle w:val="qr-lab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0" w:after="0"/>
        <w:ind w:left="1028" w:right="1028"/>
        <w:rPr>
          <w:color w:val="888888"/>
          <w:sz w:val="13"/>
          <w:szCs w:val="13"/>
          <w:lang w:val="en" w:eastAsia="en"/>
        </w:rPr>
      </w:pPr>
      <w:r>
        <w:rPr>
          <w:lang w:val="en" w:eastAsia="en"/>
        </w:rPr>
        <w:t>Scan to verify</w:t>
      </w:r>
      <w:r>
        <w:rPr>
          <w:lang w:val="en" w:eastAsia="en"/>
        </w:rPr>
        <w:br/>
      </w:r>
      <w:r>
        <w:rPr>
          <w:lang w:val="en" w:eastAsia="en"/>
        </w:rPr>
        <w:t>receipt online</w:t>
      </w:r>
    </w:p>
    <w:p>
      <w:pPr>
        <w:pStyle w:val="cgtext"/>
        <w:pBdr>
          <w:top w:val="single" w:sz="3" w:space="4" w:color="CCCCCC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AF8F2"/>
        <w:spacing w:before="150" w:after="60"/>
        <w:ind w:left="1028" w:right="1028"/>
        <w:rPr>
          <w:i/>
          <w:iCs/>
          <w:color w:val="888888"/>
          <w:sz w:val="14"/>
          <w:szCs w:val="14"/>
          <w:lang w:val="en" w:eastAsia="en"/>
        </w:rPr>
      </w:pPr>
      <w:r>
        <w:rPr>
          <w:lang w:val="en" w:eastAsia="en"/>
        </w:rPr>
        <w:t xml:space="preserve">This receipt is computer generated. No physical signature required.  | 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ही</w:t>
      </w:r>
      <w:r>
        <w:rPr>
          <w:rStyle w:val="anyCharacter"/>
          <w:i/>
          <w:iCs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पावती</w:t>
      </w:r>
      <w:r>
        <w:rPr>
          <w:rStyle w:val="anyCharacter"/>
          <w:i/>
          <w:iCs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संगणक</w:t>
      </w:r>
      <w:r>
        <w:rPr>
          <w:rStyle w:val="anyCharacter"/>
          <w:i/>
          <w:iCs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निर्मित</w:t>
      </w:r>
      <w:r>
        <w:rPr>
          <w:rStyle w:val="anyCharacter"/>
          <w:i/>
          <w:iCs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आहे</w:t>
      </w:r>
      <w:r>
        <w:rPr>
          <w:rStyle w:val="anyCharacter"/>
          <w:i/>
          <w:iCs/>
          <w:lang w:val="en" w:eastAsia="en"/>
        </w:rPr>
        <w:t xml:space="preserve">.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भौतिक</w:t>
      </w:r>
      <w:r>
        <w:rPr>
          <w:rStyle w:val="anyCharacter"/>
          <w:i/>
          <w:iCs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स्वाक्षरी</w:t>
      </w:r>
      <w:r>
        <w:rPr>
          <w:rStyle w:val="anyCharacter"/>
          <w:i/>
          <w:iCs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आवश्यक</w:t>
      </w:r>
      <w:r>
        <w:rPr>
          <w:rStyle w:val="anyCharacter"/>
          <w:i/>
          <w:iCs/>
          <w:lang w:val="en" w:eastAsia="en"/>
        </w:rPr>
        <w:t xml:space="preserve"> </w:t>
      </w:r>
      <w:r>
        <w:rPr>
          <w:rStyle w:val="anyCharacter"/>
          <w:rFonts w:ascii="Nirmala UI" w:eastAsia="Nirmala UI" w:hAnsi="Nirmala UI" w:cs="Nirmala UI"/>
          <w:i/>
          <w:iCs/>
          <w:lang w:val="en" w:eastAsia="en"/>
        </w:rPr>
        <w:t>नाही</w:t>
      </w:r>
      <w:r>
        <w:rPr>
          <w:rStyle w:val="anyCharacter"/>
          <w:i/>
          <w:iCs/>
          <w:lang w:val="en" w:eastAsia="en"/>
        </w:rPr>
        <w:t>.</w:t>
      </w:r>
      <w:r>
        <w:rPr>
          <w:lang w:val="en" w:eastAsia="en"/>
        </w:rPr>
        <w:t xml:space="preserve">   |   Valid for MahaDBT Subsidy Claim | ATMA Scheme | NHM </w:t>
      </w:r>
    </w:p>
    <w:p>
      <w:pPr>
        <w:pStyle w:val="bottom-band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0"/>
        <w:ind w:left="750" w:right="750"/>
        <w:rPr>
          <w:sz w:val="8"/>
          <w:lang w:val="en" w:eastAsia="en"/>
        </w:rPr>
      </w:pPr>
    </w:p>
    <w:p>
      <w:pPr>
        <w:pStyle w:val="any"/>
        <w:pBdr>
          <w:top w:val="single" w:sz="6" w:space="15" w:color="DDDDDD"/>
          <w:left w:val="none" w:sz="0" w:space="15" w:color="auto"/>
          <w:bottom w:val="none" w:sz="0" w:space="15" w:color="auto"/>
          <w:right w:val="none" w:sz="0" w:space="15" w:color="auto"/>
        </w:pBdr>
        <w:spacing w:before="450" w:after="0"/>
        <w:ind w:left="450" w:right="450"/>
        <w:jc w:val="center"/>
        <w:rPr>
          <w:color w:val="999999"/>
          <w:sz w:val="18"/>
          <w:szCs w:val="18"/>
          <w:lang w:val="en" w:eastAsia="en"/>
        </w:rPr>
      </w:pPr>
      <w:hyperlink r:id="rId12" w:tgtFrame="_blank" w:history="1">
        <w:r>
          <w:rPr>
            <w:rStyle w:val="anyCharacter"/>
            <w:color w:val="D0D0D0"/>
            <w:sz w:val="17"/>
            <w:szCs w:val="17"/>
            <w:u w:val="single" w:color="D0D0D0"/>
            <w:lang w:val="en" w:eastAsia="en"/>
          </w:rPr>
          <w:t>Converted to Word document with WordToHTML.net</w:t>
        </w:r>
      </w:hyperlink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22" w:color="auto"/>
        <w:left w:val="none" w:sz="0" w:space="7" w:color="auto"/>
        <w:bottom w:val="none" w:sz="0" w:space="22" w:color="auto"/>
        <w:right w:val="none" w:sz="0" w:space="7" w:color="auto"/>
      </w:pBdr>
    </w:pPr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scan-wrapper">
    <w:name w:val="scan-wrapper"/>
    <w:basedOn w:val="Normal"/>
  </w:style>
  <w:style w:type="paragraph" w:customStyle="1" w:styleId="paper">
    <w:name w:val="paper"/>
    <w:basedOn w:val="Normal"/>
    <w:pPr>
      <w:pBdr>
        <w:top w:val="none" w:sz="0" w:space="21" w:color="auto"/>
        <w:left w:val="none" w:sz="0" w:space="28" w:color="auto"/>
        <w:bottom w:val="none" w:sz="0" w:space="27" w:color="auto"/>
        <w:right w:val="none" w:sz="0" w:space="28" w:color="auto"/>
      </w:pBdr>
      <w:shd w:val="clear" w:color="auto" w:fill="FAF8F2"/>
    </w:pPr>
    <w:rPr>
      <w:shd w:val="clear" w:color="auto" w:fill="FAF8F2"/>
    </w:rPr>
  </w:style>
  <w:style w:type="paragraph" w:customStyle="1" w:styleId="watermark">
    <w:name w:val="watermark"/>
    <w:basedOn w:val="Normal"/>
    <w:rPr>
      <w:rFonts w:ascii="Arial" w:eastAsia="Arial" w:hAnsi="Arial" w:cs="Arial"/>
      <w:b/>
      <w:bCs/>
      <w:spacing w:val="90"/>
      <w:sz w:val="87"/>
      <w:szCs w:val="87"/>
    </w:rPr>
  </w:style>
  <w:style w:type="paragraph" w:customStyle="1" w:styleId="fold-line">
    <w:name w:val="fold-line"/>
    <w:basedOn w:val="Normal"/>
  </w:style>
  <w:style w:type="paragraph" w:customStyle="1" w:styleId="fold-shadow">
    <w:name w:val="fold-shadow"/>
    <w:basedOn w:val="Normal"/>
  </w:style>
  <w:style w:type="paragraph" w:customStyle="1" w:styleId="artifact-line">
    <w:name w:val="artifact-line"/>
    <w:basedOn w:val="Normal"/>
  </w:style>
  <w:style w:type="paragraph" w:customStyle="1" w:styleId="border-outer">
    <w:name w:val="border-outer"/>
    <w:basedOn w:val="Normal"/>
    <w:pPr>
      <w:pBdr>
        <w:top w:val="single" w:sz="12" w:space="0" w:color="1A3C7A"/>
        <w:left w:val="single" w:sz="12" w:space="0" w:color="1A3C7A"/>
        <w:bottom w:val="single" w:sz="12" w:space="0" w:color="1A3C7A"/>
        <w:right w:val="single" w:sz="12" w:space="0" w:color="1A3C7A"/>
      </w:pBdr>
    </w:pPr>
    <w:rPr>
      <w:bdr w:val="single" w:sz="12" w:space="0" w:color="1A3C7A"/>
    </w:rPr>
  </w:style>
  <w:style w:type="paragraph" w:customStyle="1" w:styleId="top-band">
    <w:name w:val="top-band"/>
    <w:basedOn w:val="Normal"/>
    <w:pPr>
      <w:shd w:val="clear" w:color="auto" w:fill="1A3C7A"/>
    </w:pPr>
    <w:rPr>
      <w:shd w:val="clear" w:color="auto" w:fill="1A3C7A"/>
    </w:rPr>
  </w:style>
  <w:style w:type="paragraph" w:customStyle="1" w:styleId="inner-border">
    <w:name w:val="inner-border"/>
    <w:basedOn w:val="Normal"/>
    <w:pPr>
      <w:pBdr>
        <w:top w:val="single" w:sz="3" w:space="22" w:color="8A9EC0"/>
        <w:left w:val="single" w:sz="3" w:space="7" w:color="8A9EC0"/>
        <w:bottom w:val="single" w:sz="3" w:space="22" w:color="8A9EC0"/>
        <w:right w:val="single" w:sz="3" w:space="7" w:color="8A9EC0"/>
      </w:pBdr>
    </w:pPr>
    <w:rPr>
      <w:bdr w:val="single" w:sz="3" w:space="0" w:color="8A9EC0"/>
    </w:rPr>
  </w:style>
  <w:style w:type="paragraph" w:customStyle="1" w:styleId="any">
    <w:name w:val="any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header-row">
    <w:name w:val="header-row"/>
    <w:basedOn w:val="Normal"/>
    <w:pPr>
      <w:pBdr>
        <w:bottom w:val="double" w:sz="5" w:space="6" w:color="2B5FA8"/>
      </w:pBdr>
    </w:pPr>
  </w:style>
  <w:style w:type="paragraph" w:customStyle="1" w:styleId="header-text">
    <w:name w:val="header-text"/>
    <w:basedOn w:val="Normal"/>
    <w:pPr>
      <w:jc w:val="center"/>
    </w:pPr>
  </w:style>
  <w:style w:type="paragraph" w:customStyle="1" w:styleId="center-name">
    <w:name w:val="center-name"/>
    <w:basedOn w:val="Normal"/>
    <w:pPr>
      <w:spacing w:line="356" w:lineRule="atLeast"/>
    </w:pPr>
    <w:rPr>
      <w:b/>
      <w:bCs/>
      <w:caps/>
      <w:color w:val="1A3C7A"/>
      <w:spacing w:val="15"/>
      <w:sz w:val="29"/>
      <w:szCs w:val="29"/>
    </w:rPr>
  </w:style>
  <w:style w:type="paragraph" w:customStyle="1" w:styleId="center-name-mr">
    <w:name w:val="center-name-mr"/>
    <w:basedOn w:val="Normal"/>
    <w:rPr>
      <w:rFonts w:ascii="Arial" w:eastAsia="Arial" w:hAnsi="Arial" w:cs="Arial"/>
      <w:b/>
      <w:bCs/>
      <w:color w:val="1A3C7A"/>
      <w:spacing w:val="8"/>
      <w:sz w:val="20"/>
      <w:szCs w:val="20"/>
    </w:rPr>
  </w:style>
  <w:style w:type="paragraph" w:customStyle="1" w:styleId="center-sub">
    <w:name w:val="center-sub"/>
    <w:basedOn w:val="Normal"/>
    <w:rPr>
      <w:b/>
      <w:bCs/>
      <w:caps/>
      <w:color w:val="2A6FBC"/>
      <w:spacing w:val="12"/>
      <w:sz w:val="17"/>
      <w:szCs w:val="17"/>
    </w:rPr>
  </w:style>
  <w:style w:type="paragraph" w:customStyle="1" w:styleId="center-sub-mr">
    <w:name w:val="center-sub-mr"/>
    <w:basedOn w:val="Normal"/>
    <w:rPr>
      <w:rFonts w:ascii="Arial" w:eastAsia="Arial" w:hAnsi="Arial" w:cs="Arial"/>
      <w:color w:val="4A7CBA"/>
      <w:sz w:val="17"/>
      <w:szCs w:val="17"/>
    </w:rPr>
  </w:style>
  <w:style w:type="paragraph" w:customStyle="1" w:styleId="header-meta">
    <w:name w:val="header-meta"/>
    <w:basedOn w:val="Normal"/>
    <w:pPr>
      <w:spacing w:line="244" w:lineRule="atLeast"/>
    </w:pPr>
    <w:rPr>
      <w:color w:val="444444"/>
      <w:sz w:val="16"/>
      <w:szCs w:val="16"/>
    </w:rPr>
  </w:style>
  <w:style w:type="character" w:customStyle="1" w:styleId="header-metaspan">
    <w:name w:val="header-meta_span"/>
    <w:basedOn w:val="DefaultParagraphFont"/>
    <w:rPr>
      <w:color w:val="999999"/>
    </w:rPr>
  </w:style>
  <w:style w:type="character" w:customStyle="1" w:styleId="anyCharacter">
    <w:name w:val="any Character"/>
    <w:basedOn w:val="DefaultParagraphFont"/>
  </w:style>
  <w:style w:type="paragraph" w:customStyle="1" w:styleId="reg-box">
    <w:name w:val="reg-box"/>
    <w:basedOn w:val="Normal"/>
    <w:pPr>
      <w:spacing w:line="248" w:lineRule="atLeast"/>
      <w:jc w:val="right"/>
    </w:pPr>
    <w:rPr>
      <w:color w:val="555555"/>
      <w:sz w:val="15"/>
      <w:szCs w:val="15"/>
    </w:rPr>
  </w:style>
  <w:style w:type="character" w:customStyle="1" w:styleId="reg-boxlabel">
    <w:name w:val="reg-box_label"/>
    <w:basedOn w:val="DefaultParagraphFont"/>
    <w:rPr>
      <w:color w:val="888888"/>
      <w:sz w:val="14"/>
      <w:szCs w:val="14"/>
    </w:rPr>
  </w:style>
  <w:style w:type="character" w:customStyle="1" w:styleId="reg-boxval">
    <w:name w:val="reg-box_val"/>
    <w:basedOn w:val="DefaultParagraphFont"/>
    <w:rPr>
      <w:rFonts w:ascii="Courier New" w:eastAsia="Courier New" w:hAnsi="Courier New" w:cs="Courier New"/>
      <w:b/>
      <w:bCs/>
      <w:color w:val="333333"/>
      <w:sz w:val="15"/>
      <w:szCs w:val="15"/>
    </w:rPr>
  </w:style>
  <w:style w:type="paragraph" w:customStyle="1" w:styleId="receipt-titlebar">
    <w:name w:val="receipt-titlebar"/>
    <w:basedOn w:val="Normal"/>
    <w:pPr>
      <w:pBdr>
        <w:top w:val="none" w:sz="0" w:space="3" w:color="auto"/>
        <w:left w:val="none" w:sz="0" w:space="0" w:color="auto"/>
        <w:bottom w:val="none" w:sz="0" w:space="3" w:color="auto"/>
        <w:right w:val="none" w:sz="0" w:space="0" w:color="auto"/>
      </w:pBdr>
      <w:shd w:val="clear" w:color="auto" w:fill="1A3C7A"/>
      <w:jc w:val="center"/>
    </w:pPr>
    <w:rPr>
      <w:b/>
      <w:bCs/>
      <w:caps/>
      <w:color w:val="FFFFFF"/>
      <w:spacing w:val="38"/>
      <w:sz w:val="18"/>
      <w:szCs w:val="18"/>
      <w:shd w:val="clear" w:color="auto" w:fill="1A3C7A"/>
    </w:rPr>
  </w:style>
  <w:style w:type="paragraph" w:customStyle="1" w:styleId="receipt-titlebarmr">
    <w:name w:val="receipt-titlebar_mr"/>
    <w:basedOn w:val="Normal"/>
    <w:rPr>
      <w:rFonts w:ascii="Arial" w:eastAsia="Arial" w:hAnsi="Arial" w:cs="Arial"/>
      <w:b/>
      <w:bCs/>
      <w:spacing w:val="15"/>
      <w:sz w:val="17"/>
      <w:szCs w:val="17"/>
    </w:rPr>
  </w:style>
  <w:style w:type="paragraph" w:customStyle="1" w:styleId="rcpt-no-row">
    <w:name w:val="rcpt-no-row"/>
    <w:basedOn w:val="Normal"/>
    <w:pPr>
      <w:pBdr>
        <w:top w:val="none" w:sz="0" w:space="3" w:color="auto"/>
        <w:left w:val="single" w:sz="6" w:space="7" w:color="B0BDD8"/>
        <w:bottom w:val="single" w:sz="6" w:space="3" w:color="B0BDD8"/>
        <w:right w:val="single" w:sz="6" w:space="7" w:color="B0BDD8"/>
      </w:pBdr>
      <w:shd w:val="clear" w:color="auto" w:fill="EEF3FC"/>
    </w:pPr>
    <w:rPr>
      <w:sz w:val="17"/>
      <w:szCs w:val="17"/>
      <w:shd w:val="clear" w:color="auto" w:fill="EEF3FC"/>
    </w:rPr>
  </w:style>
  <w:style w:type="character" w:customStyle="1" w:styleId="rcpt-no-rowfield">
    <w:name w:val="rcpt-no-row_field"/>
    <w:basedOn w:val="DefaultParagraphFont"/>
    <w:rPr>
      <w:color w:val="555555"/>
    </w:rPr>
  </w:style>
  <w:style w:type="character" w:customStyle="1" w:styleId="rcpt-no-rowval">
    <w:name w:val="rcpt-no-row_val"/>
    <w:basedOn w:val="DefaultParagraphFont"/>
    <w:rPr>
      <w:rFonts w:ascii="Courier New" w:eastAsia="Courier New" w:hAnsi="Courier New" w:cs="Courier New"/>
      <w:b/>
      <w:bCs/>
      <w:color w:val="1A3C7A"/>
      <w:spacing w:val="8"/>
      <w:sz w:val="18"/>
      <w:szCs w:val="18"/>
    </w:rPr>
  </w:style>
  <w:style w:type="paragraph" w:customStyle="1" w:styleId="sec-header">
    <w:name w:val="sec-header"/>
    <w:basedOn w:val="Normal"/>
    <w:pPr>
      <w:pBdr>
        <w:top w:val="none" w:sz="0" w:space="3" w:color="auto"/>
        <w:left w:val="none" w:sz="0" w:space="7" w:color="auto"/>
        <w:bottom w:val="none" w:sz="0" w:space="3" w:color="auto"/>
        <w:right w:val="none" w:sz="0" w:space="7" w:color="auto"/>
      </w:pBdr>
      <w:shd w:val="clear" w:color="auto" w:fill="2B5FA8"/>
    </w:pPr>
    <w:rPr>
      <w:b/>
      <w:bCs/>
      <w:caps/>
      <w:color w:val="FFFFFF"/>
      <w:spacing w:val="22"/>
      <w:sz w:val="16"/>
      <w:szCs w:val="16"/>
      <w:shd w:val="clear" w:color="auto" w:fill="2B5FA8"/>
    </w:rPr>
  </w:style>
  <w:style w:type="paragraph" w:customStyle="1" w:styleId="two-col">
    <w:name w:val="two-col"/>
    <w:basedOn w:val="Normal"/>
    <w:pPr>
      <w:pBdr>
        <w:top w:val="none" w:sz="0" w:space="22" w:color="auto"/>
        <w:left w:val="single" w:sz="6" w:space="7" w:color="B0BDD8"/>
        <w:bottom w:val="single" w:sz="6" w:space="22" w:color="B0BDD8"/>
        <w:right w:val="single" w:sz="6" w:space="7" w:color="B0BDD8"/>
      </w:pBdr>
    </w:pPr>
  </w:style>
  <w:style w:type="paragraph" w:customStyle="1" w:styleId="two-colcolnth-child1">
    <w:name w:val="two-col_col_nth-child(1)"/>
    <w:basedOn w:val="Normal"/>
    <w:pPr>
      <w:pBdr>
        <w:right w:val="single" w:sz="6" w:space="7" w:color="B0BDD8"/>
      </w:pBdr>
    </w:pPr>
  </w:style>
  <w:style w:type="paragraph" w:customStyle="1" w:styleId="detail-tablelbl-mr">
    <w:name w:val="detail-table_lbl-mr"/>
    <w:basedOn w:val="Normal"/>
    <w:rPr>
      <w:rFonts w:ascii="Arial" w:eastAsia="Arial" w:hAnsi="Arial" w:cs="Arial"/>
      <w:color w:val="888888"/>
      <w:sz w:val="15"/>
      <w:szCs w:val="15"/>
    </w:rPr>
  </w:style>
  <w:style w:type="character" w:customStyle="1" w:styleId="machine-badge">
    <w:name w:val="machine-badge"/>
    <w:basedOn w:val="DefaultParagraphFont"/>
    <w:rPr>
      <w:rFonts w:ascii="Courier New" w:eastAsia="Courier New" w:hAnsi="Courier New" w:cs="Courier New"/>
      <w:b/>
      <w:bCs/>
      <w:color w:val="7A5200"/>
      <w:spacing w:val="8"/>
      <w:sz w:val="17"/>
      <w:szCs w:val="17"/>
      <w:bdr w:val="single" w:sz="6" w:space="0" w:color="E0A800"/>
      <w:shd w:val="clear" w:color="auto" w:fill="FFF3CD"/>
    </w:rPr>
  </w:style>
  <w:style w:type="table" w:customStyle="1" w:styleId="two-coldetail-table">
    <w:name w:val="two-col_detail-table"/>
    <w:basedOn w:val="TableNormal"/>
    <w:tblPr/>
  </w:style>
  <w:style w:type="paragraph" w:customStyle="1" w:styleId="two-colcol">
    <w:name w:val="two-col_col"/>
    <w:basedOn w:val="Normal"/>
  </w:style>
  <w:style w:type="paragraph" w:customStyle="1" w:styleId="pay-tablelbl-mr">
    <w:name w:val="pay-table_lbl-mr"/>
    <w:basedOn w:val="Normal"/>
    <w:rPr>
      <w:rFonts w:ascii="Arial" w:eastAsia="Arial" w:hAnsi="Arial" w:cs="Arial"/>
      <w:color w:val="888888"/>
      <w:sz w:val="15"/>
      <w:szCs w:val="15"/>
    </w:rPr>
  </w:style>
  <w:style w:type="table" w:customStyle="1" w:styleId="pay-table">
    <w:name w:val="pay-table"/>
    <w:basedOn w:val="TableNormal"/>
    <w:tblPr/>
  </w:style>
  <w:style w:type="paragraph" w:customStyle="1" w:styleId="pay-status-box">
    <w:name w:val="pay-status-box"/>
    <w:basedOn w:val="Normal"/>
    <w:pPr>
      <w:pBdr>
        <w:top w:val="none" w:sz="0" w:space="5" w:color="auto"/>
        <w:left w:val="single" w:sz="6" w:space="7" w:color="B0BDD8"/>
        <w:bottom w:val="single" w:sz="6" w:space="5" w:color="B0BDD8"/>
        <w:right w:val="single" w:sz="6" w:space="7" w:color="B0BDD8"/>
      </w:pBdr>
      <w:shd w:val="clear" w:color="auto" w:fill="F0F8F0"/>
    </w:pPr>
    <w:rPr>
      <w:shd w:val="clear" w:color="auto" w:fill="F0F8F0"/>
    </w:rPr>
  </w:style>
  <w:style w:type="paragraph" w:customStyle="1" w:styleId="pay-status-boxstatus-label">
    <w:name w:val="pay-status-box_status-label"/>
    <w:basedOn w:val="Normal"/>
    <w:rPr>
      <w:color w:val="555555"/>
      <w:sz w:val="16"/>
      <w:szCs w:val="16"/>
    </w:rPr>
  </w:style>
  <w:style w:type="paragraph" w:customStyle="1" w:styleId="pay-status-boxupi-ref">
    <w:name w:val="pay-status-box_upi-ref"/>
    <w:basedOn w:val="Normal"/>
    <w:rPr>
      <w:rFonts w:ascii="Courier New" w:eastAsia="Courier New" w:hAnsi="Courier New" w:cs="Courier New"/>
      <w:b/>
      <w:bCs/>
      <w:color w:val="1A3C7A"/>
      <w:sz w:val="17"/>
      <w:szCs w:val="17"/>
    </w:rPr>
  </w:style>
  <w:style w:type="paragraph" w:customStyle="1" w:styleId="pay-status-boxts">
    <w:name w:val="pay-status-box_ts"/>
    <w:basedOn w:val="Normal"/>
    <w:rPr>
      <w:color w:val="666666"/>
      <w:sz w:val="15"/>
      <w:szCs w:val="15"/>
    </w:rPr>
  </w:style>
  <w:style w:type="paragraph" w:customStyle="1" w:styleId="status-badge">
    <w:name w:val="status-badge"/>
    <w:basedOn w:val="Normal"/>
    <w:pPr>
      <w:pBdr>
        <w:top w:val="single" w:sz="9" w:space="2" w:color="145A28"/>
        <w:left w:val="single" w:sz="9" w:space="10" w:color="145A28"/>
        <w:bottom w:val="single" w:sz="9" w:space="2" w:color="145A28"/>
        <w:right w:val="single" w:sz="9" w:space="10" w:color="145A28"/>
      </w:pBdr>
      <w:shd w:val="clear" w:color="auto" w:fill="1B7A36"/>
    </w:pPr>
    <w:rPr>
      <w:b/>
      <w:bCs/>
      <w:color w:val="FFFFFF"/>
      <w:spacing w:val="22"/>
      <w:sz w:val="17"/>
      <w:szCs w:val="17"/>
      <w:bdr w:val="single" w:sz="9" w:space="0" w:color="145A28"/>
      <w:shd w:val="clear" w:color="auto" w:fill="1B7A36"/>
    </w:rPr>
  </w:style>
  <w:style w:type="paragraph" w:customStyle="1" w:styleId="footer-section">
    <w:name w:val="footer-section"/>
    <w:basedOn w:val="Normal"/>
    <w:pPr>
      <w:pBdr>
        <w:top w:val="dashSmallGap" w:sz="9" w:space="9" w:color="B0BDD8"/>
      </w:pBdr>
    </w:pPr>
  </w:style>
  <w:style w:type="paragraph" w:customStyle="1" w:styleId="sig-block">
    <w:name w:val="sig-block"/>
    <w:basedOn w:val="Normal"/>
  </w:style>
  <w:style w:type="paragraph" w:customStyle="1" w:styleId="sig-title">
    <w:name w:val="sig-title"/>
    <w:basedOn w:val="Normal"/>
    <w:rPr>
      <w:color w:val="777777"/>
      <w:sz w:val="14"/>
      <w:szCs w:val="14"/>
    </w:rPr>
  </w:style>
  <w:style w:type="paragraph" w:customStyle="1" w:styleId="sig-line">
    <w:name w:val="sig-line"/>
    <w:basedOn w:val="Normal"/>
    <w:pPr>
      <w:pBdr>
        <w:bottom w:val="single" w:sz="6" w:space="22" w:color="999999"/>
      </w:pBdr>
    </w:pPr>
  </w:style>
  <w:style w:type="paragraph" w:customStyle="1" w:styleId="sig-name">
    <w:name w:val="sig-name"/>
    <w:basedOn w:val="Normal"/>
    <w:rPr>
      <w:color w:val="444444"/>
      <w:sz w:val="14"/>
      <w:szCs w:val="14"/>
    </w:rPr>
  </w:style>
  <w:style w:type="paragraph" w:customStyle="1" w:styleId="stamp-area">
    <w:name w:val="stamp-area"/>
    <w:basedOn w:val="Normal"/>
  </w:style>
  <w:style w:type="paragraph" w:customStyle="1" w:styleId="qr-block">
    <w:name w:val="qr-block"/>
    <w:basedOn w:val="Normal"/>
  </w:style>
  <w:style w:type="paragraph" w:customStyle="1" w:styleId="qr-label">
    <w:name w:val="qr-label"/>
    <w:basedOn w:val="Normal"/>
    <w:pPr>
      <w:jc w:val="center"/>
    </w:pPr>
    <w:rPr>
      <w:color w:val="888888"/>
      <w:sz w:val="13"/>
      <w:szCs w:val="13"/>
    </w:rPr>
  </w:style>
  <w:style w:type="paragraph" w:customStyle="1" w:styleId="cgtext">
    <w:name w:val="cgtext"/>
    <w:basedOn w:val="Normal"/>
    <w:pPr>
      <w:pBdr>
        <w:top w:val="single" w:sz="3" w:space="4" w:color="CCCCCC"/>
      </w:pBdr>
      <w:jc w:val="center"/>
    </w:pPr>
    <w:rPr>
      <w:i/>
      <w:iCs/>
      <w:color w:val="888888"/>
      <w:sz w:val="14"/>
      <w:szCs w:val="14"/>
    </w:rPr>
  </w:style>
  <w:style w:type="paragraph" w:customStyle="1" w:styleId="bottom-band">
    <w:name w:val="bottom-band"/>
    <w:basedOn w:val="Normal"/>
    <w:pPr>
      <w:shd w:val="clear" w:color="auto" w:fill="1A3C7A"/>
    </w:pPr>
    <w:rPr>
      <w:shd w:val="clear" w:color="auto" w:fill="1A3C7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svg" /><Relationship Id="rId12" Type="http://schemas.openxmlformats.org/officeDocument/2006/relationships/hyperlink" Target="https://wordtohtml.net/?utm_source=wth_free_word_conversion_link&amp;utm_medium=external" TargetMode="Externa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svg" /><Relationship Id="rId6" Type="http://schemas.openxmlformats.org/officeDocument/2006/relationships/image" Target="media/image3.png" /><Relationship Id="rId7" Type="http://schemas.openxmlformats.org/officeDocument/2006/relationships/image" Target="media/image4.svg" /><Relationship Id="rId8" Type="http://schemas.openxmlformats.org/officeDocument/2006/relationships/image" Target="media/image5.png" /><Relationship Id="rId9" Type="http://schemas.openxmlformats.org/officeDocument/2006/relationships/image" Target="media/image6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CHC Receipt – CHC-2024-ROT-11872</dc:title>
  <cp:revision>0</cp:revision>
</cp:coreProperties>
</file>