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WEEK 1 – PROJECT PLANNING &amp;</w:t>
        <w:br/>
        <w:t>REQUIREMENTS ANALYSIS</w:t>
      </w:r>
    </w:p>
    <w:p>
      <w:pPr>
        <w:jc w:val="center"/>
      </w:pPr>
      <w:r>
        <w:rPr>
          <w:b/>
          <w:sz w:val="32"/>
        </w:rPr>
        <w:t>Smart Notes Management System</w:t>
      </w:r>
    </w:p>
    <w:p/>
    <w:p>
      <w:pPr>
        <w:jc w:val="center"/>
      </w:pPr>
      <w:r>
        <w:rPr>
          <w:b/>
        </w:rPr>
        <w:t xml:space="preserve">Internship Role: </w:t>
      </w:r>
      <w:r>
        <w:t>Junior Software Developer Intern</w:t>
      </w:r>
    </w:p>
    <w:p>
      <w:pPr>
        <w:jc w:val="center"/>
      </w:pPr>
      <w:r>
        <w:rPr>
          <w:b/>
        </w:rPr>
        <w:t xml:space="preserve">Organization: </w:t>
      </w:r>
      <w:r>
        <w:t>YuvaIntern</w:t>
      </w:r>
    </w:p>
    <w:p>
      <w:pPr>
        <w:jc w:val="center"/>
      </w:pPr>
      <w:r>
        <w:rPr>
          <w:b/>
        </w:rPr>
        <w:t xml:space="preserve">Project Type: </w:t>
      </w:r>
      <w:r>
        <w:t>Web-Based Software Application</w:t>
      </w:r>
    </w:p>
    <w:p>
      <w:pPr>
        <w:jc w:val="center"/>
      </w:pPr>
      <w:r>
        <w:rPr>
          <w:b/>
        </w:rPr>
        <w:t xml:space="preserve">Backend: </w:t>
      </w:r>
      <w:r>
        <w:t>Python + Flask</w:t>
      </w:r>
    </w:p>
    <w:p>
      <w:pPr>
        <w:jc w:val="center"/>
      </w:pPr>
      <w:r>
        <w:rPr>
          <w:b/>
        </w:rPr>
        <w:t xml:space="preserve">Database: </w:t>
      </w:r>
      <w:r>
        <w:t>MySQL</w:t>
      </w:r>
    </w:p>
    <w:p>
      <w:pPr>
        <w:jc w:val="center"/>
      </w:pPr>
      <w:r>
        <w:rPr>
          <w:b/>
        </w:rPr>
        <w:t xml:space="preserve">Frontend: </w:t>
      </w:r>
      <w:r>
        <w:t>HTML, CSS, JavaScript</w:t>
      </w:r>
    </w:p>
    <w:p>
      <w:pPr>
        <w:jc w:val="center"/>
      </w:pPr>
      <w:r>
        <w:rPr>
          <w:b/>
        </w:rPr>
        <w:t xml:space="preserve">Version Control: </w:t>
      </w:r>
      <w:r>
        <w:t>Git and GitHub</w:t>
      </w:r>
    </w:p>
    <w:p>
      <w:r>
        <w:br w:type="page"/>
      </w:r>
    </w:p>
    <w:p>
      <w:pPr>
        <w:pStyle w:val="Heading1"/>
      </w:pPr>
      <w:r>
        <w:t>1. Project Overview</w:t>
      </w:r>
    </w:p>
    <w:p>
      <w:r>
        <w:t>The Smart Notes Management System is a proposed web-based application designed to help users create, organize, search, update, and manage personal notes in one centralized platform. The system will provide a simple interface for storing important information digitally instead of depending on scattered paper notes or multiple applications. The proposed application will use HTML and CSS for the user interface, Python with the Flask framework for server-side application logic, and MySQL for persistent data storage. Git and GitHub will be used for version control and project documentation.</w:t>
      </w:r>
    </w:p>
    <w:p>
      <w:r>
        <w:t>The project is planned as a practical software-development exercise that follows the early stages of the Software Development Life Cycle (SDLC). The planning process focuses on identifying stakeholders, understanding user needs, defining functional and non-functional requirements, establishing project boundaries, estimating milestones, and identifying potential risks before implementation.</w:t>
      </w:r>
    </w:p>
    <w:p>
      <w:pPr>
        <w:pStyle w:val="Heading1"/>
      </w:pPr>
      <w:r>
        <w:t>2. Target Audience</w:t>
      </w:r>
    </w:p>
    <w:p>
      <w:r>
        <w:t>The primary target users are students, employees, and general users who need a lightweight system for maintaining personal notes. Students can use it for class notes, assignment reminders, and study material. Working users can store meeting notes, task reminders, and work-related information. The system is intended for users who prefer an organized and searchable digital note-taking solution.</w:t>
      </w:r>
    </w:p>
    <w:p>
      <w:pPr>
        <w:pStyle w:val="Heading1"/>
      </w:pPr>
      <w:r>
        <w:t>3. Business Use Cases</w:t>
      </w:r>
    </w:p>
    <w:p>
      <w:pPr>
        <w:pStyle w:val="ListBullet"/>
      </w:pPr>
      <w:r>
        <w:t>Provide a centralized platform for managing personal notes.</w:t>
      </w:r>
    </w:p>
    <w:p>
      <w:pPr>
        <w:pStyle w:val="ListBullet"/>
      </w:pPr>
      <w:r>
        <w:t>Reduce the time required to find previously saved information through search and categories.</w:t>
      </w:r>
    </w:p>
    <w:p>
      <w:pPr>
        <w:pStyle w:val="ListBullet"/>
      </w:pPr>
      <w:r>
        <w:t>Improve organization by supporting categories, pinned notes, and favorite notes.</w:t>
      </w:r>
    </w:p>
    <w:p>
      <w:pPr>
        <w:pStyle w:val="ListBullet"/>
      </w:pPr>
      <w:r>
        <w:t>Provide authenticated access so that users can manage their own notes.</w:t>
      </w:r>
    </w:p>
    <w:p>
      <w:pPr>
        <w:pStyle w:val="ListBullet"/>
      </w:pPr>
      <w:r>
        <w:t>Offer a simple and maintainable application structure that can be extended with future features.</w:t>
      </w:r>
    </w:p>
    <w:p>
      <w:pPr>
        <w:pStyle w:val="Heading1"/>
      </w:pPr>
      <w:r>
        <w:t>4. Project Objectives</w:t>
      </w:r>
    </w:p>
    <w:p>
      <w:pPr>
        <w:pStyle w:val="ListBullet"/>
      </w:pPr>
      <w:r>
        <w:t>Design a secure and user-friendly note management application.</w:t>
      </w:r>
    </w:p>
    <w:p>
      <w:pPr>
        <w:pStyle w:val="ListBullet"/>
      </w:pPr>
      <w:r>
        <w:t>Allow registered users to create, view, edit, and delete their own notes.</w:t>
      </w:r>
    </w:p>
    <w:p>
      <w:pPr>
        <w:pStyle w:val="ListBullet"/>
      </w:pPr>
      <w:r>
        <w:t>Enable users to search and categorize notes efficiently.</w:t>
      </w:r>
    </w:p>
    <w:p>
      <w:pPr>
        <w:pStyle w:val="ListBullet"/>
      </w:pPr>
      <w:r>
        <w:t>Provide pin and favorite options for quick access to important notes.</w:t>
      </w:r>
    </w:p>
    <w:p>
      <w:pPr>
        <w:pStyle w:val="ListBullet"/>
      </w:pPr>
      <w:r>
        <w:t>Use a modular backend architecture with Python and Flask.</w:t>
      </w:r>
    </w:p>
    <w:p>
      <w:pPr>
        <w:pStyle w:val="ListBullet"/>
      </w:pPr>
      <w:r>
        <w:t>Store application data reliably using a MySQL relational database.</w:t>
      </w:r>
    </w:p>
    <w:p>
      <w:pPr>
        <w:pStyle w:val="ListBullet"/>
      </w:pPr>
      <w:r>
        <w:t>Follow basic software engineering practices for maintainability, testing, and version control.</w:t>
      </w:r>
    </w:p>
    <w:p>
      <w:pPr>
        <w:pStyle w:val="Heading1"/>
      </w:pPr>
      <w:r>
        <w:t>5.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Stakeholder</w:t>
            </w:r>
          </w:p>
        </w:tc>
        <w:tc>
          <w:tcPr>
            <w:tcW w:type="dxa" w:w="3360"/>
            <w:vAlign w:val="center"/>
            <w:shd w:fill="D9EAF7"/>
          </w:tcPr>
          <w:p>
            <w:r/>
            <w:r>
              <w:rPr>
                <w:rFonts w:ascii="Arial" w:hAnsi="Arial"/>
                <w:b/>
                <w:sz w:val="19"/>
              </w:rPr>
              <w:t>Interest</w:t>
            </w:r>
          </w:p>
        </w:tc>
        <w:tc>
          <w:tcPr>
            <w:tcW w:type="dxa" w:w="3360"/>
            <w:vAlign w:val="center"/>
            <w:shd w:fill="D9EAF7"/>
          </w:tcPr>
          <w:p>
            <w:r/>
            <w:r>
              <w:rPr>
                <w:rFonts w:ascii="Arial" w:hAnsi="Arial"/>
                <w:b/>
                <w:sz w:val="19"/>
              </w:rPr>
              <w:t>Responsibility</w:t>
            </w:r>
          </w:p>
        </w:tc>
      </w:tr>
      <w:tr>
        <w:tc>
          <w:tcPr>
            <w:tcW w:type="dxa" w:w="3360"/>
            <w:vAlign w:val="center"/>
          </w:tcPr>
          <w:p>
            <w:r/>
            <w:r>
              <w:rPr>
                <w:rFonts w:ascii="Arial" w:hAnsi="Arial"/>
                <w:b w:val="0"/>
                <w:sz w:val="19"/>
              </w:rPr>
              <w:t>End Users</w:t>
            </w:r>
          </w:p>
        </w:tc>
        <w:tc>
          <w:tcPr>
            <w:tcW w:type="dxa" w:w="3360"/>
            <w:vAlign w:val="center"/>
          </w:tcPr>
          <w:p>
            <w:r/>
            <w:r>
              <w:rPr>
                <w:rFonts w:ascii="Arial" w:hAnsi="Arial"/>
                <w:b w:val="0"/>
                <w:sz w:val="19"/>
              </w:rPr>
              <w:t>Easy and reliable note management</w:t>
            </w:r>
          </w:p>
        </w:tc>
        <w:tc>
          <w:tcPr>
            <w:tcW w:type="dxa" w:w="3360"/>
            <w:vAlign w:val="center"/>
          </w:tcPr>
          <w:p>
            <w:r/>
            <w:r>
              <w:rPr>
                <w:rFonts w:ascii="Arial" w:hAnsi="Arial"/>
                <w:b w:val="0"/>
                <w:sz w:val="19"/>
              </w:rPr>
              <w:t>Use the system and provide feedback</w:t>
            </w:r>
          </w:p>
        </w:tc>
      </w:tr>
      <w:tr>
        <w:tc>
          <w:tcPr>
            <w:tcW w:type="dxa" w:w="3360"/>
            <w:vAlign w:val="center"/>
          </w:tcPr>
          <w:p>
            <w:r/>
            <w:r>
              <w:rPr>
                <w:rFonts w:ascii="Arial" w:hAnsi="Arial"/>
                <w:b w:val="0"/>
                <w:sz w:val="19"/>
              </w:rPr>
              <w:t>Developer</w:t>
            </w:r>
          </w:p>
        </w:tc>
        <w:tc>
          <w:tcPr>
            <w:tcW w:type="dxa" w:w="3360"/>
            <w:vAlign w:val="center"/>
          </w:tcPr>
          <w:p>
            <w:r/>
            <w:r>
              <w:rPr>
                <w:rFonts w:ascii="Arial" w:hAnsi="Arial"/>
                <w:b w:val="0"/>
                <w:sz w:val="19"/>
              </w:rPr>
              <w:t>Build a maintainable application</w:t>
            </w:r>
          </w:p>
        </w:tc>
        <w:tc>
          <w:tcPr>
            <w:tcW w:type="dxa" w:w="3360"/>
            <w:vAlign w:val="center"/>
          </w:tcPr>
          <w:p>
            <w:r/>
            <w:r>
              <w:rPr>
                <w:rFonts w:ascii="Arial" w:hAnsi="Arial"/>
                <w:b w:val="0"/>
                <w:sz w:val="19"/>
              </w:rPr>
              <w:t>Design, develop, test, and document the system</w:t>
            </w:r>
          </w:p>
        </w:tc>
      </w:tr>
      <w:tr>
        <w:tc>
          <w:tcPr>
            <w:tcW w:type="dxa" w:w="3360"/>
            <w:vAlign w:val="center"/>
          </w:tcPr>
          <w:p>
            <w:r/>
            <w:r>
              <w:rPr>
                <w:rFonts w:ascii="Arial" w:hAnsi="Arial"/>
                <w:b w:val="0"/>
                <w:sz w:val="19"/>
              </w:rPr>
              <w:t>Project Mentor</w:t>
            </w:r>
          </w:p>
        </w:tc>
        <w:tc>
          <w:tcPr>
            <w:tcW w:type="dxa" w:w="3360"/>
            <w:vAlign w:val="center"/>
          </w:tcPr>
          <w:p>
            <w:r/>
            <w:r>
              <w:rPr>
                <w:rFonts w:ascii="Arial" w:hAnsi="Arial"/>
                <w:b w:val="0"/>
                <w:sz w:val="19"/>
              </w:rPr>
              <w:t>Quality and learning outcomes</w:t>
            </w:r>
          </w:p>
        </w:tc>
        <w:tc>
          <w:tcPr>
            <w:tcW w:type="dxa" w:w="3360"/>
            <w:vAlign w:val="center"/>
          </w:tcPr>
          <w:p>
            <w:r/>
            <w:r>
              <w:rPr>
                <w:rFonts w:ascii="Arial" w:hAnsi="Arial"/>
                <w:b w:val="0"/>
                <w:sz w:val="19"/>
              </w:rPr>
              <w:t>Review progress and provide guidance</w:t>
            </w:r>
          </w:p>
        </w:tc>
      </w:tr>
    </w:tbl>
    <w:p>
      <w:pPr>
        <w:pStyle w:val="Heading1"/>
      </w:pPr>
      <w:r>
        <w:t>6.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ID</w:t>
            </w:r>
          </w:p>
        </w:tc>
        <w:tc>
          <w:tcPr>
            <w:tcW w:type="dxa" w:w="3360"/>
            <w:vAlign w:val="center"/>
            <w:shd w:fill="D9EAF7"/>
          </w:tcPr>
          <w:p>
            <w:r/>
            <w:r>
              <w:rPr>
                <w:rFonts w:ascii="Arial" w:hAnsi="Arial"/>
                <w:b/>
                <w:sz w:val="19"/>
              </w:rPr>
              <w:t>Requirement</w:t>
            </w:r>
          </w:p>
        </w:tc>
        <w:tc>
          <w:tcPr>
            <w:tcW w:type="dxa" w:w="3360"/>
            <w:vAlign w:val="center"/>
            <w:shd w:fill="D9EAF7"/>
          </w:tcPr>
          <w:p>
            <w:r/>
            <w:r>
              <w:rPr>
                <w:rFonts w:ascii="Arial" w:hAnsi="Arial"/>
                <w:b/>
                <w:sz w:val="19"/>
              </w:rPr>
              <w:t>Description</w:t>
            </w:r>
          </w:p>
        </w:tc>
      </w:tr>
      <w:tr>
        <w:tc>
          <w:tcPr>
            <w:tcW w:type="dxa" w:w="3360"/>
            <w:vAlign w:val="center"/>
          </w:tcPr>
          <w:p>
            <w:r/>
            <w:r>
              <w:rPr>
                <w:rFonts w:ascii="Arial" w:hAnsi="Arial"/>
                <w:b w:val="0"/>
                <w:sz w:val="19"/>
              </w:rPr>
              <w:t>FR-01</w:t>
            </w:r>
          </w:p>
        </w:tc>
        <w:tc>
          <w:tcPr>
            <w:tcW w:type="dxa" w:w="3360"/>
            <w:vAlign w:val="center"/>
          </w:tcPr>
          <w:p>
            <w:r/>
            <w:r>
              <w:rPr>
                <w:rFonts w:ascii="Arial" w:hAnsi="Arial"/>
                <w:b w:val="0"/>
                <w:sz w:val="19"/>
              </w:rPr>
              <w:t>User Registration</w:t>
            </w:r>
          </w:p>
        </w:tc>
        <w:tc>
          <w:tcPr>
            <w:tcW w:type="dxa" w:w="3360"/>
            <w:vAlign w:val="center"/>
          </w:tcPr>
          <w:p>
            <w:r/>
            <w:r>
              <w:rPr>
                <w:rFonts w:ascii="Arial" w:hAnsi="Arial"/>
                <w:b w:val="0"/>
                <w:sz w:val="19"/>
              </w:rPr>
              <w:t>The system shall allow a new user to create an account.</w:t>
            </w:r>
          </w:p>
        </w:tc>
      </w:tr>
      <w:tr>
        <w:tc>
          <w:tcPr>
            <w:tcW w:type="dxa" w:w="3360"/>
            <w:vAlign w:val="center"/>
          </w:tcPr>
          <w:p>
            <w:r/>
            <w:r>
              <w:rPr>
                <w:rFonts w:ascii="Arial" w:hAnsi="Arial"/>
                <w:b w:val="0"/>
                <w:sz w:val="19"/>
              </w:rPr>
              <w:t>FR-02</w:t>
            </w:r>
          </w:p>
        </w:tc>
        <w:tc>
          <w:tcPr>
            <w:tcW w:type="dxa" w:w="3360"/>
            <w:vAlign w:val="center"/>
          </w:tcPr>
          <w:p>
            <w:r/>
            <w:r>
              <w:rPr>
                <w:rFonts w:ascii="Arial" w:hAnsi="Arial"/>
                <w:b w:val="0"/>
                <w:sz w:val="19"/>
              </w:rPr>
              <w:t>User Login</w:t>
            </w:r>
          </w:p>
        </w:tc>
        <w:tc>
          <w:tcPr>
            <w:tcW w:type="dxa" w:w="3360"/>
            <w:vAlign w:val="center"/>
          </w:tcPr>
          <w:p>
            <w:r/>
            <w:r>
              <w:rPr>
                <w:rFonts w:ascii="Arial" w:hAnsi="Arial"/>
                <w:b w:val="0"/>
                <w:sz w:val="19"/>
              </w:rPr>
              <w:t>The system shall authenticate registered users before accessing private notes.</w:t>
            </w:r>
          </w:p>
        </w:tc>
      </w:tr>
      <w:tr>
        <w:tc>
          <w:tcPr>
            <w:tcW w:type="dxa" w:w="3360"/>
            <w:vAlign w:val="center"/>
          </w:tcPr>
          <w:p>
            <w:r/>
            <w:r>
              <w:rPr>
                <w:rFonts w:ascii="Arial" w:hAnsi="Arial"/>
                <w:b w:val="0"/>
                <w:sz w:val="19"/>
              </w:rPr>
              <w:t>FR-03</w:t>
            </w:r>
          </w:p>
        </w:tc>
        <w:tc>
          <w:tcPr>
            <w:tcW w:type="dxa" w:w="3360"/>
            <w:vAlign w:val="center"/>
          </w:tcPr>
          <w:p>
            <w:r/>
            <w:r>
              <w:rPr>
                <w:rFonts w:ascii="Arial" w:hAnsi="Arial"/>
                <w:b w:val="0"/>
                <w:sz w:val="19"/>
              </w:rPr>
              <w:t>Create Note</w:t>
            </w:r>
          </w:p>
        </w:tc>
        <w:tc>
          <w:tcPr>
            <w:tcW w:type="dxa" w:w="3360"/>
            <w:vAlign w:val="center"/>
          </w:tcPr>
          <w:p>
            <w:r/>
            <w:r>
              <w:rPr>
                <w:rFonts w:ascii="Arial" w:hAnsi="Arial"/>
                <w:b w:val="0"/>
                <w:sz w:val="19"/>
              </w:rPr>
              <w:t>Users shall be able to create and save notes with a title and content.</w:t>
            </w:r>
          </w:p>
        </w:tc>
      </w:tr>
      <w:tr>
        <w:tc>
          <w:tcPr>
            <w:tcW w:type="dxa" w:w="3360"/>
            <w:vAlign w:val="center"/>
          </w:tcPr>
          <w:p>
            <w:r/>
            <w:r>
              <w:rPr>
                <w:rFonts w:ascii="Arial" w:hAnsi="Arial"/>
                <w:b w:val="0"/>
                <w:sz w:val="19"/>
              </w:rPr>
              <w:t>FR-04</w:t>
            </w:r>
          </w:p>
        </w:tc>
        <w:tc>
          <w:tcPr>
            <w:tcW w:type="dxa" w:w="3360"/>
            <w:vAlign w:val="center"/>
          </w:tcPr>
          <w:p>
            <w:r/>
            <w:r>
              <w:rPr>
                <w:rFonts w:ascii="Arial" w:hAnsi="Arial"/>
                <w:b w:val="0"/>
                <w:sz w:val="19"/>
              </w:rPr>
              <w:t>View Notes</w:t>
            </w:r>
          </w:p>
        </w:tc>
        <w:tc>
          <w:tcPr>
            <w:tcW w:type="dxa" w:w="3360"/>
            <w:vAlign w:val="center"/>
          </w:tcPr>
          <w:p>
            <w:r/>
            <w:r>
              <w:rPr>
                <w:rFonts w:ascii="Arial" w:hAnsi="Arial"/>
                <w:b w:val="0"/>
                <w:sz w:val="19"/>
              </w:rPr>
              <w:t>Users shall be able to view their saved notes.</w:t>
            </w:r>
          </w:p>
        </w:tc>
      </w:tr>
      <w:tr>
        <w:tc>
          <w:tcPr>
            <w:tcW w:type="dxa" w:w="3360"/>
            <w:vAlign w:val="center"/>
          </w:tcPr>
          <w:p>
            <w:r/>
            <w:r>
              <w:rPr>
                <w:rFonts w:ascii="Arial" w:hAnsi="Arial"/>
                <w:b w:val="0"/>
                <w:sz w:val="19"/>
              </w:rPr>
              <w:t>FR-05</w:t>
            </w:r>
          </w:p>
        </w:tc>
        <w:tc>
          <w:tcPr>
            <w:tcW w:type="dxa" w:w="3360"/>
            <w:vAlign w:val="center"/>
          </w:tcPr>
          <w:p>
            <w:r/>
            <w:r>
              <w:rPr>
                <w:rFonts w:ascii="Arial" w:hAnsi="Arial"/>
                <w:b w:val="0"/>
                <w:sz w:val="19"/>
              </w:rPr>
              <w:t>Edit Note</w:t>
            </w:r>
          </w:p>
        </w:tc>
        <w:tc>
          <w:tcPr>
            <w:tcW w:type="dxa" w:w="3360"/>
            <w:vAlign w:val="center"/>
          </w:tcPr>
          <w:p>
            <w:r/>
            <w:r>
              <w:rPr>
                <w:rFonts w:ascii="Arial" w:hAnsi="Arial"/>
                <w:b w:val="0"/>
                <w:sz w:val="19"/>
              </w:rPr>
              <w:t>Users shall be able to modify existing notes.</w:t>
            </w:r>
          </w:p>
        </w:tc>
      </w:tr>
      <w:tr>
        <w:tc>
          <w:tcPr>
            <w:tcW w:type="dxa" w:w="3360"/>
            <w:vAlign w:val="center"/>
          </w:tcPr>
          <w:p>
            <w:r/>
            <w:r>
              <w:rPr>
                <w:rFonts w:ascii="Arial" w:hAnsi="Arial"/>
                <w:b w:val="0"/>
                <w:sz w:val="19"/>
              </w:rPr>
              <w:t>FR-06</w:t>
            </w:r>
          </w:p>
        </w:tc>
        <w:tc>
          <w:tcPr>
            <w:tcW w:type="dxa" w:w="3360"/>
            <w:vAlign w:val="center"/>
          </w:tcPr>
          <w:p>
            <w:r/>
            <w:r>
              <w:rPr>
                <w:rFonts w:ascii="Arial" w:hAnsi="Arial"/>
                <w:b w:val="0"/>
                <w:sz w:val="19"/>
              </w:rPr>
              <w:t>Delete Note</w:t>
            </w:r>
          </w:p>
        </w:tc>
        <w:tc>
          <w:tcPr>
            <w:tcW w:type="dxa" w:w="3360"/>
            <w:vAlign w:val="center"/>
          </w:tcPr>
          <w:p>
            <w:r/>
            <w:r>
              <w:rPr>
                <w:rFonts w:ascii="Arial" w:hAnsi="Arial"/>
                <w:b w:val="0"/>
                <w:sz w:val="19"/>
              </w:rPr>
              <w:t>Users shall be able to delete notes they no longer need.</w:t>
            </w:r>
          </w:p>
        </w:tc>
      </w:tr>
      <w:tr>
        <w:tc>
          <w:tcPr>
            <w:tcW w:type="dxa" w:w="3360"/>
            <w:vAlign w:val="center"/>
          </w:tcPr>
          <w:p>
            <w:r/>
            <w:r>
              <w:rPr>
                <w:rFonts w:ascii="Arial" w:hAnsi="Arial"/>
                <w:b w:val="0"/>
                <w:sz w:val="19"/>
              </w:rPr>
              <w:t>FR-07</w:t>
            </w:r>
          </w:p>
        </w:tc>
        <w:tc>
          <w:tcPr>
            <w:tcW w:type="dxa" w:w="3360"/>
            <w:vAlign w:val="center"/>
          </w:tcPr>
          <w:p>
            <w:r/>
            <w:r>
              <w:rPr>
                <w:rFonts w:ascii="Arial" w:hAnsi="Arial"/>
                <w:b w:val="0"/>
                <w:sz w:val="19"/>
              </w:rPr>
              <w:t>Search</w:t>
            </w:r>
          </w:p>
        </w:tc>
        <w:tc>
          <w:tcPr>
            <w:tcW w:type="dxa" w:w="3360"/>
            <w:vAlign w:val="center"/>
          </w:tcPr>
          <w:p>
            <w:r/>
            <w:r>
              <w:rPr>
                <w:rFonts w:ascii="Arial" w:hAnsi="Arial"/>
                <w:b w:val="0"/>
                <w:sz w:val="19"/>
              </w:rPr>
              <w:t>Users shall be able to search notes using relevant text.</w:t>
            </w:r>
          </w:p>
        </w:tc>
      </w:tr>
      <w:tr>
        <w:tc>
          <w:tcPr>
            <w:tcW w:type="dxa" w:w="3360"/>
            <w:vAlign w:val="center"/>
          </w:tcPr>
          <w:p>
            <w:r/>
            <w:r>
              <w:rPr>
                <w:rFonts w:ascii="Arial" w:hAnsi="Arial"/>
                <w:b w:val="0"/>
                <w:sz w:val="19"/>
              </w:rPr>
              <w:t>FR-08</w:t>
            </w:r>
          </w:p>
        </w:tc>
        <w:tc>
          <w:tcPr>
            <w:tcW w:type="dxa" w:w="3360"/>
            <w:vAlign w:val="center"/>
          </w:tcPr>
          <w:p>
            <w:r/>
            <w:r>
              <w:rPr>
                <w:rFonts w:ascii="Arial" w:hAnsi="Arial"/>
                <w:b w:val="0"/>
                <w:sz w:val="19"/>
              </w:rPr>
              <w:t>Categories</w:t>
            </w:r>
          </w:p>
        </w:tc>
        <w:tc>
          <w:tcPr>
            <w:tcW w:type="dxa" w:w="3360"/>
            <w:vAlign w:val="center"/>
          </w:tcPr>
          <w:p>
            <w:r/>
            <w:r>
              <w:rPr>
                <w:rFonts w:ascii="Arial" w:hAnsi="Arial"/>
                <w:b w:val="0"/>
                <w:sz w:val="19"/>
              </w:rPr>
              <w:t>Users shall be able to organize notes using categories.</w:t>
            </w:r>
          </w:p>
        </w:tc>
      </w:tr>
      <w:tr>
        <w:tc>
          <w:tcPr>
            <w:tcW w:type="dxa" w:w="3360"/>
            <w:vAlign w:val="center"/>
          </w:tcPr>
          <w:p>
            <w:r/>
            <w:r>
              <w:rPr>
                <w:rFonts w:ascii="Arial" w:hAnsi="Arial"/>
                <w:b w:val="0"/>
                <w:sz w:val="19"/>
              </w:rPr>
              <w:t>FR-09</w:t>
            </w:r>
          </w:p>
        </w:tc>
        <w:tc>
          <w:tcPr>
            <w:tcW w:type="dxa" w:w="3360"/>
            <w:vAlign w:val="center"/>
          </w:tcPr>
          <w:p>
            <w:r/>
            <w:r>
              <w:rPr>
                <w:rFonts w:ascii="Arial" w:hAnsi="Arial"/>
                <w:b w:val="0"/>
                <w:sz w:val="19"/>
              </w:rPr>
              <w:t>Pin/Favorite</w:t>
            </w:r>
          </w:p>
        </w:tc>
        <w:tc>
          <w:tcPr>
            <w:tcW w:type="dxa" w:w="3360"/>
            <w:vAlign w:val="center"/>
          </w:tcPr>
          <w:p>
            <w:r/>
            <w:r>
              <w:rPr>
                <w:rFonts w:ascii="Arial" w:hAnsi="Arial"/>
                <w:b w:val="0"/>
                <w:sz w:val="19"/>
              </w:rPr>
              <w:t>Users shall be able to mark important notes as pinned or favorite.</w:t>
            </w:r>
          </w:p>
        </w:tc>
      </w:tr>
      <w:tr>
        <w:tc>
          <w:tcPr>
            <w:tcW w:type="dxa" w:w="3360"/>
            <w:vAlign w:val="center"/>
          </w:tcPr>
          <w:p>
            <w:r/>
            <w:r>
              <w:rPr>
                <w:rFonts w:ascii="Arial" w:hAnsi="Arial"/>
                <w:b w:val="0"/>
                <w:sz w:val="19"/>
              </w:rPr>
              <w:t>FR-10</w:t>
            </w:r>
          </w:p>
        </w:tc>
        <w:tc>
          <w:tcPr>
            <w:tcW w:type="dxa" w:w="3360"/>
            <w:vAlign w:val="center"/>
          </w:tcPr>
          <w:p>
            <w:r/>
            <w:r>
              <w:rPr>
                <w:rFonts w:ascii="Arial" w:hAnsi="Arial"/>
                <w:b w:val="0"/>
                <w:sz w:val="19"/>
              </w:rPr>
              <w:t>Logout</w:t>
            </w:r>
          </w:p>
        </w:tc>
        <w:tc>
          <w:tcPr>
            <w:tcW w:type="dxa" w:w="3360"/>
            <w:vAlign w:val="center"/>
          </w:tcPr>
          <w:p>
            <w:r/>
            <w:r>
              <w:rPr>
                <w:rFonts w:ascii="Arial" w:hAnsi="Arial"/>
                <w:b w:val="0"/>
                <w:sz w:val="19"/>
              </w:rPr>
              <w:t>Users shall be able to securely end their session.</w:t>
            </w:r>
          </w:p>
        </w:tc>
      </w:tr>
    </w:tbl>
    <w:p>
      <w:pPr>
        <w:pStyle w:val="Heading1"/>
      </w:pPr>
      <w:r>
        <w:t>7. Non-Functional Requirements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Quality Attribute</w:t>
            </w:r>
          </w:p>
        </w:tc>
        <w:tc>
          <w:tcPr>
            <w:tcW w:type="dxa" w:w="5040"/>
            <w:vAlign w:val="center"/>
            <w:shd w:fill="D9EAF7"/>
          </w:tcPr>
          <w:p>
            <w:r/>
            <w:r>
              <w:rPr>
                <w:rFonts w:ascii="Arial" w:hAnsi="Arial"/>
                <w:b/>
                <w:sz w:val="19"/>
              </w:rPr>
              <w:t>Requirement</w:t>
            </w:r>
          </w:p>
        </w:tc>
      </w:tr>
      <w:tr>
        <w:tc>
          <w:tcPr>
            <w:tcW w:type="dxa" w:w="5040"/>
            <w:vAlign w:val="center"/>
          </w:tcPr>
          <w:p>
            <w:r/>
            <w:r>
              <w:rPr>
                <w:rFonts w:ascii="Arial" w:hAnsi="Arial"/>
                <w:b w:val="0"/>
                <w:sz w:val="19"/>
              </w:rPr>
              <w:t>Performance</w:t>
            </w:r>
          </w:p>
        </w:tc>
        <w:tc>
          <w:tcPr>
            <w:tcW w:type="dxa" w:w="5040"/>
            <w:vAlign w:val="center"/>
          </w:tcPr>
          <w:p>
            <w:r/>
            <w:r>
              <w:rPr>
                <w:rFonts w:ascii="Arial" w:hAnsi="Arial"/>
                <w:b w:val="0"/>
                <w:sz w:val="19"/>
              </w:rPr>
              <w:t>Common operations should respond quickly under normal usage.</w:t>
            </w:r>
          </w:p>
        </w:tc>
      </w:tr>
      <w:tr>
        <w:tc>
          <w:tcPr>
            <w:tcW w:type="dxa" w:w="5040"/>
            <w:vAlign w:val="center"/>
          </w:tcPr>
          <w:p>
            <w:r/>
            <w:r>
              <w:rPr>
                <w:rFonts w:ascii="Arial" w:hAnsi="Arial"/>
                <w:b w:val="0"/>
                <w:sz w:val="19"/>
              </w:rPr>
              <w:t>Security</w:t>
            </w:r>
          </w:p>
        </w:tc>
        <w:tc>
          <w:tcPr>
            <w:tcW w:type="dxa" w:w="5040"/>
            <w:vAlign w:val="center"/>
          </w:tcPr>
          <w:p>
            <w:r/>
            <w:r>
              <w:rPr>
                <w:rFonts w:ascii="Arial" w:hAnsi="Arial"/>
                <w:b w:val="0"/>
                <w:sz w:val="19"/>
              </w:rPr>
              <w:t>Passwords should be protected using secure hashing and user data should be isolated.</w:t>
            </w:r>
          </w:p>
        </w:tc>
      </w:tr>
      <w:tr>
        <w:tc>
          <w:tcPr>
            <w:tcW w:type="dxa" w:w="5040"/>
            <w:vAlign w:val="center"/>
          </w:tcPr>
          <w:p>
            <w:r/>
            <w:r>
              <w:rPr>
                <w:rFonts w:ascii="Arial" w:hAnsi="Arial"/>
                <w:b w:val="0"/>
                <w:sz w:val="19"/>
              </w:rPr>
              <w:t>Usability</w:t>
            </w:r>
          </w:p>
        </w:tc>
        <w:tc>
          <w:tcPr>
            <w:tcW w:type="dxa" w:w="5040"/>
            <w:vAlign w:val="center"/>
          </w:tcPr>
          <w:p>
            <w:r/>
            <w:r>
              <w:rPr>
                <w:rFonts w:ascii="Arial" w:hAnsi="Arial"/>
                <w:b w:val="0"/>
                <w:sz w:val="19"/>
              </w:rPr>
              <w:t>The interface should be simple, clear, and easy to navigate.</w:t>
            </w:r>
          </w:p>
        </w:tc>
      </w:tr>
      <w:tr>
        <w:tc>
          <w:tcPr>
            <w:tcW w:type="dxa" w:w="5040"/>
            <w:vAlign w:val="center"/>
          </w:tcPr>
          <w:p>
            <w:r/>
            <w:r>
              <w:rPr>
                <w:rFonts w:ascii="Arial" w:hAnsi="Arial"/>
                <w:b w:val="0"/>
                <w:sz w:val="19"/>
              </w:rPr>
              <w:t>Reliability</w:t>
            </w:r>
          </w:p>
        </w:tc>
        <w:tc>
          <w:tcPr>
            <w:tcW w:type="dxa" w:w="5040"/>
            <w:vAlign w:val="center"/>
          </w:tcPr>
          <w:p>
            <w:r/>
            <w:r>
              <w:rPr>
                <w:rFonts w:ascii="Arial" w:hAnsi="Arial"/>
                <w:b w:val="0"/>
                <w:sz w:val="19"/>
              </w:rPr>
              <w:t>The system should handle invalid input and common failures without crashing.</w:t>
            </w:r>
          </w:p>
        </w:tc>
      </w:tr>
      <w:tr>
        <w:tc>
          <w:tcPr>
            <w:tcW w:type="dxa" w:w="5040"/>
            <w:vAlign w:val="center"/>
          </w:tcPr>
          <w:p>
            <w:r/>
            <w:r>
              <w:rPr>
                <w:rFonts w:ascii="Arial" w:hAnsi="Arial"/>
                <w:b w:val="0"/>
                <w:sz w:val="19"/>
              </w:rPr>
              <w:t>Maintainability</w:t>
            </w:r>
          </w:p>
        </w:tc>
        <w:tc>
          <w:tcPr>
            <w:tcW w:type="dxa" w:w="5040"/>
            <w:vAlign w:val="center"/>
          </w:tcPr>
          <w:p>
            <w:r/>
            <w:r>
              <w:rPr>
                <w:rFonts w:ascii="Arial" w:hAnsi="Arial"/>
                <w:b w:val="0"/>
                <w:sz w:val="19"/>
              </w:rPr>
              <w:t>Code should be modular, readable, documented, and easy to update.</w:t>
            </w:r>
          </w:p>
        </w:tc>
      </w:tr>
      <w:tr>
        <w:tc>
          <w:tcPr>
            <w:tcW w:type="dxa" w:w="5040"/>
            <w:vAlign w:val="center"/>
          </w:tcPr>
          <w:p>
            <w:r/>
            <w:r>
              <w:rPr>
                <w:rFonts w:ascii="Arial" w:hAnsi="Arial"/>
                <w:b w:val="0"/>
                <w:sz w:val="19"/>
              </w:rPr>
              <w:t>Scalability</w:t>
            </w:r>
          </w:p>
        </w:tc>
        <w:tc>
          <w:tcPr>
            <w:tcW w:type="dxa" w:w="5040"/>
            <w:vAlign w:val="center"/>
          </w:tcPr>
          <w:p>
            <w:r/>
            <w:r>
              <w:rPr>
                <w:rFonts w:ascii="Arial" w:hAnsi="Arial"/>
                <w:b w:val="0"/>
                <w:sz w:val="19"/>
              </w:rPr>
              <w:t>The architecture should allow future features and increased data without major redesign.</w:t>
            </w:r>
          </w:p>
        </w:tc>
      </w:tr>
      <w:tr>
        <w:tc>
          <w:tcPr>
            <w:tcW w:type="dxa" w:w="5040"/>
            <w:vAlign w:val="center"/>
          </w:tcPr>
          <w:p>
            <w:r/>
            <w:r>
              <w:rPr>
                <w:rFonts w:ascii="Arial" w:hAnsi="Arial"/>
                <w:b w:val="0"/>
                <w:sz w:val="19"/>
              </w:rPr>
              <w:t>Compatibility</w:t>
            </w:r>
          </w:p>
        </w:tc>
        <w:tc>
          <w:tcPr>
            <w:tcW w:type="dxa" w:w="5040"/>
            <w:vAlign w:val="center"/>
          </w:tcPr>
          <w:p>
            <w:r/>
            <w:r>
              <w:rPr>
                <w:rFonts w:ascii="Arial" w:hAnsi="Arial"/>
                <w:b w:val="0"/>
                <w:sz w:val="19"/>
              </w:rPr>
              <w:t>The web application should work on commonly used modern browsers.</w:t>
            </w:r>
          </w:p>
        </w:tc>
      </w:tr>
    </w:tbl>
    <w:p>
      <w:pPr>
        <w:pStyle w:val="Heading1"/>
      </w:pPr>
      <w:r>
        <w:t>8. User Stories</w:t>
      </w:r>
    </w:p>
    <w:p>
      <w:pPr>
        <w:pStyle w:val="ListBullet"/>
      </w:pPr>
      <w:r>
        <w:t>As a new user, I want to register an account so that I can securely access my notes.</w:t>
      </w:r>
    </w:p>
    <w:p>
      <w:pPr>
        <w:pStyle w:val="ListBullet"/>
      </w:pPr>
      <w:r>
        <w:t>As a registered user, I want to log in so that only I can access my personal notes.</w:t>
      </w:r>
    </w:p>
    <w:p>
      <w:pPr>
        <w:pStyle w:val="ListBullet"/>
      </w:pPr>
      <w:r>
        <w:t>As a user, I want to create a note so that I can save important information.</w:t>
      </w:r>
    </w:p>
    <w:p>
      <w:pPr>
        <w:pStyle w:val="ListBullet"/>
      </w:pPr>
      <w:r>
        <w:t>As a user, I want to edit a note so that I can correct or update information.</w:t>
      </w:r>
    </w:p>
    <w:p>
      <w:pPr>
        <w:pStyle w:val="ListBullet"/>
      </w:pPr>
      <w:r>
        <w:t>As a user, I want to delete a note so that I can remove information I no longer need.</w:t>
      </w:r>
    </w:p>
    <w:p>
      <w:pPr>
        <w:pStyle w:val="ListBullet"/>
      </w:pPr>
      <w:r>
        <w:t>As a user, I want to search notes so that I can quickly find relevant information.</w:t>
      </w:r>
    </w:p>
    <w:p>
      <w:pPr>
        <w:pStyle w:val="ListBullet"/>
      </w:pPr>
      <w:r>
        <w:t>As a user, I want to categorize notes so that my information remains organized.</w:t>
      </w:r>
    </w:p>
    <w:p>
      <w:pPr>
        <w:pStyle w:val="ListBullet"/>
      </w:pPr>
      <w:r>
        <w:t>As a user, I want to pin or favorite important notes so that I can access them quickly.</w:t>
      </w:r>
    </w:p>
    <w:p>
      <w:pPr>
        <w:pStyle w:val="Heading1"/>
      </w:pPr>
      <w:r>
        <w:t>9. Main Use Cases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Use Case</w:t>
            </w:r>
          </w:p>
        </w:tc>
        <w:tc>
          <w:tcPr>
            <w:tcW w:type="dxa" w:w="3360"/>
            <w:vAlign w:val="center"/>
            <w:shd w:fill="D9EAF7"/>
          </w:tcPr>
          <w:p>
            <w:r/>
            <w:r>
              <w:rPr>
                <w:rFonts w:ascii="Arial" w:hAnsi="Arial"/>
                <w:b/>
                <w:sz w:val="19"/>
              </w:rPr>
              <w:t>Actor</w:t>
            </w:r>
          </w:p>
        </w:tc>
        <w:tc>
          <w:tcPr>
            <w:tcW w:type="dxa" w:w="3360"/>
            <w:vAlign w:val="center"/>
            <w:shd w:fill="D9EAF7"/>
          </w:tcPr>
          <w:p>
            <w:r/>
            <w:r>
              <w:rPr>
                <w:rFonts w:ascii="Arial" w:hAnsi="Arial"/>
                <w:b/>
                <w:sz w:val="19"/>
              </w:rPr>
              <w:t>Expected Outcome</w:t>
            </w:r>
          </w:p>
        </w:tc>
      </w:tr>
      <w:tr>
        <w:tc>
          <w:tcPr>
            <w:tcW w:type="dxa" w:w="3360"/>
            <w:vAlign w:val="center"/>
          </w:tcPr>
          <w:p>
            <w:r/>
            <w:r>
              <w:rPr>
                <w:rFonts w:ascii="Arial" w:hAnsi="Arial"/>
                <w:b w:val="0"/>
                <w:sz w:val="19"/>
              </w:rPr>
              <w:t>Register Account</w:t>
            </w:r>
          </w:p>
        </w:tc>
        <w:tc>
          <w:tcPr>
            <w:tcW w:type="dxa" w:w="3360"/>
            <w:vAlign w:val="center"/>
          </w:tcPr>
          <w:p>
            <w:r/>
            <w:r>
              <w:rPr>
                <w:rFonts w:ascii="Arial" w:hAnsi="Arial"/>
                <w:b w:val="0"/>
                <w:sz w:val="19"/>
              </w:rPr>
              <w:t>New User</w:t>
            </w:r>
          </w:p>
        </w:tc>
        <w:tc>
          <w:tcPr>
            <w:tcW w:type="dxa" w:w="3360"/>
            <w:vAlign w:val="center"/>
          </w:tcPr>
          <w:p>
            <w:r/>
            <w:r>
              <w:rPr>
                <w:rFonts w:ascii="Arial" w:hAnsi="Arial"/>
                <w:b w:val="0"/>
                <w:sz w:val="19"/>
              </w:rPr>
              <w:t>A valid user account is created.</w:t>
            </w:r>
          </w:p>
        </w:tc>
      </w:tr>
      <w:tr>
        <w:tc>
          <w:tcPr>
            <w:tcW w:type="dxa" w:w="3360"/>
            <w:vAlign w:val="center"/>
          </w:tcPr>
          <w:p>
            <w:r/>
            <w:r>
              <w:rPr>
                <w:rFonts w:ascii="Arial" w:hAnsi="Arial"/>
                <w:b w:val="0"/>
                <w:sz w:val="19"/>
              </w:rPr>
              <w:t>Login</w:t>
            </w:r>
          </w:p>
        </w:tc>
        <w:tc>
          <w:tcPr>
            <w:tcW w:type="dxa" w:w="3360"/>
            <w:vAlign w:val="center"/>
          </w:tcPr>
          <w:p>
            <w:r/>
            <w:r>
              <w:rPr>
                <w:rFonts w:ascii="Arial" w:hAnsi="Arial"/>
                <w:b w:val="0"/>
                <w:sz w:val="19"/>
              </w:rPr>
              <w:t>Registered User</w:t>
            </w:r>
          </w:p>
        </w:tc>
        <w:tc>
          <w:tcPr>
            <w:tcW w:type="dxa" w:w="3360"/>
            <w:vAlign w:val="center"/>
          </w:tcPr>
          <w:p>
            <w:r/>
            <w:r>
              <w:rPr>
                <w:rFonts w:ascii="Arial" w:hAnsi="Arial"/>
                <w:b w:val="0"/>
                <w:sz w:val="19"/>
              </w:rPr>
              <w:t>User is authenticated and taken to the dashboard.</w:t>
            </w:r>
          </w:p>
        </w:tc>
      </w:tr>
      <w:tr>
        <w:tc>
          <w:tcPr>
            <w:tcW w:type="dxa" w:w="3360"/>
            <w:vAlign w:val="center"/>
          </w:tcPr>
          <w:p>
            <w:r/>
            <w:r>
              <w:rPr>
                <w:rFonts w:ascii="Arial" w:hAnsi="Arial"/>
                <w:b w:val="0"/>
                <w:sz w:val="19"/>
              </w:rPr>
              <w:t>Create Note</w:t>
            </w:r>
          </w:p>
        </w:tc>
        <w:tc>
          <w:tcPr>
            <w:tcW w:type="dxa" w:w="3360"/>
            <w:vAlign w:val="center"/>
          </w:tcPr>
          <w:p>
            <w:r/>
            <w:r>
              <w:rPr>
                <w:rFonts w:ascii="Arial" w:hAnsi="Arial"/>
                <w:b w:val="0"/>
                <w:sz w:val="19"/>
              </w:rPr>
              <w:t>Registered User</w:t>
            </w:r>
          </w:p>
        </w:tc>
        <w:tc>
          <w:tcPr>
            <w:tcW w:type="dxa" w:w="3360"/>
            <w:vAlign w:val="center"/>
          </w:tcPr>
          <w:p>
            <w:r/>
            <w:r>
              <w:rPr>
                <w:rFonts w:ascii="Arial" w:hAnsi="Arial"/>
                <w:b w:val="0"/>
                <w:sz w:val="19"/>
              </w:rPr>
              <w:t>A new note is stored in the database.</w:t>
            </w:r>
          </w:p>
        </w:tc>
      </w:tr>
      <w:tr>
        <w:tc>
          <w:tcPr>
            <w:tcW w:type="dxa" w:w="3360"/>
            <w:vAlign w:val="center"/>
          </w:tcPr>
          <w:p>
            <w:r/>
            <w:r>
              <w:rPr>
                <w:rFonts w:ascii="Arial" w:hAnsi="Arial"/>
                <w:b w:val="0"/>
                <w:sz w:val="19"/>
              </w:rPr>
              <w:t>Manage Note</w:t>
            </w:r>
          </w:p>
        </w:tc>
        <w:tc>
          <w:tcPr>
            <w:tcW w:type="dxa" w:w="3360"/>
            <w:vAlign w:val="center"/>
          </w:tcPr>
          <w:p>
            <w:r/>
            <w:r>
              <w:rPr>
                <w:rFonts w:ascii="Arial" w:hAnsi="Arial"/>
                <w:b w:val="0"/>
                <w:sz w:val="19"/>
              </w:rPr>
              <w:t>Registered User</w:t>
            </w:r>
          </w:p>
        </w:tc>
        <w:tc>
          <w:tcPr>
            <w:tcW w:type="dxa" w:w="3360"/>
            <w:vAlign w:val="center"/>
          </w:tcPr>
          <w:p>
            <w:r/>
            <w:r>
              <w:rPr>
                <w:rFonts w:ascii="Arial" w:hAnsi="Arial"/>
                <w:b w:val="0"/>
                <w:sz w:val="19"/>
              </w:rPr>
              <w:t>User can view, edit, delete, pin, or favorite notes.</w:t>
            </w:r>
          </w:p>
        </w:tc>
      </w:tr>
      <w:tr>
        <w:tc>
          <w:tcPr>
            <w:tcW w:type="dxa" w:w="3360"/>
            <w:vAlign w:val="center"/>
          </w:tcPr>
          <w:p>
            <w:r/>
            <w:r>
              <w:rPr>
                <w:rFonts w:ascii="Arial" w:hAnsi="Arial"/>
                <w:b w:val="0"/>
                <w:sz w:val="19"/>
              </w:rPr>
              <w:t>Search Notes</w:t>
            </w:r>
          </w:p>
        </w:tc>
        <w:tc>
          <w:tcPr>
            <w:tcW w:type="dxa" w:w="3360"/>
            <w:vAlign w:val="center"/>
          </w:tcPr>
          <w:p>
            <w:r/>
            <w:r>
              <w:rPr>
                <w:rFonts w:ascii="Arial" w:hAnsi="Arial"/>
                <w:b w:val="0"/>
                <w:sz w:val="19"/>
              </w:rPr>
              <w:t>Registered User</w:t>
            </w:r>
          </w:p>
        </w:tc>
        <w:tc>
          <w:tcPr>
            <w:tcW w:type="dxa" w:w="3360"/>
            <w:vAlign w:val="center"/>
          </w:tcPr>
          <w:p>
            <w:r/>
            <w:r>
              <w:rPr>
                <w:rFonts w:ascii="Arial" w:hAnsi="Arial"/>
                <w:b w:val="0"/>
                <w:sz w:val="19"/>
              </w:rPr>
              <w:t>Matching notes are displayed.</w:t>
            </w:r>
          </w:p>
        </w:tc>
      </w:tr>
      <w:tr>
        <w:tc>
          <w:tcPr>
            <w:tcW w:type="dxa" w:w="3360"/>
            <w:vAlign w:val="center"/>
          </w:tcPr>
          <w:p>
            <w:r/>
            <w:r>
              <w:rPr>
                <w:rFonts w:ascii="Arial" w:hAnsi="Arial"/>
                <w:b w:val="0"/>
                <w:sz w:val="19"/>
              </w:rPr>
              <w:t>Logout</w:t>
            </w:r>
          </w:p>
        </w:tc>
        <w:tc>
          <w:tcPr>
            <w:tcW w:type="dxa" w:w="3360"/>
            <w:vAlign w:val="center"/>
          </w:tcPr>
          <w:p>
            <w:r/>
            <w:r>
              <w:rPr>
                <w:rFonts w:ascii="Arial" w:hAnsi="Arial"/>
                <w:b w:val="0"/>
                <w:sz w:val="19"/>
              </w:rPr>
              <w:t>Registered User</w:t>
            </w:r>
          </w:p>
        </w:tc>
        <w:tc>
          <w:tcPr>
            <w:tcW w:type="dxa" w:w="3360"/>
            <w:vAlign w:val="center"/>
          </w:tcPr>
          <w:p>
            <w:r/>
            <w:r>
              <w:rPr>
                <w:rFonts w:ascii="Arial" w:hAnsi="Arial"/>
                <w:b w:val="0"/>
                <w:sz w:val="19"/>
              </w:rPr>
              <w:t>The active session is terminated.</w:t>
            </w:r>
          </w:p>
        </w:tc>
      </w:tr>
    </w:tbl>
    <w:p>
      <w:pPr>
        <w:pStyle w:val="Heading1"/>
      </w:pPr>
      <w:r>
        <w:t>10. Assumptions and Constraints</w:t>
      </w:r>
    </w:p>
    <w:p>
      <w:pPr>
        <w:pStyle w:val="Heading2"/>
      </w:pPr>
      <w:r>
        <w:t>Assumptions:</w:t>
      </w:r>
    </w:p>
    <w:p>
      <w:pPr>
        <w:pStyle w:val="ListBullet"/>
      </w:pPr>
      <w:r>
        <w:t>Users have access to a modern web browser and an internet or local network connection as applicable.</w:t>
      </w:r>
    </w:p>
    <w:p>
      <w:pPr>
        <w:pStyle w:val="ListBullet"/>
      </w:pPr>
      <w:r>
        <w:t>Users provide valid information during registration and note creation.</w:t>
      </w:r>
    </w:p>
    <w:p>
      <w:pPr>
        <w:pStyle w:val="ListBullet"/>
      </w:pPr>
      <w:r>
        <w:t>MySQL is available as the project database during development.</w:t>
      </w:r>
    </w:p>
    <w:p>
      <w:pPr>
        <w:pStyle w:val="ListBullet"/>
      </w:pPr>
      <w:r>
        <w:t>The project will initially focus on personal note management rather than collaborative editing.</w:t>
      </w:r>
    </w:p>
    <w:p>
      <w:pPr>
        <w:pStyle w:val="Heading2"/>
      </w:pPr>
      <w:r>
        <w:t>Constraints:</w:t>
      </w:r>
    </w:p>
    <w:p>
      <w:pPr>
        <w:pStyle w:val="ListBullet"/>
      </w:pPr>
      <w:r>
        <w:t>The initial version is planned for a limited project scope and learning environment.</w:t>
      </w:r>
    </w:p>
    <w:p>
      <w:pPr>
        <w:pStyle w:val="ListBullet"/>
      </w:pPr>
      <w:r>
        <w:t>The first release will not target large-scale enterprise workloads.</w:t>
      </w:r>
    </w:p>
    <w:p>
      <w:pPr>
        <w:pStyle w:val="ListBullet"/>
      </w:pPr>
      <w:r>
        <w:t>Advanced real-time collaboration and mobile-native applications are outside the initial design.</w:t>
      </w:r>
    </w:p>
    <w:p>
      <w:pPr>
        <w:pStyle w:val="Heading1"/>
      </w:pPr>
      <w:r>
        <w:t>11. Project Scope</w:t>
      </w:r>
    </w:p>
    <w:p>
      <w:pPr>
        <w:pStyle w:val="Heading2"/>
      </w:pPr>
      <w:r>
        <w:t>In Scope:</w:t>
      </w:r>
    </w:p>
    <w:p>
      <w:pPr>
        <w:pStyle w:val="ListBullet"/>
      </w:pPr>
      <w:r>
        <w:t>User registration, login, and logout.</w:t>
      </w:r>
    </w:p>
    <w:p>
      <w:pPr>
        <w:pStyle w:val="ListBullet"/>
      </w:pPr>
      <w:r>
        <w:t>Personal note creation, viewing, editing, and deletion.</w:t>
      </w:r>
    </w:p>
    <w:p>
      <w:pPr>
        <w:pStyle w:val="ListBullet"/>
      </w:pPr>
      <w:r>
        <w:t>Search and category-based organization.</w:t>
      </w:r>
    </w:p>
    <w:p>
      <w:pPr>
        <w:pStyle w:val="ListBullet"/>
      </w:pPr>
      <w:r>
        <w:t>Pin and favorite functionality.</w:t>
      </w:r>
    </w:p>
    <w:p>
      <w:pPr>
        <w:pStyle w:val="ListBullet"/>
      </w:pPr>
      <w:r>
        <w:t>MySQL database integration and basic input validation.</w:t>
      </w:r>
    </w:p>
    <w:p>
      <w:pPr>
        <w:pStyle w:val="ListBullet"/>
      </w:pPr>
      <w:r>
        <w:t>Responsive and understandable web interface.</w:t>
      </w:r>
    </w:p>
    <w:p>
      <w:pPr>
        <w:pStyle w:val="ListBullet"/>
      </w:pPr>
      <w:r>
        <w:t>Basic documentation, testing, version control, and deployment planning.</w:t>
      </w:r>
    </w:p>
    <w:p>
      <w:pPr>
        <w:pStyle w:val="Heading2"/>
      </w:pPr>
      <w:r>
        <w:t>Out of Scope:</w:t>
      </w:r>
    </w:p>
    <w:p>
      <w:pPr>
        <w:pStyle w:val="ListBullet"/>
      </w:pPr>
      <w:r>
        <w:t>Real-time multi-user collaborative editing.</w:t>
      </w:r>
    </w:p>
    <w:p>
      <w:pPr>
        <w:pStyle w:val="ListBullet"/>
      </w:pPr>
      <w:r>
        <w:t>Native Android or iOS application.</w:t>
      </w:r>
    </w:p>
    <w:p>
      <w:pPr>
        <w:pStyle w:val="ListBullet"/>
      </w:pPr>
      <w:r>
        <w:t>Advanced artificial intelligence-based note summarization.</w:t>
      </w:r>
    </w:p>
    <w:p>
      <w:pPr>
        <w:pStyle w:val="ListBullet"/>
      </w:pPr>
      <w:r>
        <w:t>Enterprise single sign-on and complex organizational administration.</w:t>
      </w:r>
    </w:p>
    <w:p>
      <w:pPr>
        <w:pStyle w:val="ListBullet"/>
      </w:pPr>
      <w:r>
        <w:t>Large-scale cloud infrastructure and high-volume production optimization.</w:t>
      </w:r>
    </w:p>
    <w:p>
      <w:pPr>
        <w:pStyle w:val="Heading1"/>
      </w:pPr>
      <w:r>
        <w:t>12. Proposed Technology Stack</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Layer</w:t>
            </w:r>
          </w:p>
        </w:tc>
        <w:tc>
          <w:tcPr>
            <w:tcW w:type="dxa" w:w="3360"/>
            <w:vAlign w:val="center"/>
            <w:shd w:fill="D9EAF7"/>
          </w:tcPr>
          <w:p>
            <w:r/>
            <w:r>
              <w:rPr>
                <w:rFonts w:ascii="Arial" w:hAnsi="Arial"/>
                <w:b/>
                <w:sz w:val="19"/>
              </w:rPr>
              <w:t>Technology</w:t>
            </w:r>
          </w:p>
        </w:tc>
        <w:tc>
          <w:tcPr>
            <w:tcW w:type="dxa" w:w="3360"/>
            <w:vAlign w:val="center"/>
            <w:shd w:fill="D9EAF7"/>
          </w:tcPr>
          <w:p>
            <w:r/>
            <w:r>
              <w:rPr>
                <w:rFonts w:ascii="Arial" w:hAnsi="Arial"/>
                <w:b/>
                <w:sz w:val="19"/>
              </w:rPr>
              <w:t>Purpose</w:t>
            </w:r>
          </w:p>
        </w:tc>
      </w:tr>
      <w:tr>
        <w:tc>
          <w:tcPr>
            <w:tcW w:type="dxa" w:w="3360"/>
            <w:vAlign w:val="center"/>
          </w:tcPr>
          <w:p>
            <w:r/>
            <w:r>
              <w:rPr>
                <w:rFonts w:ascii="Arial" w:hAnsi="Arial"/>
                <w:b w:val="0"/>
                <w:sz w:val="19"/>
              </w:rPr>
              <w:t>Frontend</w:t>
            </w:r>
          </w:p>
        </w:tc>
        <w:tc>
          <w:tcPr>
            <w:tcW w:type="dxa" w:w="3360"/>
            <w:vAlign w:val="center"/>
          </w:tcPr>
          <w:p>
            <w:r/>
            <w:r>
              <w:rPr>
                <w:rFonts w:ascii="Arial" w:hAnsi="Arial"/>
                <w:b w:val="0"/>
                <w:sz w:val="19"/>
              </w:rPr>
              <w:t>HTML, CSS, JavaScript</w:t>
            </w:r>
          </w:p>
        </w:tc>
        <w:tc>
          <w:tcPr>
            <w:tcW w:type="dxa" w:w="3360"/>
            <w:vAlign w:val="center"/>
          </w:tcPr>
          <w:p>
            <w:r/>
            <w:r>
              <w:rPr>
                <w:rFonts w:ascii="Arial" w:hAnsi="Arial"/>
                <w:b w:val="0"/>
                <w:sz w:val="19"/>
              </w:rPr>
              <w:t>User interface and client-side interactions</w:t>
            </w:r>
          </w:p>
        </w:tc>
      </w:tr>
      <w:tr>
        <w:tc>
          <w:tcPr>
            <w:tcW w:type="dxa" w:w="3360"/>
            <w:vAlign w:val="center"/>
          </w:tcPr>
          <w:p>
            <w:r/>
            <w:r>
              <w:rPr>
                <w:rFonts w:ascii="Arial" w:hAnsi="Arial"/>
                <w:b w:val="0"/>
                <w:sz w:val="19"/>
              </w:rPr>
              <w:t>Backend</w:t>
            </w:r>
          </w:p>
        </w:tc>
        <w:tc>
          <w:tcPr>
            <w:tcW w:type="dxa" w:w="3360"/>
            <w:vAlign w:val="center"/>
          </w:tcPr>
          <w:p>
            <w:r/>
            <w:r>
              <w:rPr>
                <w:rFonts w:ascii="Arial" w:hAnsi="Arial"/>
                <w:b w:val="0"/>
                <w:sz w:val="19"/>
              </w:rPr>
              <w:t>Python, Flask</w:t>
            </w:r>
          </w:p>
        </w:tc>
        <w:tc>
          <w:tcPr>
            <w:tcW w:type="dxa" w:w="3360"/>
            <w:vAlign w:val="center"/>
          </w:tcPr>
          <w:p>
            <w:r/>
            <w:r>
              <w:rPr>
                <w:rFonts w:ascii="Arial" w:hAnsi="Arial"/>
                <w:b w:val="0"/>
                <w:sz w:val="19"/>
              </w:rPr>
              <w:t>Routing, business logic, authentication, and server-side processing</w:t>
            </w:r>
          </w:p>
        </w:tc>
      </w:tr>
      <w:tr>
        <w:tc>
          <w:tcPr>
            <w:tcW w:type="dxa" w:w="3360"/>
            <w:vAlign w:val="center"/>
          </w:tcPr>
          <w:p>
            <w:r/>
            <w:r>
              <w:rPr>
                <w:rFonts w:ascii="Arial" w:hAnsi="Arial"/>
                <w:b w:val="0"/>
                <w:sz w:val="19"/>
              </w:rPr>
              <w:t>Database</w:t>
            </w:r>
          </w:p>
        </w:tc>
        <w:tc>
          <w:tcPr>
            <w:tcW w:type="dxa" w:w="3360"/>
            <w:vAlign w:val="center"/>
          </w:tcPr>
          <w:p>
            <w:r/>
            <w:r>
              <w:rPr>
                <w:rFonts w:ascii="Arial" w:hAnsi="Arial"/>
                <w:b w:val="0"/>
                <w:sz w:val="19"/>
              </w:rPr>
              <w:t>MySQL</w:t>
            </w:r>
          </w:p>
        </w:tc>
        <w:tc>
          <w:tcPr>
            <w:tcW w:type="dxa" w:w="3360"/>
            <w:vAlign w:val="center"/>
          </w:tcPr>
          <w:p>
            <w:r/>
            <w:r>
              <w:rPr>
                <w:rFonts w:ascii="Arial" w:hAnsi="Arial"/>
                <w:b w:val="0"/>
                <w:sz w:val="19"/>
              </w:rPr>
              <w:t>Persistent storage of users, notes, categories, and note metadata</w:t>
            </w:r>
          </w:p>
        </w:tc>
      </w:tr>
      <w:tr>
        <w:tc>
          <w:tcPr>
            <w:tcW w:type="dxa" w:w="3360"/>
            <w:vAlign w:val="center"/>
          </w:tcPr>
          <w:p>
            <w:r/>
            <w:r>
              <w:rPr>
                <w:rFonts w:ascii="Arial" w:hAnsi="Arial"/>
                <w:b w:val="0"/>
                <w:sz w:val="19"/>
              </w:rPr>
              <w:t>Version Control</w:t>
            </w:r>
          </w:p>
        </w:tc>
        <w:tc>
          <w:tcPr>
            <w:tcW w:type="dxa" w:w="3360"/>
            <w:vAlign w:val="center"/>
          </w:tcPr>
          <w:p>
            <w:r/>
            <w:r>
              <w:rPr>
                <w:rFonts w:ascii="Arial" w:hAnsi="Arial"/>
                <w:b w:val="0"/>
                <w:sz w:val="19"/>
              </w:rPr>
              <w:t>Git, GitHub</w:t>
            </w:r>
          </w:p>
        </w:tc>
        <w:tc>
          <w:tcPr>
            <w:tcW w:type="dxa" w:w="3360"/>
            <w:vAlign w:val="center"/>
          </w:tcPr>
          <w:p>
            <w:r/>
            <w:r>
              <w:rPr>
                <w:rFonts w:ascii="Arial" w:hAnsi="Arial"/>
                <w:b w:val="0"/>
                <w:sz w:val="19"/>
              </w:rPr>
              <w:t>Source control, backup, and project collaboration</w:t>
            </w:r>
          </w:p>
        </w:tc>
      </w:tr>
      <w:tr>
        <w:tc>
          <w:tcPr>
            <w:tcW w:type="dxa" w:w="3360"/>
            <w:vAlign w:val="center"/>
          </w:tcPr>
          <w:p>
            <w:r/>
            <w:r>
              <w:rPr>
                <w:rFonts w:ascii="Arial" w:hAnsi="Arial"/>
                <w:b w:val="0"/>
                <w:sz w:val="19"/>
              </w:rPr>
              <w:t>Development</w:t>
            </w:r>
          </w:p>
        </w:tc>
        <w:tc>
          <w:tcPr>
            <w:tcW w:type="dxa" w:w="3360"/>
            <w:vAlign w:val="center"/>
          </w:tcPr>
          <w:p>
            <w:r/>
            <w:r>
              <w:rPr>
                <w:rFonts w:ascii="Arial" w:hAnsi="Arial"/>
                <w:b w:val="0"/>
                <w:sz w:val="19"/>
              </w:rPr>
              <w:t>VS Code</w:t>
            </w:r>
          </w:p>
        </w:tc>
        <w:tc>
          <w:tcPr>
            <w:tcW w:type="dxa" w:w="3360"/>
            <w:vAlign w:val="center"/>
          </w:tcPr>
          <w:p>
            <w:r/>
            <w:r>
              <w:rPr>
                <w:rFonts w:ascii="Arial" w:hAnsi="Arial"/>
                <w:b w:val="0"/>
                <w:sz w:val="19"/>
              </w:rPr>
              <w:t>Coding, debugging, and project management</w:t>
            </w:r>
          </w:p>
        </w:tc>
      </w:tr>
    </w:tbl>
    <w:p>
      <w:pPr>
        <w:pStyle w:val="Heading1"/>
      </w:pPr>
      <w:r>
        <w:t>13. Development Timeline and Milestones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Phase</w:t>
            </w:r>
          </w:p>
        </w:tc>
        <w:tc>
          <w:tcPr>
            <w:tcW w:type="dxa" w:w="2520"/>
            <w:vAlign w:val="center"/>
            <w:shd w:fill="D9EAF7"/>
          </w:tcPr>
          <w:p>
            <w:r/>
            <w:r>
              <w:rPr>
                <w:rFonts w:ascii="Arial" w:hAnsi="Arial"/>
                <w:b/>
                <w:sz w:val="19"/>
              </w:rPr>
              <w:t>Estimated Duration</w:t>
            </w:r>
          </w:p>
        </w:tc>
        <w:tc>
          <w:tcPr>
            <w:tcW w:type="dxa" w:w="2520"/>
            <w:vAlign w:val="center"/>
            <w:shd w:fill="D9EAF7"/>
          </w:tcPr>
          <w:p>
            <w:r/>
            <w:r>
              <w:rPr>
                <w:rFonts w:ascii="Arial" w:hAnsi="Arial"/>
                <w:b/>
                <w:sz w:val="19"/>
              </w:rPr>
              <w:t>Key Activities</w:t>
            </w:r>
          </w:p>
        </w:tc>
        <w:tc>
          <w:tcPr>
            <w:tcW w:type="dxa" w:w="2520"/>
            <w:vAlign w:val="center"/>
            <w:shd w:fill="D9EAF7"/>
          </w:tcPr>
          <w:p>
            <w:r/>
            <w:r>
              <w:rPr>
                <w:rFonts w:ascii="Arial" w:hAnsi="Arial"/>
                <w:b/>
                <w:sz w:val="19"/>
              </w:rPr>
              <w:t>Deliverable</w:t>
            </w:r>
          </w:p>
        </w:tc>
      </w:tr>
      <w:tr>
        <w:tc>
          <w:tcPr>
            <w:tcW w:type="dxa" w:w="2520"/>
            <w:vAlign w:val="center"/>
          </w:tcPr>
          <w:p>
            <w:r/>
            <w:r>
              <w:rPr>
                <w:rFonts w:ascii="Arial" w:hAnsi="Arial"/>
                <w:b w:val="0"/>
                <w:sz w:val="19"/>
              </w:rPr>
              <w:t>Planning &amp; Requirements</w:t>
            </w:r>
          </w:p>
        </w:tc>
        <w:tc>
          <w:tcPr>
            <w:tcW w:type="dxa" w:w="2520"/>
            <w:vAlign w:val="center"/>
          </w:tcPr>
          <w:p>
            <w:r/>
            <w:r>
              <w:rPr>
                <w:rFonts w:ascii="Arial" w:hAnsi="Arial"/>
                <w:b w:val="0"/>
                <w:sz w:val="19"/>
              </w:rPr>
              <w:t>Week 1</w:t>
            </w:r>
          </w:p>
        </w:tc>
        <w:tc>
          <w:tcPr>
            <w:tcW w:type="dxa" w:w="2520"/>
            <w:vAlign w:val="center"/>
          </w:tcPr>
          <w:p>
            <w:r/>
            <w:r>
              <w:rPr>
                <w:rFonts w:ascii="Arial" w:hAnsi="Arial"/>
                <w:b w:val="0"/>
                <w:sz w:val="19"/>
              </w:rPr>
              <w:t>Requirements, scope, risks, user stories</w:t>
            </w:r>
          </w:p>
        </w:tc>
        <w:tc>
          <w:tcPr>
            <w:tcW w:type="dxa" w:w="2520"/>
            <w:vAlign w:val="center"/>
          </w:tcPr>
          <w:p>
            <w:r/>
            <w:r>
              <w:rPr>
                <w:rFonts w:ascii="Arial" w:hAnsi="Arial"/>
                <w:b w:val="0"/>
                <w:sz w:val="19"/>
              </w:rPr>
              <w:t>Approved planning document</w:t>
            </w:r>
          </w:p>
        </w:tc>
      </w:tr>
      <w:tr>
        <w:tc>
          <w:tcPr>
            <w:tcW w:type="dxa" w:w="2520"/>
            <w:vAlign w:val="center"/>
          </w:tcPr>
          <w:p>
            <w:r/>
            <w:r>
              <w:rPr>
                <w:rFonts w:ascii="Arial" w:hAnsi="Arial"/>
                <w:b w:val="0"/>
                <w:sz w:val="19"/>
              </w:rPr>
              <w:t>Architecture &amp; UI Design</w:t>
            </w:r>
          </w:p>
        </w:tc>
        <w:tc>
          <w:tcPr>
            <w:tcW w:type="dxa" w:w="2520"/>
            <w:vAlign w:val="center"/>
          </w:tcPr>
          <w:p>
            <w:r/>
            <w:r>
              <w:rPr>
                <w:rFonts w:ascii="Arial" w:hAnsi="Arial"/>
                <w:b w:val="0"/>
                <w:sz w:val="19"/>
              </w:rPr>
              <w:t>Week 2</w:t>
            </w:r>
          </w:p>
        </w:tc>
        <w:tc>
          <w:tcPr>
            <w:tcW w:type="dxa" w:w="2520"/>
            <w:vAlign w:val="center"/>
          </w:tcPr>
          <w:p>
            <w:r/>
            <w:r>
              <w:rPr>
                <w:rFonts w:ascii="Arial" w:hAnsi="Arial"/>
                <w:b w:val="0"/>
                <w:sz w:val="19"/>
              </w:rPr>
              <w:t>Architecture, database concept, mockups</w:t>
            </w:r>
          </w:p>
        </w:tc>
        <w:tc>
          <w:tcPr>
            <w:tcW w:type="dxa" w:w="2520"/>
            <w:vAlign w:val="center"/>
          </w:tcPr>
          <w:p>
            <w:r/>
            <w:r>
              <w:rPr>
                <w:rFonts w:ascii="Arial" w:hAnsi="Arial"/>
                <w:b w:val="0"/>
                <w:sz w:val="19"/>
              </w:rPr>
              <w:t>Architecture/design document</w:t>
            </w:r>
          </w:p>
        </w:tc>
      </w:tr>
      <w:tr>
        <w:tc>
          <w:tcPr>
            <w:tcW w:type="dxa" w:w="2520"/>
            <w:vAlign w:val="center"/>
          </w:tcPr>
          <w:p>
            <w:r/>
            <w:r>
              <w:rPr>
                <w:rFonts w:ascii="Arial" w:hAnsi="Arial"/>
                <w:b w:val="0"/>
                <w:sz w:val="19"/>
              </w:rPr>
              <w:t>Implementation Planning</w:t>
            </w:r>
          </w:p>
        </w:tc>
        <w:tc>
          <w:tcPr>
            <w:tcW w:type="dxa" w:w="2520"/>
            <w:vAlign w:val="center"/>
          </w:tcPr>
          <w:p>
            <w:r/>
            <w:r>
              <w:rPr>
                <w:rFonts w:ascii="Arial" w:hAnsi="Arial"/>
                <w:b w:val="0"/>
                <w:sz w:val="19"/>
              </w:rPr>
              <w:t>Week 3</w:t>
            </w:r>
          </w:p>
        </w:tc>
        <w:tc>
          <w:tcPr>
            <w:tcW w:type="dxa" w:w="2520"/>
            <w:vAlign w:val="center"/>
          </w:tcPr>
          <w:p>
            <w:r/>
            <w:r>
              <w:rPr>
                <w:rFonts w:ascii="Arial" w:hAnsi="Arial"/>
                <w:b w:val="0"/>
                <w:sz w:val="19"/>
              </w:rPr>
              <w:t>Modules, roadmap, code structure</w:t>
            </w:r>
          </w:p>
        </w:tc>
        <w:tc>
          <w:tcPr>
            <w:tcW w:type="dxa" w:w="2520"/>
            <w:vAlign w:val="center"/>
          </w:tcPr>
          <w:p>
            <w:r/>
            <w:r>
              <w:rPr>
                <w:rFonts w:ascii="Arial" w:hAnsi="Arial"/>
                <w:b w:val="0"/>
                <w:sz w:val="19"/>
              </w:rPr>
              <w:t>Implementation roadmap</w:t>
            </w:r>
          </w:p>
        </w:tc>
      </w:tr>
      <w:tr>
        <w:tc>
          <w:tcPr>
            <w:tcW w:type="dxa" w:w="2520"/>
            <w:vAlign w:val="center"/>
          </w:tcPr>
          <w:p>
            <w:r/>
            <w:r>
              <w:rPr>
                <w:rFonts w:ascii="Arial" w:hAnsi="Arial"/>
                <w:b w:val="0"/>
                <w:sz w:val="19"/>
              </w:rPr>
              <w:t>Coding Standards</w:t>
            </w:r>
          </w:p>
        </w:tc>
        <w:tc>
          <w:tcPr>
            <w:tcW w:type="dxa" w:w="2520"/>
            <w:vAlign w:val="center"/>
          </w:tcPr>
          <w:p>
            <w:r/>
            <w:r>
              <w:rPr>
                <w:rFonts w:ascii="Arial" w:hAnsi="Arial"/>
                <w:b w:val="0"/>
                <w:sz w:val="19"/>
              </w:rPr>
              <w:t>Week 4</w:t>
            </w:r>
          </w:p>
        </w:tc>
        <w:tc>
          <w:tcPr>
            <w:tcW w:type="dxa" w:w="2520"/>
            <w:vAlign w:val="center"/>
          </w:tcPr>
          <w:p>
            <w:r/>
            <w:r>
              <w:rPr>
                <w:rFonts w:ascii="Arial" w:hAnsi="Arial"/>
                <w:b w:val="0"/>
                <w:sz w:val="19"/>
              </w:rPr>
              <w:t>Naming, formatting, documentation standards</w:t>
            </w:r>
          </w:p>
        </w:tc>
        <w:tc>
          <w:tcPr>
            <w:tcW w:type="dxa" w:w="2520"/>
            <w:vAlign w:val="center"/>
          </w:tcPr>
          <w:p>
            <w:r/>
            <w:r>
              <w:rPr>
                <w:rFonts w:ascii="Arial" w:hAnsi="Arial"/>
                <w:b w:val="0"/>
                <w:sz w:val="19"/>
              </w:rPr>
              <w:t>Coding guidelines</w:t>
            </w:r>
          </w:p>
        </w:tc>
      </w:tr>
      <w:tr>
        <w:tc>
          <w:tcPr>
            <w:tcW w:type="dxa" w:w="2520"/>
            <w:vAlign w:val="center"/>
          </w:tcPr>
          <w:p>
            <w:r/>
            <w:r>
              <w:rPr>
                <w:rFonts w:ascii="Arial" w:hAnsi="Arial"/>
                <w:b w:val="0"/>
                <w:sz w:val="19"/>
              </w:rPr>
              <w:t>Testing &amp; QA</w:t>
            </w:r>
          </w:p>
        </w:tc>
        <w:tc>
          <w:tcPr>
            <w:tcW w:type="dxa" w:w="2520"/>
            <w:vAlign w:val="center"/>
          </w:tcPr>
          <w:p>
            <w:r/>
            <w:r>
              <w:rPr>
                <w:rFonts w:ascii="Arial" w:hAnsi="Arial"/>
                <w:b w:val="0"/>
                <w:sz w:val="19"/>
              </w:rPr>
              <w:t>Week 5</w:t>
            </w:r>
          </w:p>
        </w:tc>
        <w:tc>
          <w:tcPr>
            <w:tcW w:type="dxa" w:w="2520"/>
            <w:vAlign w:val="center"/>
          </w:tcPr>
          <w:p>
            <w:r/>
            <w:r>
              <w:rPr>
                <w:rFonts w:ascii="Arial" w:hAnsi="Arial"/>
                <w:b w:val="0"/>
                <w:sz w:val="19"/>
              </w:rPr>
              <w:t>Test cases, test strategy, defect handling</w:t>
            </w:r>
          </w:p>
        </w:tc>
        <w:tc>
          <w:tcPr>
            <w:tcW w:type="dxa" w:w="2520"/>
            <w:vAlign w:val="center"/>
          </w:tcPr>
          <w:p>
            <w:r/>
            <w:r>
              <w:rPr>
                <w:rFonts w:ascii="Arial" w:hAnsi="Arial"/>
                <w:b w:val="0"/>
                <w:sz w:val="19"/>
              </w:rPr>
              <w:t>Testing plan</w:t>
            </w:r>
          </w:p>
        </w:tc>
      </w:tr>
      <w:tr>
        <w:tc>
          <w:tcPr>
            <w:tcW w:type="dxa" w:w="2520"/>
            <w:vAlign w:val="center"/>
          </w:tcPr>
          <w:p>
            <w:r/>
            <w:r>
              <w:rPr>
                <w:rFonts w:ascii="Arial" w:hAnsi="Arial"/>
                <w:b w:val="0"/>
                <w:sz w:val="19"/>
              </w:rPr>
              <w:t>Integration &amp; Review</w:t>
            </w:r>
          </w:p>
        </w:tc>
        <w:tc>
          <w:tcPr>
            <w:tcW w:type="dxa" w:w="2520"/>
            <w:vAlign w:val="center"/>
          </w:tcPr>
          <w:p>
            <w:r/>
            <w:r>
              <w:rPr>
                <w:rFonts w:ascii="Arial" w:hAnsi="Arial"/>
                <w:b w:val="0"/>
                <w:sz w:val="19"/>
              </w:rPr>
              <w:t>Week 6</w:t>
            </w:r>
          </w:p>
        </w:tc>
        <w:tc>
          <w:tcPr>
            <w:tcW w:type="dxa" w:w="2520"/>
            <w:vAlign w:val="center"/>
          </w:tcPr>
          <w:p>
            <w:r/>
            <w:r>
              <w:rPr>
                <w:rFonts w:ascii="Arial" w:hAnsi="Arial"/>
                <w:b w:val="0"/>
                <w:sz w:val="19"/>
              </w:rPr>
              <w:t>Integration, review checklist, final validation</w:t>
            </w:r>
          </w:p>
        </w:tc>
        <w:tc>
          <w:tcPr>
            <w:tcW w:type="dxa" w:w="2520"/>
            <w:vAlign w:val="center"/>
          </w:tcPr>
          <w:p>
            <w:r/>
            <w:r>
              <w:rPr>
                <w:rFonts w:ascii="Arial" w:hAnsi="Arial"/>
                <w:b w:val="0"/>
                <w:sz w:val="19"/>
              </w:rPr>
              <w:t>Final integration/review plan</w:t>
            </w:r>
          </w:p>
        </w:tc>
      </w:tr>
    </w:tbl>
    <w:p>
      <w:pPr>
        <w:pStyle w:val="Heading1"/>
      </w:pPr>
      <w:r>
        <w:t>14. Risk Analysis and Mitigation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Risk</w:t>
            </w:r>
          </w:p>
        </w:tc>
        <w:tc>
          <w:tcPr>
            <w:tcW w:type="dxa" w:w="2520"/>
            <w:vAlign w:val="center"/>
            <w:shd w:fill="D9EAF7"/>
          </w:tcPr>
          <w:p>
            <w:r/>
            <w:r>
              <w:rPr>
                <w:rFonts w:ascii="Arial" w:hAnsi="Arial"/>
                <w:b/>
                <w:sz w:val="19"/>
              </w:rPr>
              <w:t>Impact</w:t>
            </w:r>
          </w:p>
        </w:tc>
        <w:tc>
          <w:tcPr>
            <w:tcW w:type="dxa" w:w="2520"/>
            <w:vAlign w:val="center"/>
            <w:shd w:fill="D9EAF7"/>
          </w:tcPr>
          <w:p>
            <w:r/>
            <w:r>
              <w:rPr>
                <w:rFonts w:ascii="Arial" w:hAnsi="Arial"/>
                <w:b/>
                <w:sz w:val="19"/>
              </w:rPr>
              <w:t>Probability</w:t>
            </w:r>
          </w:p>
        </w:tc>
        <w:tc>
          <w:tcPr>
            <w:tcW w:type="dxa" w:w="2520"/>
            <w:vAlign w:val="center"/>
            <w:shd w:fill="D9EAF7"/>
          </w:tcPr>
          <w:p>
            <w:r/>
            <w:r>
              <w:rPr>
                <w:rFonts w:ascii="Arial" w:hAnsi="Arial"/>
                <w:b/>
                <w:sz w:val="19"/>
              </w:rPr>
              <w:t>Mitigation</w:t>
            </w:r>
          </w:p>
        </w:tc>
      </w:tr>
      <w:tr>
        <w:tc>
          <w:tcPr>
            <w:tcW w:type="dxa" w:w="2520"/>
            <w:vAlign w:val="center"/>
          </w:tcPr>
          <w:p>
            <w:r/>
            <w:r>
              <w:rPr>
                <w:rFonts w:ascii="Arial" w:hAnsi="Arial"/>
                <w:b w:val="0"/>
                <w:sz w:val="19"/>
              </w:rPr>
              <w:t>Requirement changes</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Maintain a documented requirements list and review changes before implementation.</w:t>
            </w:r>
          </w:p>
        </w:tc>
      </w:tr>
      <w:tr>
        <w:tc>
          <w:tcPr>
            <w:tcW w:type="dxa" w:w="2520"/>
            <w:vAlign w:val="center"/>
          </w:tcPr>
          <w:p>
            <w:r/>
            <w:r>
              <w:rPr>
                <w:rFonts w:ascii="Arial" w:hAnsi="Arial"/>
                <w:b w:val="0"/>
                <w:sz w:val="19"/>
              </w:rPr>
              <w:t>Database errors or data loss</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Low/Medium</w:t>
            </w:r>
          </w:p>
        </w:tc>
        <w:tc>
          <w:tcPr>
            <w:tcW w:type="dxa" w:w="2520"/>
            <w:vAlign w:val="center"/>
          </w:tcPr>
          <w:p>
            <w:r/>
            <w:r>
              <w:rPr>
                <w:rFonts w:ascii="Arial" w:hAnsi="Arial"/>
                <w:b w:val="0"/>
                <w:sz w:val="19"/>
              </w:rPr>
              <w:t>Use validation, database backups during development, and controlled schema changes.</w:t>
            </w:r>
          </w:p>
        </w:tc>
      </w:tr>
      <w:tr>
        <w:tc>
          <w:tcPr>
            <w:tcW w:type="dxa" w:w="2520"/>
            <w:vAlign w:val="center"/>
          </w:tcPr>
          <w:p>
            <w:r/>
            <w:r>
              <w:rPr>
                <w:rFonts w:ascii="Arial" w:hAnsi="Arial"/>
                <w:b w:val="0"/>
                <w:sz w:val="19"/>
              </w:rPr>
              <w:t>Security vulnerabilities</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Use password hashing, input validation, session controls, and secure coding practices.</w:t>
            </w:r>
          </w:p>
        </w:tc>
      </w:tr>
      <w:tr>
        <w:tc>
          <w:tcPr>
            <w:tcW w:type="dxa" w:w="2520"/>
            <w:vAlign w:val="center"/>
          </w:tcPr>
          <w:p>
            <w:r/>
            <w:r>
              <w:rPr>
                <w:rFonts w:ascii="Arial" w:hAnsi="Arial"/>
                <w:b w:val="0"/>
                <w:sz w:val="19"/>
              </w:rPr>
              <w:t>Schedule delays</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Break work into milestones and prioritize core features first.</w:t>
            </w:r>
          </w:p>
        </w:tc>
      </w:tr>
      <w:tr>
        <w:tc>
          <w:tcPr>
            <w:tcW w:type="dxa" w:w="2520"/>
            <w:vAlign w:val="center"/>
          </w:tcPr>
          <w:p>
            <w:r/>
            <w:r>
              <w:rPr>
                <w:rFonts w:ascii="Arial" w:hAnsi="Arial"/>
                <w:b w:val="0"/>
                <w:sz w:val="19"/>
              </w:rPr>
              <w:t>Integration defects</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Use modular development, version control, and integration testing.</w:t>
            </w:r>
          </w:p>
        </w:tc>
      </w:tr>
      <w:tr>
        <w:tc>
          <w:tcPr>
            <w:tcW w:type="dxa" w:w="2520"/>
            <w:vAlign w:val="center"/>
          </w:tcPr>
          <w:p>
            <w:r/>
            <w:r>
              <w:rPr>
                <w:rFonts w:ascii="Arial" w:hAnsi="Arial"/>
                <w:b w:val="0"/>
                <w:sz w:val="19"/>
              </w:rPr>
              <w:t>Insufficient testing</w:t>
            </w:r>
          </w:p>
        </w:tc>
        <w:tc>
          <w:tcPr>
            <w:tcW w:type="dxa" w:w="2520"/>
            <w:vAlign w:val="center"/>
          </w:tcPr>
          <w:p>
            <w:r/>
            <w:r>
              <w:rPr>
                <w:rFonts w:ascii="Arial" w:hAnsi="Arial"/>
                <w:b w:val="0"/>
                <w:sz w:val="19"/>
              </w:rPr>
              <w:t>High</w:t>
            </w:r>
          </w:p>
        </w:tc>
        <w:tc>
          <w:tcPr>
            <w:tcW w:type="dxa" w:w="2520"/>
            <w:vAlign w:val="center"/>
          </w:tcPr>
          <w:p>
            <w:r/>
            <w:r>
              <w:rPr>
                <w:rFonts w:ascii="Arial" w:hAnsi="Arial"/>
                <w:b w:val="0"/>
                <w:sz w:val="19"/>
              </w:rPr>
              <w:t>Medium</w:t>
            </w:r>
          </w:p>
        </w:tc>
        <w:tc>
          <w:tcPr>
            <w:tcW w:type="dxa" w:w="2520"/>
            <w:vAlign w:val="center"/>
          </w:tcPr>
          <w:p>
            <w:r/>
            <w:r>
              <w:rPr>
                <w:rFonts w:ascii="Arial" w:hAnsi="Arial"/>
                <w:b w:val="0"/>
                <w:sz w:val="19"/>
              </w:rPr>
              <w:t>Prepare test cases early and perform unit, integration, and system testing.</w:t>
            </w:r>
          </w:p>
        </w:tc>
      </w:tr>
    </w:tbl>
    <w:p>
      <w:pPr>
        <w:pStyle w:val="Heading1"/>
      </w:pPr>
      <w:r>
        <w:t>15. Requirements Elicitation Approach</w:t>
      </w:r>
    </w:p>
    <w:p>
      <w:r>
        <w:t>Requirements will be identified using stakeholder interviews or discussions, observation of common note-taking workflows, simple questionnaires, and analysis of existing note-management applications. Requirements will be categorized as functional and non-functional and prioritized according to user value and implementation feasibility. User stories will be reviewed before development begins, and unclear requirements will be converted into specific acceptance criteria. This approach helps reduce ambiguity and provides a traceable connection between user needs, system features, testing, and final validation.</w:t>
      </w:r>
    </w:p>
    <w:p>
      <w:pPr>
        <w:pStyle w:val="Heading1"/>
      </w:pPr>
      <w:r>
        <w:t>16. Conclusion</w:t>
      </w:r>
    </w:p>
    <w:p>
      <w:r>
        <w:t>This project planning and requirements analysis establishes a structured foundation for the Smart Notes Management System. The proposed solution addresses a practical user need through secure note management, organization, and search capabilities. The requirements define what the system should provide, while the scope identifies clear project boundaries. The timeline and milestones create a manageable development path, and the risk analysis identifies potential issues before implementation. In the following stages, these requirements will guide architecture design, implementation planning, coding standards, testing, integration, and code review. The overall approach follows a systematic software development lifecycle and emphasizes clarity, maintainability, security, and user-focused design.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YuvaIntern – Junior Software Developer Internship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