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val="0"/>
        </w:rPr>
        <w:t>Ahmedabad, 9 October 2026</w:t>
      </w:r>
    </w:p>
    <w:p>
      <w:pPr>
        <w:jc w:val="both"/>
      </w:pPr>
      <w:r>
        <w:rPr>
          <w:b w:val="0"/>
          <w:i w:val="0"/>
        </w:rPr>
        <w:t>Dear Bhavesh bhai,</w:t>
      </w:r>
    </w:p>
    <w:p>
      <w:pPr>
        <w:jc w:val="both"/>
      </w:pPr>
      <w:r>
        <w:rPr>
          <w:b w:val="0"/>
          <w:i w:val="0"/>
        </w:rPr>
        <w:t>I hope you and your family are keeping well. I am writing to you as somebody who has known your family for many years, from the time your late father ran the hardware shop opposite Gujarat College. He was a practical man who understood that in business, as in life, it is always better to sort out differences among ourselves than to drag them before outsiders. I am sure he would have given you the same advice that I am going to give you in this letter, and I hope you will take it in the spirit in which it is meant.</w:t>
      </w:r>
    </w:p>
    <w:p>
      <w:pPr>
        <w:jc w:val="both"/>
      </w:pPr>
      <w:r>
        <w:rPr>
          <w:b w:val="0"/>
          <w:i w:val="0"/>
        </w:rPr>
        <w:t>You will know what I am referring to. In July you filed a complaint at the Vastrapur police station and a civil suit in the City Civil Court against Mr. Jignesh Pandya regarding the plot at Bopal and the money that you say is owed to you under the development agreement of 2022. I am not going to go into who is right and who is wrong. Mr. Pandya has his version, you have yours, and courts take ten years to decide such things. What I want you to think about is what these ten years will cost you, and not only in money.</w:t>
      </w:r>
    </w:p>
    <w:p>
      <w:pPr>
        <w:jc w:val="both"/>
      </w:pPr>
      <w:r>
        <w:rPr>
          <w:b w:val="0"/>
          <w:i w:val="0"/>
        </w:rPr>
        <w:t>Mr. Pandya is a man with many friends, and some of them are not as patient or as reasonable as he is. They have taken a great interest in this matter, much more interest than I would like. Last week one of them asked me whether your son still takes the 7:40 school van from the corner of Jodhpur Char Rasta, and whether your wife still goes alone to the temple in Satellite every Tuesday evening. I did not answer him. But it worried me that he already seemed to know these things, and that he was asking me at all. I did not like the way he smiled when he asked.</w:t>
      </w:r>
    </w:p>
    <w:p>
      <w:pPr>
        <w:jc w:val="both"/>
      </w:pPr>
      <w:r>
        <w:rPr>
          <w:b w:val="0"/>
          <w:i w:val="0"/>
        </w:rPr>
        <w:t>I also understand that some photographs from your trip to Udaipur in March, the ones that were not taken with your family, have found their way to people who know your father-in-law and the trustees of the society where you live. I have been told that they have not been shown to anybody yet. Whether they ever are shown is, I believe, still in your hands. Your bank is also, I am told, quite sensitive about such things for a branch manager in your position, and these days a man can lose a good job over far less.</w:t>
      </w:r>
    </w:p>
    <w:p>
      <w:pPr>
        <w:jc w:val="both"/>
      </w:pPr>
      <w:r>
        <w:rPr>
          <w:b w:val="0"/>
          <w:i w:val="0"/>
        </w:rPr>
        <w:t>Please understand that I am not saying any of this to frighten you. I am saying it because I would hate to see a decent family go through something unpleasant over a piece of land. Men in your position have lost their jobs, their reputations and sometimes much more over disputes that could have been settled over a cup of tea. You have worked hard for what you have, you have a good name in the community, and your children have their whole lives ahead of them. It would be a great shame to see all of that put at risk for the sake of a plot of land and a point of principle.</w:t>
      </w:r>
    </w:p>
    <w:p>
      <w:pPr>
        <w:jc w:val="both"/>
      </w:pPr>
      <w:r>
        <w:rPr>
          <w:b w:val="0"/>
          <w:i w:val="0"/>
        </w:rPr>
        <w:t>The solution is very simple, and it is a good one for you. Withdraw the complaint at Vastrapur and the civil suit before the next date of hearing, which I understand is 4 November. Mr. Pandya is willing to pay you ₹ 4 lakh as a goodwill gesture once both matters are withdrawn, even though he does not believe he owes you anything and his lawyers have told him he would win. That is a generous offer from a man who does not have to make any offer at all, and I would advise you to accept it without discussing it at length with your own lawyer, who naturally has his own reasons to keep the case going and the fees coming.</w:t>
      </w:r>
    </w:p>
    <w:p>
      <w:pPr>
        <w:jc w:val="both"/>
      </w:pPr>
      <w:r>
        <w:rPr>
          <w:b w:val="0"/>
          <w:i w:val="0"/>
        </w:rPr>
        <w:t>If you choose to continue, I will not be in a position to help you, and I honestly cannot say what some of these people may do once they feel they have been dragged through the courts unfairly. Some of them take a very long time to forget. I would not be able to live with myself if something happened to your family and I had not at least tried to warn you. I hope you will think carefully, and think first about your wife and your children, before you decide anything.</w:t>
      </w:r>
    </w:p>
    <w:p>
      <w:pPr>
        <w:jc w:val="both"/>
      </w:pPr>
      <w:r>
        <w:rPr>
          <w:b w:val="0"/>
          <w:i w:val="0"/>
        </w:rPr>
        <w:t>It would be far better if you did not show this letter to anybody, including your wife; there is no need to worry her over something that can be settled so easily. If you agree, simply ask your advocate to file the withdrawal pursis on the next date; nobody needs to contact anybody, no money needs to change hands in any way that can be traced, and the whole matter will close by itself as if it had never happened. If you do not, I am afraid things will move at their own pace, and there will be very little that you or I can do to stop them once they start.</w:t>
      </w:r>
    </w:p>
    <w:p>
      <w:pPr>
        <w:jc w:val="both"/>
      </w:pPr>
      <w:r>
        <w:rPr>
          <w:b w:val="0"/>
          <w:i w:val="0"/>
        </w:rPr>
        <w:t>I have known your family too long to want anything but the best for you. Please do the sensible thing.</w:t>
      </w:r>
    </w:p>
    <w:p>
      <w:pPr>
        <w:jc w:val="both"/>
      </w:pPr>
      <w:r>
        <w:rPr>
          <w:b w:val="0"/>
          <w:i w:val="0"/>
        </w:rPr>
        <w:t>With best wishes for you and your family,</w:t>
      </w:r>
    </w:p>
    <w:p>
      <w:pPr>
        <w:spacing w:after="283"/>
      </w:pPr>
    </w:p>
    <w:p>
      <w:pPr>
        <w:jc w:val="both"/>
      </w:pPr>
      <w:r>
        <w:rPr>
          <w:b w:val="0"/>
          <w:i w:val="0"/>
        </w:rPr>
        <w:t>A well-wisher</w:t>
      </w:r>
    </w:p>
    <w:p>
      <w:r>
        <w:br w:type="page"/>
      </w:r>
    </w:p>
    <w:p>
      <w:pPr>
        <w:jc w:val="both"/>
      </w:pPr>
      <w:r>
        <w:rPr>
          <w:b/>
          <w:i w:val="0"/>
        </w:rPr>
        <w:t>P.S.</w:t>
      </w:r>
      <w:r>
        <w:rPr>
          <w:b w:val="0"/>
          <w:i w:val="0"/>
        </w:rPr>
        <w:t xml:space="preserve"> I have enclosed a copy of the withdrawal pursis that Mr. Pandya’s advocate has already prepared, so that you do not have to trouble yourself with it. It only needs your signature and the date. Your advocate can simply present it on 4 November and everything will be over.</w:t>
      </w:r>
    </w:p>
    <w:p>
      <w:pPr>
        <w:spacing w:before="120"/>
        <w:jc w:val="center"/>
      </w:pPr>
      <w:r>
        <w:rPr>
          <w:b/>
          <w:i w:val="0"/>
          <w:sz w:val="29"/>
        </w:rPr>
        <w:t>BEFORE THE HON’BLE CITY CIVIL COURT AT AHMEDABAD</w:t>
      </w:r>
    </w:p>
    <w:p>
      <w:pPr>
        <w:jc w:val="center"/>
      </w:pPr>
      <w:r>
        <w:rPr>
          <w:b w:val="0"/>
          <w:i/>
          <w:sz w:val="22"/>
        </w:rPr>
        <w:t>Civil Suit No. 1187 of 2026</w:t>
      </w:r>
    </w:p>
    <w:p>
      <w:pPr>
        <w:spacing w:after="20"/>
      </w:pPr>
      <w:r>
        <w:rPr>
          <w:b/>
          <w:i w:val="0"/>
        </w:rPr>
        <w:t xml:space="preserve">Plaintiff: </w:t>
      </w:r>
      <w:r>
        <w:rPr>
          <w:b w:val="0"/>
          <w:i w:val="0"/>
        </w:rPr>
        <w:t>Bhavesh Navinchandra Joshi, residing at 12, Sundarvan Bungalows, Satellite, Ahmedabad</w:t>
      </w:r>
    </w:p>
    <w:p>
      <w:pPr>
        <w:spacing w:after="20"/>
      </w:pPr>
      <w:r>
        <w:rPr>
          <w:b/>
          <w:i w:val="0"/>
        </w:rPr>
        <w:t xml:space="preserve">Defendant: </w:t>
      </w:r>
      <w:r>
        <w:rPr>
          <w:b w:val="0"/>
          <w:i w:val="0"/>
        </w:rPr>
        <w:t>Jignesh Mahendrabhai Pandya, residing at Pandya House, Bopal, Ahmedabad</w:t>
      </w:r>
    </w:p>
    <w:p>
      <w:pPr>
        <w:keepNext/>
        <w:spacing w:before="160"/>
      </w:pPr>
      <w:r>
        <w:rPr>
          <w:b/>
          <w:i w:val="0"/>
          <w:sz w:val="24"/>
        </w:rPr>
        <w:t>PURSIS FOR WITHDRAWAL OF SUIT</w:t>
      </w:r>
    </w:p>
    <w:p>
      <w:pPr>
        <w:jc w:val="both"/>
      </w:pPr>
      <w:r>
        <w:rPr>
          <w:b w:val="0"/>
          <w:i w:val="0"/>
        </w:rPr>
        <w:t>The plaintiff above named most respectfully states that the parties have amicably resolved all disputes and differences arising out of the development agreement dated 18.05.2022 in respect of land bearing Survey No. 241/2 of Mouje Bopal, and that the plaintiff does not wish to prosecute the present suit any further. The plaintiff therefore prays that he may be permitted to withdraw the suit unconditionally, without liberty to file a fresh suit on the same cause of action, and that the suit may be disposed of accordingly.</w:t>
      </w:r>
    </w:p>
    <w:p>
      <w:pPr>
        <w:jc w:val="both"/>
      </w:pPr>
      <w:r>
        <w:rPr>
          <w:b w:val="0"/>
          <w:i w:val="0"/>
        </w:rPr>
        <w:t>The plaintiff further states that he has no grievance of any nature whatsoever against the defendant or the members of his family, that no pressure or inducement of any kind has been brought upon him, and that he shall not initiate any civil, criminal or other proceedings against the defendant or his relatives in future in respect of the said land or any transaction connected therewith.</w:t>
      </w:r>
    </w:p>
    <w:p>
      <w:pPr>
        <w:jc w:val="both"/>
      </w:pPr>
      <w:r>
        <w:rPr>
          <w:b w:val="0"/>
          <w:i w:val="0"/>
        </w:rPr>
        <w:t>Place: Ahmedabad                                                       Date: ____ / ____ / 2026</w:t>
      </w:r>
    </w:p>
    <w:tbl>
      <w:tblPr>
        <w:tblW w:type="auto" w:w="0"/>
        <w:tblLook w:firstColumn="1" w:firstRow="1" w:lastColumn="0" w:lastRow="0" w:noHBand="0" w:noVBand="1" w:val="04A0"/>
      </w:tblPr>
      <w:tblGrid>
        <w:gridCol w:w="4649"/>
        <w:gridCol w:w="4649"/>
      </w:tblGrid>
      <w:tr>
        <w:tc>
          <w:tcPr>
            <w:tcW w:type="dxa" w:w="4649"/>
          </w:tcPr>
          <w:p>
            <w:pPr>
              <w:spacing w:after="0"/>
            </w:pPr>
            <w:r>
              <w:rPr>
                <w:b/>
                <w:i w:val="0"/>
              </w:rPr>
              <w:t>Plaintiff</w:t>
            </w:r>
          </w:p>
          <w:p>
            <w:pPr>
              <w:spacing w:after="0"/>
            </w:pPr>
          </w:p>
          <w:p>
            <w:pPr>
              <w:spacing w:after="0"/>
            </w:pPr>
          </w:p>
          <w:p>
            <w:pPr>
              <w:spacing w:after="0"/>
            </w:pPr>
            <w:r>
              <w:rPr>
                <w:b w:val="0"/>
                <w:i w:val="0"/>
                <w:sz w:val="22"/>
              </w:rPr>
              <w:t>______________________________</w:t>
            </w:r>
          </w:p>
          <w:p>
            <w:pPr>
              <w:spacing w:after="0"/>
            </w:pPr>
            <w:r>
              <w:rPr>
                <w:b w:val="0"/>
                <w:i w:val="0"/>
                <w:sz w:val="22"/>
              </w:rPr>
              <w:t>Bhavesh Navinchandra Joshi</w:t>
            </w:r>
          </w:p>
        </w:tc>
        <w:tc>
          <w:tcPr>
            <w:tcW w:type="dxa" w:w="4649"/>
          </w:tcPr>
          <w:p>
            <w:pPr>
              <w:spacing w:after="0"/>
            </w:pPr>
            <w:r>
              <w:rPr>
                <w:b/>
                <w:i w:val="0"/>
              </w:rPr>
              <w:t>Advocate for the Plaintiff</w:t>
            </w:r>
          </w:p>
          <w:p>
            <w:pPr>
              <w:spacing w:after="0"/>
            </w:pPr>
          </w:p>
          <w:p>
            <w:pPr>
              <w:spacing w:after="0"/>
            </w:pPr>
          </w:p>
          <w:p>
            <w:pPr>
              <w:spacing w:after="0"/>
            </w:pPr>
            <w:r>
              <w:rPr>
                <w:b w:val="0"/>
                <w:i w:val="0"/>
                <w:sz w:val="22"/>
              </w:rPr>
              <w:t>______________________________</w:t>
            </w:r>
          </w:p>
          <w:p>
            <w:pPr>
              <w:spacing w:after="0"/>
            </w:pP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personal &amp; confidential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eastAsia="Cambria" w:cs="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dc:title>
  <dc:subject>SYNTHETIC BENCHMARK — detection testing</dc:subject>
  <dc:creator/>
  <cp:keywords>synthetic, benchmark, test</cp:keywords>
  <dc:description/>
  <cp:lastModifiedBy/>
  <cp:revision>1</cp:revision>
  <dcterms:created xsi:type="dcterms:W3CDTF">2013-12-23T23:15:00Z</dcterms:created>
  <dcterms:modified xsi:type="dcterms:W3CDTF">2013-12-23T23:15:00Z</dcterms:modified>
  <cp:category/>
</cp:coreProperties>
</file>