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9C4C" w14:textId="77777777" w:rsidR="00C07BBE" w:rsidRDefault="00C07BBE" w:rsidP="00C07BBE">
      <w:pPr>
        <w:jc w:val="center"/>
        <w:rPr>
          <w:rFonts w:ascii="Times New Roman" w:hAnsi="Times New Roman" w:cs="Times New Roman"/>
          <w:b/>
          <w:bCs/>
          <w:sz w:val="36"/>
          <w:szCs w:val="36"/>
          <w:lang w:val="en-US"/>
        </w:rPr>
      </w:pPr>
      <w:r w:rsidRPr="00C07BBE">
        <w:rPr>
          <w:rFonts w:ascii="Times New Roman" w:hAnsi="Times New Roman" w:cs="Times New Roman"/>
          <w:b/>
          <w:bCs/>
          <w:sz w:val="36"/>
          <w:szCs w:val="36"/>
          <w:lang w:val="en-US"/>
        </w:rPr>
        <w:t>BANKING MANAGEMENT SYSTEM(WEB-BASED)</w:t>
      </w:r>
    </w:p>
    <w:p w14:paraId="63733F81" w14:textId="77777777" w:rsidR="00C07BBE" w:rsidRDefault="00C07BBE" w:rsidP="00C07BBE">
      <w:pPr>
        <w:ind w:left="720" w:hanging="720"/>
        <w:jc w:val="center"/>
        <w:rPr>
          <w:rFonts w:ascii="Times New Roman" w:hAnsi="Times New Roman" w:cs="Times New Roman"/>
          <w:b/>
          <w:bCs/>
          <w:sz w:val="36"/>
          <w:szCs w:val="36"/>
          <w:lang w:val="en-US"/>
        </w:rPr>
      </w:pPr>
    </w:p>
    <w:p w14:paraId="5F576902" w14:textId="77777777" w:rsidR="00C07BBE" w:rsidRPr="00C07BBE" w:rsidRDefault="00C07BBE" w:rsidP="00C07BBE">
      <w:pPr>
        <w:rPr>
          <w:rFonts w:ascii="Times New Roman" w:hAnsi="Times New Roman" w:cs="Times New Roman"/>
          <w:b/>
          <w:bCs/>
          <w:sz w:val="24"/>
          <w:szCs w:val="24"/>
        </w:rPr>
      </w:pPr>
      <w:r w:rsidRPr="00C07BBE">
        <w:rPr>
          <w:rFonts w:ascii="Times New Roman" w:hAnsi="Times New Roman" w:cs="Times New Roman"/>
          <w:b/>
          <w:bCs/>
          <w:sz w:val="24"/>
          <w:szCs w:val="24"/>
        </w:rPr>
        <w:t>Introduction</w:t>
      </w:r>
    </w:p>
    <w:p w14:paraId="37645947"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t>The Banking Management System is a web-based application developed using Python and Flask. It allows users to create accounts, log in securely, and perform basic banking operations through a simple interface.</w:t>
      </w:r>
    </w:p>
    <w:p w14:paraId="1FC1D3AF"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pict w14:anchorId="1C2EE3E1">
          <v:rect id="_x0000_i1061" style="width:0;height:1.5pt" o:hralign="center" o:hrstd="t" o:hr="t" fillcolor="#a0a0a0" stroked="f"/>
        </w:pict>
      </w:r>
    </w:p>
    <w:p w14:paraId="69E2A0B6" w14:textId="77777777" w:rsidR="00C07BBE" w:rsidRPr="00C07BBE" w:rsidRDefault="00C07BBE" w:rsidP="00C07BBE">
      <w:pPr>
        <w:rPr>
          <w:rFonts w:ascii="Times New Roman" w:hAnsi="Times New Roman" w:cs="Times New Roman"/>
          <w:b/>
          <w:bCs/>
          <w:sz w:val="24"/>
          <w:szCs w:val="24"/>
        </w:rPr>
      </w:pPr>
      <w:r w:rsidRPr="00C07BBE">
        <w:rPr>
          <w:rFonts w:ascii="Times New Roman" w:hAnsi="Times New Roman" w:cs="Times New Roman"/>
          <w:b/>
          <w:bCs/>
          <w:sz w:val="24"/>
          <w:szCs w:val="24"/>
        </w:rPr>
        <w:t>Objective</w:t>
      </w:r>
    </w:p>
    <w:p w14:paraId="363C528A"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t>The main objective of this project is to provide an easy-to-use system for managing bank accounts and performing transactions like deposit and withdrawal while maintaining transaction records.</w:t>
      </w:r>
    </w:p>
    <w:p w14:paraId="43374B9A"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pict w14:anchorId="4DE8FE16">
          <v:rect id="_x0000_i1062" style="width:0;height:1.5pt" o:hralign="center" o:hrstd="t" o:hr="t" fillcolor="#a0a0a0" stroked="f"/>
        </w:pict>
      </w:r>
    </w:p>
    <w:p w14:paraId="3B5C3A1F" w14:textId="77777777" w:rsidR="00C07BBE" w:rsidRPr="00C07BBE" w:rsidRDefault="00C07BBE" w:rsidP="00C07BBE">
      <w:pPr>
        <w:rPr>
          <w:rFonts w:ascii="Times New Roman" w:hAnsi="Times New Roman" w:cs="Times New Roman"/>
          <w:b/>
          <w:bCs/>
          <w:sz w:val="24"/>
          <w:szCs w:val="24"/>
        </w:rPr>
      </w:pPr>
      <w:r w:rsidRPr="00C07BBE">
        <w:rPr>
          <w:rFonts w:ascii="Times New Roman" w:hAnsi="Times New Roman" w:cs="Times New Roman"/>
          <w:b/>
          <w:bCs/>
          <w:sz w:val="24"/>
          <w:szCs w:val="24"/>
        </w:rPr>
        <w:t>Technologies Used</w:t>
      </w:r>
    </w:p>
    <w:p w14:paraId="5C2E95AC" w14:textId="77777777" w:rsidR="00C07BBE" w:rsidRPr="00C07BBE" w:rsidRDefault="00C07BBE" w:rsidP="00C07BBE">
      <w:pPr>
        <w:numPr>
          <w:ilvl w:val="0"/>
          <w:numId w:val="1"/>
        </w:numPr>
        <w:rPr>
          <w:rFonts w:ascii="Times New Roman" w:hAnsi="Times New Roman" w:cs="Times New Roman"/>
          <w:sz w:val="24"/>
          <w:szCs w:val="24"/>
        </w:rPr>
      </w:pPr>
      <w:r w:rsidRPr="00C07BBE">
        <w:rPr>
          <w:rFonts w:ascii="Times New Roman" w:hAnsi="Times New Roman" w:cs="Times New Roman"/>
          <w:sz w:val="24"/>
          <w:szCs w:val="24"/>
        </w:rPr>
        <w:t>Python</w:t>
      </w:r>
    </w:p>
    <w:p w14:paraId="0230BC3B" w14:textId="77777777" w:rsidR="00C07BBE" w:rsidRPr="00C07BBE" w:rsidRDefault="00C07BBE" w:rsidP="00C07BBE">
      <w:pPr>
        <w:numPr>
          <w:ilvl w:val="0"/>
          <w:numId w:val="1"/>
        </w:numPr>
        <w:rPr>
          <w:rFonts w:ascii="Times New Roman" w:hAnsi="Times New Roman" w:cs="Times New Roman"/>
          <w:sz w:val="24"/>
          <w:szCs w:val="24"/>
        </w:rPr>
      </w:pPr>
      <w:r w:rsidRPr="00C07BBE">
        <w:rPr>
          <w:rFonts w:ascii="Times New Roman" w:hAnsi="Times New Roman" w:cs="Times New Roman"/>
          <w:sz w:val="24"/>
          <w:szCs w:val="24"/>
        </w:rPr>
        <w:t>Flask Framework</w:t>
      </w:r>
    </w:p>
    <w:p w14:paraId="22B1E79F" w14:textId="77777777" w:rsidR="00C07BBE" w:rsidRPr="00C07BBE" w:rsidRDefault="00C07BBE" w:rsidP="00C07BBE">
      <w:pPr>
        <w:numPr>
          <w:ilvl w:val="0"/>
          <w:numId w:val="1"/>
        </w:numPr>
        <w:rPr>
          <w:rFonts w:ascii="Times New Roman" w:hAnsi="Times New Roman" w:cs="Times New Roman"/>
          <w:sz w:val="24"/>
          <w:szCs w:val="24"/>
        </w:rPr>
      </w:pPr>
      <w:r w:rsidRPr="00C07BBE">
        <w:rPr>
          <w:rFonts w:ascii="Times New Roman" w:hAnsi="Times New Roman" w:cs="Times New Roman"/>
          <w:sz w:val="24"/>
          <w:szCs w:val="24"/>
        </w:rPr>
        <w:t>HTML &amp; CSS</w:t>
      </w:r>
    </w:p>
    <w:p w14:paraId="1E0F7D7B" w14:textId="77777777" w:rsidR="00C07BBE" w:rsidRPr="00C07BBE" w:rsidRDefault="00C07BBE" w:rsidP="00C07BBE">
      <w:pPr>
        <w:numPr>
          <w:ilvl w:val="0"/>
          <w:numId w:val="1"/>
        </w:numPr>
        <w:rPr>
          <w:rFonts w:ascii="Times New Roman" w:hAnsi="Times New Roman" w:cs="Times New Roman"/>
          <w:sz w:val="24"/>
          <w:szCs w:val="24"/>
        </w:rPr>
      </w:pPr>
      <w:r w:rsidRPr="00C07BBE">
        <w:rPr>
          <w:rFonts w:ascii="Times New Roman" w:hAnsi="Times New Roman" w:cs="Times New Roman"/>
          <w:sz w:val="24"/>
          <w:szCs w:val="24"/>
        </w:rPr>
        <w:t>JSON (for data storage)</w:t>
      </w:r>
    </w:p>
    <w:p w14:paraId="534DA36F"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pict w14:anchorId="7E68798A">
          <v:rect id="_x0000_i1063" style="width:0;height:1.5pt" o:hralign="center" o:hrstd="t" o:hr="t" fillcolor="#a0a0a0" stroked="f"/>
        </w:pict>
      </w:r>
    </w:p>
    <w:p w14:paraId="6483CBAA" w14:textId="77777777" w:rsidR="00C07BBE" w:rsidRPr="00C07BBE" w:rsidRDefault="00C07BBE" w:rsidP="00C07BBE">
      <w:pPr>
        <w:rPr>
          <w:rFonts w:ascii="Times New Roman" w:hAnsi="Times New Roman" w:cs="Times New Roman"/>
          <w:b/>
          <w:bCs/>
          <w:sz w:val="24"/>
          <w:szCs w:val="24"/>
        </w:rPr>
      </w:pPr>
      <w:r w:rsidRPr="00C07BBE">
        <w:rPr>
          <w:rFonts w:ascii="Times New Roman" w:hAnsi="Times New Roman" w:cs="Times New Roman"/>
          <w:b/>
          <w:bCs/>
          <w:sz w:val="24"/>
          <w:szCs w:val="24"/>
        </w:rPr>
        <w:t>Features</w:t>
      </w:r>
    </w:p>
    <w:p w14:paraId="2F2919A4"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Account creation</w:t>
      </w:r>
    </w:p>
    <w:p w14:paraId="56C97D19"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Secure login using PIN</w:t>
      </w:r>
    </w:p>
    <w:p w14:paraId="0AD0FDBB"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Deposit and withdrawal operations</w:t>
      </w:r>
    </w:p>
    <w:p w14:paraId="0EA293A7"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Balance checking</w:t>
      </w:r>
    </w:p>
    <w:p w14:paraId="0E07214C"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Transaction history</w:t>
      </w:r>
    </w:p>
    <w:p w14:paraId="429519DB" w14:textId="77777777" w:rsidR="00C07BBE" w:rsidRPr="00C07BBE" w:rsidRDefault="00C07BBE" w:rsidP="00C07BBE">
      <w:pPr>
        <w:numPr>
          <w:ilvl w:val="0"/>
          <w:numId w:val="2"/>
        </w:numPr>
        <w:rPr>
          <w:rFonts w:ascii="Times New Roman" w:hAnsi="Times New Roman" w:cs="Times New Roman"/>
          <w:sz w:val="24"/>
          <w:szCs w:val="24"/>
        </w:rPr>
      </w:pPr>
      <w:r w:rsidRPr="00C07BBE">
        <w:rPr>
          <w:rFonts w:ascii="Times New Roman" w:hAnsi="Times New Roman" w:cs="Times New Roman"/>
          <w:sz w:val="24"/>
          <w:szCs w:val="24"/>
        </w:rPr>
        <w:t>Basic transaction analysis</w:t>
      </w:r>
    </w:p>
    <w:p w14:paraId="6D0DB7B4"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pict w14:anchorId="090BA463">
          <v:rect id="_x0000_i1064" style="width:0;height:1.5pt" o:hralign="center" o:hrstd="t" o:hr="t" fillcolor="#a0a0a0" stroked="f"/>
        </w:pict>
      </w:r>
    </w:p>
    <w:p w14:paraId="424D69BB" w14:textId="77777777" w:rsidR="00C07BBE" w:rsidRPr="00C07BBE" w:rsidRDefault="00C07BBE" w:rsidP="00C07BBE">
      <w:pPr>
        <w:rPr>
          <w:rFonts w:ascii="Times New Roman" w:hAnsi="Times New Roman" w:cs="Times New Roman"/>
          <w:b/>
          <w:bCs/>
          <w:sz w:val="24"/>
          <w:szCs w:val="24"/>
        </w:rPr>
      </w:pPr>
      <w:r w:rsidRPr="00C07BBE">
        <w:rPr>
          <w:rFonts w:ascii="Times New Roman" w:hAnsi="Times New Roman" w:cs="Times New Roman"/>
          <w:b/>
          <w:bCs/>
          <w:sz w:val="24"/>
          <w:szCs w:val="24"/>
        </w:rPr>
        <w:t>Working</w:t>
      </w:r>
    </w:p>
    <w:p w14:paraId="2EDDEFCB"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t>Users first create an account and log in using their credentials. After logging in, they can deposit or withdraw money. The system updates the balance instantly and stores all transactions. The transaction history is displayed on the dashboard for user reference.</w:t>
      </w:r>
    </w:p>
    <w:p w14:paraId="134515D1" w14:textId="77777777" w:rsidR="00C07BBE" w:rsidRPr="00C07BBE" w:rsidRDefault="00C07BBE" w:rsidP="00C07BBE">
      <w:pPr>
        <w:rPr>
          <w:rFonts w:ascii="Times New Roman" w:hAnsi="Times New Roman" w:cs="Times New Roman"/>
          <w:sz w:val="24"/>
          <w:szCs w:val="24"/>
        </w:rPr>
      </w:pPr>
      <w:r w:rsidRPr="00C07BBE">
        <w:rPr>
          <w:rFonts w:ascii="Times New Roman" w:hAnsi="Times New Roman" w:cs="Times New Roman"/>
          <w:sz w:val="24"/>
          <w:szCs w:val="24"/>
        </w:rPr>
        <w:pict w14:anchorId="1EAE2A2E">
          <v:rect id="_x0000_i1065" style="width:0;height:1.5pt" o:hralign="center" o:hrstd="t" o:hr="t" fillcolor="#a0a0a0" stroked="f"/>
        </w:pict>
      </w:r>
    </w:p>
    <w:p w14:paraId="5C0F225D" w14:textId="77777777" w:rsidR="00C07BBE" w:rsidRPr="00C07BBE" w:rsidRDefault="00C07BBE" w:rsidP="00C07BBE">
      <w:pPr>
        <w:rPr>
          <w:rFonts w:ascii="Times New Roman" w:hAnsi="Times New Roman" w:cs="Times New Roman"/>
          <w:sz w:val="20"/>
          <w:szCs w:val="20"/>
          <w:lang w:val="en-US"/>
        </w:rPr>
      </w:pPr>
    </w:p>
    <w:sectPr w:rsidR="00C07BBE" w:rsidRPr="00C07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47D"/>
    <w:multiLevelType w:val="multilevel"/>
    <w:tmpl w:val="FD4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73C62"/>
    <w:multiLevelType w:val="multilevel"/>
    <w:tmpl w:val="9CC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84A20"/>
    <w:multiLevelType w:val="multilevel"/>
    <w:tmpl w:val="F1B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386724">
    <w:abstractNumId w:val="2"/>
  </w:num>
  <w:num w:numId="2" w16cid:durableId="1680348287">
    <w:abstractNumId w:val="1"/>
  </w:num>
  <w:num w:numId="3" w16cid:durableId="100501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BE"/>
    <w:rsid w:val="000A4291"/>
    <w:rsid w:val="002810D9"/>
    <w:rsid w:val="005F4918"/>
    <w:rsid w:val="00A00DFD"/>
    <w:rsid w:val="00C03B35"/>
    <w:rsid w:val="00C07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4974"/>
  <w15:chartTrackingRefBased/>
  <w15:docId w15:val="{0C70CC5E-96D0-4AAE-87F9-E2A88FFE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BBE"/>
    <w:rPr>
      <w:rFonts w:eastAsiaTheme="majorEastAsia" w:cstheme="majorBidi"/>
      <w:color w:val="272727" w:themeColor="text1" w:themeTint="D8"/>
    </w:rPr>
  </w:style>
  <w:style w:type="paragraph" w:styleId="Title">
    <w:name w:val="Title"/>
    <w:basedOn w:val="Normal"/>
    <w:next w:val="Normal"/>
    <w:link w:val="TitleChar"/>
    <w:uiPriority w:val="10"/>
    <w:qFormat/>
    <w:rsid w:val="00C07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BBE"/>
    <w:pPr>
      <w:spacing w:before="160"/>
      <w:jc w:val="center"/>
    </w:pPr>
    <w:rPr>
      <w:i/>
      <w:iCs/>
      <w:color w:val="404040" w:themeColor="text1" w:themeTint="BF"/>
    </w:rPr>
  </w:style>
  <w:style w:type="character" w:customStyle="1" w:styleId="QuoteChar">
    <w:name w:val="Quote Char"/>
    <w:basedOn w:val="DefaultParagraphFont"/>
    <w:link w:val="Quote"/>
    <w:uiPriority w:val="29"/>
    <w:rsid w:val="00C07BBE"/>
    <w:rPr>
      <w:i/>
      <w:iCs/>
      <w:color w:val="404040" w:themeColor="text1" w:themeTint="BF"/>
    </w:rPr>
  </w:style>
  <w:style w:type="paragraph" w:styleId="ListParagraph">
    <w:name w:val="List Paragraph"/>
    <w:basedOn w:val="Normal"/>
    <w:uiPriority w:val="34"/>
    <w:qFormat/>
    <w:rsid w:val="00C07BBE"/>
    <w:pPr>
      <w:ind w:left="720"/>
      <w:contextualSpacing/>
    </w:pPr>
  </w:style>
  <w:style w:type="character" w:styleId="IntenseEmphasis">
    <w:name w:val="Intense Emphasis"/>
    <w:basedOn w:val="DefaultParagraphFont"/>
    <w:uiPriority w:val="21"/>
    <w:qFormat/>
    <w:rsid w:val="00C07BBE"/>
    <w:rPr>
      <w:i/>
      <w:iCs/>
      <w:color w:val="2F5496" w:themeColor="accent1" w:themeShade="BF"/>
    </w:rPr>
  </w:style>
  <w:style w:type="paragraph" w:styleId="IntenseQuote">
    <w:name w:val="Intense Quote"/>
    <w:basedOn w:val="Normal"/>
    <w:next w:val="Normal"/>
    <w:link w:val="IntenseQuoteChar"/>
    <w:uiPriority w:val="30"/>
    <w:qFormat/>
    <w:rsid w:val="00C07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BBE"/>
    <w:rPr>
      <w:i/>
      <w:iCs/>
      <w:color w:val="2F5496" w:themeColor="accent1" w:themeShade="BF"/>
    </w:rPr>
  </w:style>
  <w:style w:type="character" w:styleId="IntenseReference">
    <w:name w:val="Intense Reference"/>
    <w:basedOn w:val="DefaultParagraphFont"/>
    <w:uiPriority w:val="32"/>
    <w:qFormat/>
    <w:rsid w:val="00C07B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sruthisr06@outlook.com</dc:creator>
  <cp:keywords/>
  <dc:description/>
  <cp:lastModifiedBy>sruthisr06@outlook.com</cp:lastModifiedBy>
  <cp:revision>1</cp:revision>
  <dcterms:created xsi:type="dcterms:W3CDTF">2026-03-18T06:17:00Z</dcterms:created>
  <dcterms:modified xsi:type="dcterms:W3CDTF">2026-03-18T06:32:00Z</dcterms:modified>
</cp:coreProperties>
</file>