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B42B8B" w:rsidRDefault="0038400F" w:rsidP="0038400F">
      <w:pPr>
        <w:pStyle w:val="NoSpacing"/>
      </w:pPr>
      <w:r>
        <w:rPr>
          <w:noProof/>
        </w:rPr>
        <w:drawing>
          <wp:anchor distT="0" distB="0" distL="114300" distR="114300" simplePos="0" relativeHeight="251659264" behindDoc="1" locked="1" layoutInCell="1" allowOverlap="1" wp14:anchorId="60C6FD65" wp14:editId="27ADCACD">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9">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630"/>
        <w:gridCol w:w="720"/>
        <w:gridCol w:w="90"/>
        <w:gridCol w:w="2970"/>
        <w:gridCol w:w="1980"/>
        <w:gridCol w:w="1451"/>
        <w:gridCol w:w="568"/>
        <w:gridCol w:w="2391"/>
        <w:gridCol w:w="720"/>
      </w:tblGrid>
      <w:tr w:rsidR="0038400F" w14:paraId="658F6BB1" w14:textId="77777777" w:rsidTr="00F519F7">
        <w:trPr>
          <w:trHeight w:hRule="exact" w:val="1685"/>
        </w:trPr>
        <w:tc>
          <w:tcPr>
            <w:tcW w:w="630" w:type="dxa"/>
            <w:vAlign w:val="center"/>
          </w:tcPr>
          <w:p w14:paraId="5E2D3FB4" w14:textId="6EF5362E" w:rsidR="0038400F" w:rsidRDefault="009D14DA">
            <w:r>
              <w:t>–––</w:t>
            </w:r>
          </w:p>
        </w:tc>
        <w:tc>
          <w:tcPr>
            <w:tcW w:w="810" w:type="dxa"/>
            <w:gridSpan w:val="2"/>
            <w:shd w:val="clear" w:color="auto" w:fill="F2F2F2" w:themeFill="background1" w:themeFillShade="F2"/>
            <w:vAlign w:val="center"/>
          </w:tcPr>
          <w:p w14:paraId="08F1BF73" w14:textId="77777777" w:rsidR="0038400F" w:rsidRDefault="0038400F"/>
        </w:tc>
        <w:tc>
          <w:tcPr>
            <w:tcW w:w="6401" w:type="dxa"/>
            <w:gridSpan w:val="3"/>
            <w:shd w:val="clear" w:color="auto" w:fill="F2F2F2" w:themeFill="background1" w:themeFillShade="F2"/>
            <w:vAlign w:val="center"/>
          </w:tcPr>
          <w:p w14:paraId="38EE4B7F" w14:textId="2056961F" w:rsidR="0038400F" w:rsidRDefault="009D14DA" w:rsidP="0038400F">
            <w:pPr>
              <w:pStyle w:val="Heading1"/>
            </w:pPr>
            <w:r>
              <w:t>Yamasani Venkata Akhil Teja Reddy</w:t>
            </w:r>
          </w:p>
          <w:p w14:paraId="3D4A5733" w14:textId="18ECD54A" w:rsidR="0038400F" w:rsidRPr="0038400F" w:rsidRDefault="009D14DA" w:rsidP="0038400F">
            <w:pPr>
              <w:pStyle w:val="Heading2"/>
            </w:pPr>
            <w:r>
              <w:t>19-03-2023</w:t>
            </w:r>
          </w:p>
        </w:tc>
        <w:tc>
          <w:tcPr>
            <w:tcW w:w="3679" w:type="dxa"/>
            <w:gridSpan w:val="3"/>
            <w:vAlign w:val="center"/>
          </w:tcPr>
          <w:p w14:paraId="680010BF" w14:textId="77777777" w:rsidR="0038400F" w:rsidRDefault="0038400F"/>
        </w:tc>
      </w:tr>
      <w:tr w:rsidR="0038400F" w14:paraId="68F34B3E" w14:textId="77777777" w:rsidTr="00F519F7">
        <w:trPr>
          <w:trHeight w:hRule="exact" w:val="2997"/>
        </w:trPr>
        <w:tc>
          <w:tcPr>
            <w:tcW w:w="630" w:type="dxa"/>
            <w:vAlign w:val="center"/>
          </w:tcPr>
          <w:p w14:paraId="3E4391A2" w14:textId="77777777" w:rsidR="0038400F" w:rsidRDefault="0038400F"/>
        </w:tc>
        <w:tc>
          <w:tcPr>
            <w:tcW w:w="810" w:type="dxa"/>
            <w:gridSpan w:val="2"/>
            <w:shd w:val="clear" w:color="auto" w:fill="auto"/>
            <w:vAlign w:val="center"/>
          </w:tcPr>
          <w:p w14:paraId="4136BD22" w14:textId="77777777" w:rsidR="0038400F" w:rsidRDefault="0038400F" w:rsidP="0038400F"/>
        </w:tc>
        <w:tc>
          <w:tcPr>
            <w:tcW w:w="6969" w:type="dxa"/>
            <w:gridSpan w:val="4"/>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F519F7">
        <w:trPr>
          <w:trHeight w:hRule="exact" w:val="2189"/>
        </w:trPr>
        <w:tc>
          <w:tcPr>
            <w:tcW w:w="630" w:type="dxa"/>
            <w:vAlign w:val="center"/>
          </w:tcPr>
          <w:p w14:paraId="72A5DB1D" w14:textId="77777777" w:rsidR="0038400F" w:rsidRDefault="0038400F"/>
        </w:tc>
        <w:tc>
          <w:tcPr>
            <w:tcW w:w="810" w:type="dxa"/>
            <w:gridSpan w:val="2"/>
            <w:shd w:val="clear" w:color="auto" w:fill="323E4F" w:themeFill="text2" w:themeFillShade="BF"/>
            <w:vAlign w:val="center"/>
          </w:tcPr>
          <w:p w14:paraId="5FD3DED2" w14:textId="77777777" w:rsidR="0038400F" w:rsidRDefault="0038400F" w:rsidP="0038400F"/>
        </w:tc>
        <w:tc>
          <w:tcPr>
            <w:tcW w:w="6969" w:type="dxa"/>
            <w:gridSpan w:val="4"/>
            <w:shd w:val="clear" w:color="auto" w:fill="323E4F" w:themeFill="text2" w:themeFillShade="BF"/>
            <w:vAlign w:val="center"/>
          </w:tcPr>
          <w:p w14:paraId="0099BE49" w14:textId="1CC44F2F" w:rsidR="0038400F" w:rsidRPr="00114DE0" w:rsidRDefault="009D14DA" w:rsidP="00114DE0">
            <w:pPr>
              <w:pStyle w:val="Title"/>
            </w:pPr>
            <w:r>
              <w:t>HR ANALYTICS</w:t>
            </w:r>
          </w:p>
          <w:p w14:paraId="5E17FEB8" w14:textId="6551456C" w:rsidR="0038400F" w:rsidRPr="0038400F" w:rsidRDefault="009D14DA" w:rsidP="0038400F">
            <w:pPr>
              <w:pStyle w:val="Subtitle"/>
            </w:pPr>
            <w:r>
              <w:t>Predicting Attrition rate</w:t>
            </w:r>
          </w:p>
        </w:tc>
        <w:tc>
          <w:tcPr>
            <w:tcW w:w="3111" w:type="dxa"/>
            <w:gridSpan w:val="2"/>
            <w:vAlign w:val="center"/>
          </w:tcPr>
          <w:p w14:paraId="5993D047" w14:textId="77777777" w:rsidR="0038400F" w:rsidRDefault="0038400F"/>
        </w:tc>
      </w:tr>
      <w:tr w:rsidR="00890EE8" w14:paraId="65548F3A" w14:textId="77777777" w:rsidTr="00F519F7">
        <w:tc>
          <w:tcPr>
            <w:tcW w:w="630" w:type="dxa"/>
          </w:tcPr>
          <w:p w14:paraId="21E5B798" w14:textId="77777777" w:rsidR="00890EE8" w:rsidRDefault="00890EE8"/>
        </w:tc>
        <w:tc>
          <w:tcPr>
            <w:tcW w:w="10170" w:type="dxa"/>
            <w:gridSpan w:val="7"/>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82709F">
        <w:trPr>
          <w:trHeight w:val="6624"/>
        </w:trPr>
        <w:tc>
          <w:tcPr>
            <w:tcW w:w="630" w:type="dxa"/>
          </w:tcPr>
          <w:p w14:paraId="4B68220A" w14:textId="77777777" w:rsidR="00890EE8" w:rsidRPr="00F374D9" w:rsidRDefault="00890EE8">
            <w:pPr>
              <w:rPr>
                <w:rFonts w:cstheme="minorHAnsi"/>
              </w:rPr>
            </w:pPr>
          </w:p>
        </w:tc>
        <w:tc>
          <w:tcPr>
            <w:tcW w:w="10170" w:type="dxa"/>
            <w:gridSpan w:val="7"/>
            <w:shd w:val="clear" w:color="auto" w:fill="auto"/>
          </w:tcPr>
          <w:p w14:paraId="7C7DFABB" w14:textId="77777777" w:rsidR="009D14DA" w:rsidRPr="00F374D9" w:rsidRDefault="009D14DA" w:rsidP="005F0487">
            <w:pPr>
              <w:jc w:val="both"/>
              <w:rPr>
                <w:rFonts w:cstheme="minorHAnsi"/>
                <w:sz w:val="24"/>
                <w:szCs w:val="24"/>
              </w:rPr>
            </w:pPr>
            <w:r w:rsidRPr="00F374D9">
              <w:rPr>
                <w:rFonts w:cstheme="minorHAnsi"/>
                <w:sz w:val="24"/>
                <w:szCs w:val="24"/>
              </w:rPr>
              <w:t>Employee attrition, also known as employee turnover, is a significant concern for human resources departments in organizations of all sizes. It refers to the rate at which employees leave an organization and need to be replaced. High employee attrition can be detrimental to a company's productivity, culture, and financial stability.</w:t>
            </w:r>
          </w:p>
          <w:p w14:paraId="26FA6B8C" w14:textId="5A79E019" w:rsidR="009D14DA" w:rsidRPr="00F374D9" w:rsidRDefault="009D14DA" w:rsidP="005F0487">
            <w:pPr>
              <w:jc w:val="both"/>
              <w:rPr>
                <w:rFonts w:cstheme="minorHAnsi"/>
                <w:sz w:val="24"/>
                <w:szCs w:val="24"/>
              </w:rPr>
            </w:pPr>
            <w:r w:rsidRPr="00F374D9">
              <w:rPr>
                <w:rFonts w:cstheme="minorHAnsi"/>
                <w:sz w:val="24"/>
                <w:szCs w:val="24"/>
              </w:rPr>
              <w:t>In this report, we will analyze and predict employee attrition data for our organization over the past year to identify patterns and potential causes of employee turnover. The goal is to develop actionable insights that can help reduce attrition and retain our valuable employees.</w:t>
            </w:r>
          </w:p>
          <w:p w14:paraId="531392E7" w14:textId="6D7C71EA" w:rsidR="00735AB7" w:rsidRPr="00F374D9" w:rsidRDefault="00735AB7" w:rsidP="005F0487">
            <w:pPr>
              <w:jc w:val="both"/>
              <w:rPr>
                <w:rFonts w:cstheme="minorHAnsi"/>
                <w:sz w:val="24"/>
                <w:szCs w:val="24"/>
              </w:rPr>
            </w:pPr>
            <w:r w:rsidRPr="00F374D9">
              <w:rPr>
                <w:rFonts w:cstheme="minorHAnsi"/>
                <w:sz w:val="24"/>
                <w:szCs w:val="24"/>
              </w:rPr>
              <w:t>Before going for prediction, this project ensures in exploring the data which will be useful for feature selection for models. Performing hypothesis testing is must to ensure the data being considered is perfect for predicting.</w:t>
            </w:r>
          </w:p>
          <w:p w14:paraId="40773742" w14:textId="14CB3742" w:rsidR="00890EE8" w:rsidRPr="00F374D9" w:rsidRDefault="009D14DA" w:rsidP="005F0487">
            <w:pPr>
              <w:jc w:val="both"/>
              <w:rPr>
                <w:rFonts w:cstheme="minorHAnsi"/>
                <w:sz w:val="24"/>
                <w:szCs w:val="24"/>
              </w:rPr>
            </w:pPr>
            <w:r w:rsidRPr="00F374D9">
              <w:rPr>
                <w:rFonts w:cstheme="minorHAnsi"/>
                <w:sz w:val="24"/>
                <w:szCs w:val="24"/>
              </w:rPr>
              <w:t>A webpage is created with form being placed there, in-order to predict the employee attrition rate. All the necessary columns are to be filled by the HR in order to understand which employee turns down the company.</w:t>
            </w:r>
          </w:p>
          <w:p w14:paraId="07535902" w14:textId="5A2B19F0" w:rsidR="00735AB7" w:rsidRPr="00F374D9" w:rsidRDefault="009D14DA" w:rsidP="005F0487">
            <w:pPr>
              <w:jc w:val="both"/>
              <w:rPr>
                <w:rFonts w:cstheme="minorHAnsi"/>
                <w:sz w:val="28"/>
                <w:szCs w:val="28"/>
              </w:rPr>
            </w:pPr>
            <w:r w:rsidRPr="00F374D9">
              <w:rPr>
                <w:rFonts w:cstheme="minorHAnsi"/>
                <w:sz w:val="24"/>
                <w:szCs w:val="24"/>
              </w:rPr>
              <w:t>Predicting the employee attrition rate can be done using Machine Learning algorithms, the models are being used to predict whether the employee wishes to serve for the company or want to leave the company.</w:t>
            </w:r>
          </w:p>
        </w:tc>
        <w:tc>
          <w:tcPr>
            <w:tcW w:w="720" w:type="dxa"/>
          </w:tcPr>
          <w:p w14:paraId="238A579A" w14:textId="77777777" w:rsidR="00890EE8" w:rsidRDefault="00890EE8"/>
        </w:tc>
      </w:tr>
      <w:tr w:rsidR="004C2E69" w14:paraId="3DBC1F83" w14:textId="77777777" w:rsidTr="004C2E69">
        <w:tc>
          <w:tcPr>
            <w:tcW w:w="630" w:type="dxa"/>
          </w:tcPr>
          <w:p w14:paraId="2BD801E2" w14:textId="77777777" w:rsidR="004C2E69" w:rsidRDefault="004C2E69" w:rsidP="004C2E69">
            <w:pPr>
              <w:pStyle w:val="NoSpacing"/>
              <w:keepNext/>
              <w:keepLines/>
            </w:pPr>
          </w:p>
        </w:tc>
        <w:tc>
          <w:tcPr>
            <w:tcW w:w="5760" w:type="dxa"/>
            <w:gridSpan w:val="4"/>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r w:rsidR="00FB1A96" w14:paraId="68F4A8C8" w14:textId="77777777" w:rsidTr="00FB1A96">
        <w:trPr>
          <w:trHeight w:val="3060"/>
        </w:trPr>
        <w:tc>
          <w:tcPr>
            <w:tcW w:w="630" w:type="dxa"/>
          </w:tcPr>
          <w:p w14:paraId="6B4BEB06" w14:textId="77777777" w:rsidR="00FB1A96" w:rsidRDefault="00FB1A96" w:rsidP="00FB1A96">
            <w:pPr>
              <w:keepNext/>
              <w:keepLines/>
            </w:pPr>
          </w:p>
        </w:tc>
        <w:tc>
          <w:tcPr>
            <w:tcW w:w="5760" w:type="dxa"/>
            <w:gridSpan w:val="4"/>
            <w:shd w:val="clear" w:color="auto" w:fill="auto"/>
          </w:tcPr>
          <w:p w14:paraId="2EA76988" w14:textId="02F8DDC4" w:rsidR="00735AB7" w:rsidRPr="00735AB7" w:rsidRDefault="00735AB7" w:rsidP="00735AB7">
            <w:pPr>
              <w:pStyle w:val="Title"/>
              <w:rPr>
                <w:rFonts w:ascii="Times New Roman" w:hAnsi="Times New Roman" w:cs="Times New Roman"/>
                <w:sz w:val="72"/>
                <w:szCs w:val="72"/>
              </w:rPr>
            </w:pPr>
            <w:r w:rsidRPr="00735AB7">
              <w:rPr>
                <w:rFonts w:ascii="Times New Roman" w:hAnsi="Times New Roman" w:cs="Times New Roman"/>
                <w:color w:val="1F3864" w:themeColor="accent1" w:themeShade="80"/>
                <w:sz w:val="56"/>
              </w:rPr>
              <w:t>HR</w:t>
            </w:r>
            <w:r>
              <w:rPr>
                <w:rFonts w:ascii="Times New Roman" w:hAnsi="Times New Roman" w:cs="Times New Roman"/>
                <w:color w:val="1F3864" w:themeColor="accent1" w:themeShade="80"/>
                <w:sz w:val="56"/>
              </w:rPr>
              <w:t xml:space="preserve"> </w:t>
            </w:r>
            <w:r w:rsidRPr="00735AB7">
              <w:rPr>
                <w:rFonts w:ascii="Times New Roman" w:hAnsi="Times New Roman" w:cs="Times New Roman"/>
                <w:color w:val="1F3864" w:themeColor="accent1" w:themeShade="80"/>
                <w:sz w:val="56"/>
              </w:rPr>
              <w:t>ANALTICS</w:t>
            </w:r>
            <w:r w:rsidRPr="00735AB7">
              <w:rPr>
                <w:rFonts w:ascii="Times New Roman" w:hAnsi="Times New Roman" w:cs="Times New Roman"/>
                <w:sz w:val="56"/>
              </w:rPr>
              <w:t>LYTICS</w:t>
            </w:r>
          </w:p>
          <w:p w14:paraId="66CF34FC" w14:textId="678864BD" w:rsidR="00114DE0" w:rsidRPr="00FB1A96" w:rsidRDefault="00735AB7" w:rsidP="00735AB7">
            <w:pPr>
              <w:pStyle w:val="Subtitle-Dark"/>
            </w:pPr>
            <w:r>
              <w:t>Predicting Attrition rate</w:t>
            </w:r>
          </w:p>
        </w:tc>
        <w:tc>
          <w:tcPr>
            <w:tcW w:w="5130" w:type="dxa"/>
            <w:gridSpan w:val="4"/>
            <w:shd w:val="clear" w:color="auto" w:fill="auto"/>
          </w:tcPr>
          <w:p w14:paraId="1BE2DAE8" w14:textId="5B4FC509" w:rsidR="00FB1A96" w:rsidRPr="005F0487" w:rsidRDefault="00A619D4" w:rsidP="00A619D4">
            <w:pPr>
              <w:keepNext/>
              <w:keepLines/>
              <w:jc w:val="both"/>
              <w:rPr>
                <w:sz w:val="24"/>
                <w:szCs w:val="24"/>
              </w:rPr>
            </w:pPr>
            <w:r w:rsidRPr="005F0487">
              <w:rPr>
                <w:sz w:val="24"/>
                <w:szCs w:val="24"/>
              </w:rPr>
              <w:t>In this report, we will discuss the use of data analytics to predict employee attrition in our organization. By analyzing historical data on employee turnover and identifying patterns and trends, we aim to develop a predictive model that can help us anticipate which employees are at risk of leaving and take proactive steps to retain them.</w:t>
            </w:r>
          </w:p>
        </w:tc>
      </w:tr>
      <w:tr w:rsidR="00FB1A96" w14:paraId="0360B79A" w14:textId="77777777" w:rsidTr="0010766A">
        <w:trPr>
          <w:trHeight w:val="9270"/>
        </w:trPr>
        <w:tc>
          <w:tcPr>
            <w:tcW w:w="4410" w:type="dxa"/>
            <w:gridSpan w:val="4"/>
          </w:tcPr>
          <w:tbl>
            <w:tblPr>
              <w:tblW w:w="0" w:type="auto"/>
              <w:tblLayout w:type="fixed"/>
              <w:tblCellMar>
                <w:left w:w="0" w:type="dxa"/>
                <w:right w:w="0" w:type="dxa"/>
              </w:tblCellMar>
              <w:tblLook w:val="04A0" w:firstRow="1" w:lastRow="0" w:firstColumn="1" w:lastColumn="0" w:noHBand="0" w:noVBand="1"/>
            </w:tblPr>
            <w:tblGrid>
              <w:gridCol w:w="995"/>
              <w:gridCol w:w="2768"/>
            </w:tblGrid>
            <w:tr w:rsidR="00FB1A96" w14:paraId="124D2AB8" w14:textId="77777777" w:rsidTr="00462400">
              <w:trPr>
                <w:trHeight w:val="660"/>
              </w:trPr>
              <w:tc>
                <w:tcPr>
                  <w:tcW w:w="995" w:type="dxa"/>
                  <w:vAlign w:val="center"/>
                </w:tcPr>
                <w:p w14:paraId="3C595D16" w14:textId="795B53E7" w:rsidR="00FB1A96" w:rsidRPr="00FB1A96" w:rsidRDefault="00000000" w:rsidP="00FB1A96">
                  <w:pPr>
                    <w:pStyle w:val="Heading1"/>
                  </w:pPr>
                  <w:sdt>
                    <w:sdtPr>
                      <w:id w:val="1173228679"/>
                      <w:placeholder>
                        <w:docPart w:val="E49729FAD88A4213BBF1E40272A9ADD5"/>
                      </w:placeholder>
                      <w:temporary/>
                      <w:showingPlcHdr/>
                      <w15:appearance w15:val="hidden"/>
                    </w:sdtPr>
                    <w:sdtContent>
                      <w:r w:rsidR="00F0142C">
                        <w:t>01</w:t>
                      </w:r>
                    </w:sdtContent>
                  </w:sdt>
                </w:p>
              </w:tc>
              <w:tc>
                <w:tcPr>
                  <w:tcW w:w="2768" w:type="dxa"/>
                  <w:vAlign w:val="center"/>
                </w:tcPr>
                <w:p w14:paraId="4B54E11E" w14:textId="1CDAAC40" w:rsidR="00FB1A96" w:rsidRPr="00FB1A96" w:rsidRDefault="00735AB7" w:rsidP="00FB1A96">
                  <w:pPr>
                    <w:pStyle w:val="Heading3"/>
                  </w:pPr>
                  <w:r>
                    <w:t xml:space="preserve">Performing excel operations </w:t>
                  </w:r>
                </w:p>
              </w:tc>
            </w:tr>
            <w:tr w:rsidR="00FB1A96" w14:paraId="59F58D6A" w14:textId="77777777" w:rsidTr="00462400">
              <w:trPr>
                <w:trHeight w:val="285"/>
              </w:trPr>
              <w:tc>
                <w:tcPr>
                  <w:tcW w:w="995" w:type="dxa"/>
                  <w:vAlign w:val="center"/>
                </w:tcPr>
                <w:p w14:paraId="047F9933" w14:textId="77777777" w:rsidR="00FB1A96" w:rsidRDefault="00FB1A96" w:rsidP="00FB1A96">
                  <w:pPr>
                    <w:pStyle w:val="NoSpacing"/>
                  </w:pPr>
                </w:p>
              </w:tc>
              <w:tc>
                <w:tcPr>
                  <w:tcW w:w="2768" w:type="dxa"/>
                  <w:vAlign w:val="center"/>
                </w:tcPr>
                <w:p w14:paraId="2E24EF1A" w14:textId="77777777" w:rsidR="00FB1A96" w:rsidRPr="000B4502" w:rsidRDefault="00FB1A96" w:rsidP="00FB1A96">
                  <w:pPr>
                    <w:pStyle w:val="NoSpacing"/>
                  </w:pPr>
                </w:p>
              </w:tc>
            </w:tr>
            <w:tr w:rsidR="00FB1A96" w14:paraId="4CE90911" w14:textId="77777777" w:rsidTr="00462400">
              <w:trPr>
                <w:trHeight w:val="642"/>
              </w:trPr>
              <w:tc>
                <w:tcPr>
                  <w:tcW w:w="995" w:type="dxa"/>
                  <w:vAlign w:val="center"/>
                </w:tcPr>
                <w:p w14:paraId="356CA11F" w14:textId="65EEE400" w:rsidR="00FB1A96" w:rsidRPr="00FB1A96" w:rsidRDefault="00000000" w:rsidP="00FB1A96">
                  <w:pPr>
                    <w:pStyle w:val="Heading1"/>
                  </w:pPr>
                  <w:sdt>
                    <w:sdtPr>
                      <w:id w:val="-1676723791"/>
                      <w:placeholder>
                        <w:docPart w:val="704096302E8C4C9F8C15A2357B9E2FE2"/>
                      </w:placeholder>
                      <w:temporary/>
                      <w:showingPlcHdr/>
                      <w15:appearance w15:val="hidden"/>
                    </w:sdtPr>
                    <w:sdtContent>
                      <w:r w:rsidR="00F0142C">
                        <w:t>02</w:t>
                      </w:r>
                    </w:sdtContent>
                  </w:sdt>
                </w:p>
              </w:tc>
              <w:tc>
                <w:tcPr>
                  <w:tcW w:w="2768" w:type="dxa"/>
                  <w:vAlign w:val="center"/>
                </w:tcPr>
                <w:p w14:paraId="236DF8A8" w14:textId="0E1A6549" w:rsidR="00FB1A96" w:rsidRPr="00FB1A96" w:rsidRDefault="00A619D4" w:rsidP="00FB1A96">
                  <w:pPr>
                    <w:pStyle w:val="Heading3"/>
                  </w:pPr>
                  <w:r>
                    <w:t>Extracting data through database</w:t>
                  </w:r>
                </w:p>
              </w:tc>
            </w:tr>
            <w:tr w:rsidR="00FB1A96" w14:paraId="11C901AC" w14:textId="77777777" w:rsidTr="00462400">
              <w:trPr>
                <w:trHeight w:val="285"/>
              </w:trPr>
              <w:tc>
                <w:tcPr>
                  <w:tcW w:w="995" w:type="dxa"/>
                  <w:vAlign w:val="center"/>
                </w:tcPr>
                <w:p w14:paraId="1A0CC1D9" w14:textId="77777777" w:rsidR="00FB1A96" w:rsidRPr="00FB1A96" w:rsidRDefault="00FB1A96" w:rsidP="00FB1A96">
                  <w:pPr>
                    <w:pStyle w:val="NoSpacing"/>
                  </w:pPr>
                </w:p>
              </w:tc>
              <w:tc>
                <w:tcPr>
                  <w:tcW w:w="2768" w:type="dxa"/>
                  <w:vAlign w:val="center"/>
                </w:tcPr>
                <w:p w14:paraId="76756C4F" w14:textId="77777777" w:rsidR="00FB1A96" w:rsidRPr="00FB1A96" w:rsidRDefault="00FB1A96" w:rsidP="00FB1A96">
                  <w:pPr>
                    <w:pStyle w:val="NoSpacing"/>
                  </w:pPr>
                </w:p>
              </w:tc>
            </w:tr>
            <w:tr w:rsidR="00FB1A96" w14:paraId="1CE6E2F4" w14:textId="77777777" w:rsidTr="00462400">
              <w:trPr>
                <w:trHeight w:val="660"/>
              </w:trPr>
              <w:tc>
                <w:tcPr>
                  <w:tcW w:w="995" w:type="dxa"/>
                  <w:vAlign w:val="center"/>
                </w:tcPr>
                <w:p w14:paraId="230DA852" w14:textId="7DDB8C57" w:rsidR="00FB1A96" w:rsidRPr="00FB1A96" w:rsidRDefault="00000000" w:rsidP="00FB1A96">
                  <w:pPr>
                    <w:pStyle w:val="Heading1"/>
                  </w:pPr>
                  <w:sdt>
                    <w:sdtPr>
                      <w:id w:val="725647706"/>
                      <w:placeholder>
                        <w:docPart w:val="BE26E368648E4B0B872B8D17C979A58F"/>
                      </w:placeholder>
                      <w:temporary/>
                      <w:showingPlcHdr/>
                      <w15:appearance w15:val="hidden"/>
                    </w:sdtPr>
                    <w:sdtContent>
                      <w:r w:rsidR="00F0142C">
                        <w:t>03</w:t>
                      </w:r>
                    </w:sdtContent>
                  </w:sdt>
                </w:p>
              </w:tc>
              <w:tc>
                <w:tcPr>
                  <w:tcW w:w="2768" w:type="dxa"/>
                  <w:vAlign w:val="center"/>
                </w:tcPr>
                <w:p w14:paraId="5DFF0EC7" w14:textId="5996E0A1" w:rsidR="00462400" w:rsidRPr="00462400" w:rsidRDefault="00F374D9" w:rsidP="00462400">
                  <w:pPr>
                    <w:pStyle w:val="Heading3"/>
                  </w:pPr>
                  <w:r>
                    <w:t>Performing Exploratory Data Analysis</w:t>
                  </w:r>
                </w:p>
              </w:tc>
            </w:tr>
          </w:tbl>
          <w:p w14:paraId="35140BF8" w14:textId="77777777" w:rsidR="00FB1A96" w:rsidRDefault="00FB1A96" w:rsidP="00FB1A96">
            <w:pPr>
              <w:rPr>
                <w:color w:val="44546A" w:themeColor="text2"/>
              </w:rPr>
            </w:pPr>
          </w:p>
          <w:p w14:paraId="5C6F9434" w14:textId="47ED7299" w:rsidR="00F374D9" w:rsidRDefault="00F374D9" w:rsidP="00FB1A96">
            <w:pPr>
              <w:rPr>
                <w:rFonts w:asciiTheme="majorHAnsi" w:hAnsiTheme="majorHAnsi" w:cstheme="majorHAnsi"/>
                <w:color w:val="2F5496" w:themeColor="accent1" w:themeShade="BF"/>
                <w:sz w:val="24"/>
                <w:szCs w:val="24"/>
              </w:rPr>
            </w:pPr>
            <w:r w:rsidRPr="005F0487">
              <w:rPr>
                <w:rFonts w:asciiTheme="majorHAnsi" w:hAnsiTheme="majorHAnsi" w:cstheme="majorHAnsi"/>
                <w:color w:val="2E74B5" w:themeColor="accent5" w:themeShade="BF"/>
                <w:sz w:val="44"/>
                <w:szCs w:val="44"/>
              </w:rPr>
              <w:t>04</w:t>
            </w:r>
            <w:r w:rsidR="00462400">
              <w:rPr>
                <w:color w:val="2F5496" w:themeColor="accent1" w:themeShade="BF"/>
                <w:sz w:val="46"/>
                <w:szCs w:val="46"/>
              </w:rPr>
              <w:t xml:space="preserve">     </w:t>
            </w:r>
            <w:r w:rsidR="00462400">
              <w:rPr>
                <w:rFonts w:asciiTheme="majorHAnsi" w:hAnsiTheme="majorHAnsi" w:cstheme="majorHAnsi"/>
                <w:color w:val="2F5496" w:themeColor="accent1" w:themeShade="BF"/>
                <w:sz w:val="24"/>
                <w:szCs w:val="24"/>
              </w:rPr>
              <w:t xml:space="preserve">Predicting the attrition rate </w:t>
            </w:r>
          </w:p>
          <w:p w14:paraId="21041731" w14:textId="43F8BBF2" w:rsidR="00462400" w:rsidRPr="00462400" w:rsidRDefault="00462400" w:rsidP="00FB1A96">
            <w:pPr>
              <w:rPr>
                <w:rFonts w:asciiTheme="majorHAnsi" w:hAnsiTheme="majorHAnsi" w:cstheme="majorHAnsi"/>
                <w:color w:val="44546A" w:themeColor="text2"/>
                <w:sz w:val="24"/>
                <w:szCs w:val="24"/>
              </w:rPr>
            </w:pPr>
            <w:r>
              <w:rPr>
                <w:rFonts w:asciiTheme="majorHAnsi" w:hAnsiTheme="majorHAnsi" w:cstheme="majorHAnsi"/>
                <w:color w:val="2F5496" w:themeColor="accent1" w:themeShade="BF"/>
                <w:sz w:val="24"/>
                <w:szCs w:val="24"/>
              </w:rPr>
              <w:t xml:space="preserve">                 Of </w:t>
            </w:r>
            <w:proofErr w:type="spellStart"/>
            <w:proofErr w:type="gramStart"/>
            <w:r>
              <w:rPr>
                <w:rFonts w:asciiTheme="majorHAnsi" w:hAnsiTheme="majorHAnsi" w:cstheme="majorHAnsi"/>
                <w:color w:val="2F5496" w:themeColor="accent1" w:themeShade="BF"/>
                <w:sz w:val="24"/>
                <w:szCs w:val="24"/>
              </w:rPr>
              <w:t>a</w:t>
            </w:r>
            <w:proofErr w:type="spellEnd"/>
            <w:proofErr w:type="gramEnd"/>
            <w:r>
              <w:rPr>
                <w:rFonts w:asciiTheme="majorHAnsi" w:hAnsiTheme="majorHAnsi" w:cstheme="majorHAnsi"/>
                <w:color w:val="2F5496" w:themeColor="accent1" w:themeShade="BF"/>
                <w:sz w:val="24"/>
                <w:szCs w:val="24"/>
              </w:rPr>
              <w:t xml:space="preserve"> employee</w:t>
            </w:r>
          </w:p>
        </w:tc>
        <w:tc>
          <w:tcPr>
            <w:tcW w:w="7110" w:type="dxa"/>
            <w:gridSpan w:val="5"/>
            <w:shd w:val="clear" w:color="auto" w:fill="auto"/>
          </w:tcPr>
          <w:p w14:paraId="75AB4B28" w14:textId="0DA754F8" w:rsidR="00FB1A96" w:rsidRDefault="00735AB7" w:rsidP="00FB1A96">
            <w:pPr>
              <w:pStyle w:val="Heading1"/>
            </w:pPr>
            <w:r>
              <w:t>Performing excel operations</w:t>
            </w:r>
          </w:p>
          <w:p w14:paraId="476F38F0" w14:textId="0EA79793" w:rsidR="00FB1A96" w:rsidRPr="005F0487" w:rsidRDefault="00735AB7" w:rsidP="005F0487">
            <w:pPr>
              <w:jc w:val="both"/>
              <w:rPr>
                <w:sz w:val="24"/>
                <w:szCs w:val="24"/>
              </w:rPr>
            </w:pPr>
            <w:r w:rsidRPr="005F0487">
              <w:rPr>
                <w:sz w:val="24"/>
                <w:szCs w:val="24"/>
              </w:rPr>
              <w:t xml:space="preserve">Basic excel analysis had been performed to understand the functionality of each column. Finding unique variables and count for each unique variables is performed for both nominal and ordinal data. </w:t>
            </w:r>
            <w:r w:rsidR="00A619D4" w:rsidRPr="005F0487">
              <w:rPr>
                <w:sz w:val="24"/>
                <w:szCs w:val="24"/>
              </w:rPr>
              <w:t>Finding the type of column is the motto of this excel analysis. Analysis would become easy if finding the kind of data, it is.</w:t>
            </w:r>
          </w:p>
          <w:p w14:paraId="10E82F53" w14:textId="7E99A9D7" w:rsidR="00FB1A96" w:rsidRPr="00A619D4" w:rsidRDefault="00A619D4" w:rsidP="00FB1A96">
            <w:pPr>
              <w:pStyle w:val="Heading2"/>
              <w:rPr>
                <w:sz w:val="44"/>
                <w:szCs w:val="44"/>
              </w:rPr>
            </w:pPr>
            <w:r w:rsidRPr="00A619D4">
              <w:rPr>
                <w:sz w:val="44"/>
                <w:szCs w:val="44"/>
              </w:rPr>
              <w:t>Extracting data through database</w:t>
            </w:r>
          </w:p>
          <w:p w14:paraId="4AC7C49C" w14:textId="697A3C87" w:rsidR="00A619D4" w:rsidRPr="005F0487" w:rsidRDefault="00A619D4" w:rsidP="005F0487">
            <w:pPr>
              <w:pStyle w:val="Heading3"/>
              <w:jc w:val="both"/>
              <w:rPr>
                <w:rFonts w:asciiTheme="minorHAnsi" w:hAnsiTheme="minorHAnsi" w:cstheme="minorHAnsi"/>
                <w:color w:val="0D0D0D" w:themeColor="text1" w:themeTint="F2"/>
              </w:rPr>
            </w:pPr>
            <w:r w:rsidRPr="005F0487">
              <w:rPr>
                <w:rFonts w:asciiTheme="minorHAnsi" w:hAnsiTheme="minorHAnsi" w:cstheme="minorHAnsi"/>
                <w:color w:val="0D0D0D" w:themeColor="text1" w:themeTint="F2"/>
              </w:rPr>
              <w:t xml:space="preserve">Exporting the cleaned data from excel into database. A database is maintained to have efficiency and transparency in data. Database is designed in such a </w:t>
            </w:r>
            <w:proofErr w:type="gramStart"/>
            <w:r w:rsidRPr="005F0487">
              <w:rPr>
                <w:rFonts w:asciiTheme="minorHAnsi" w:hAnsiTheme="minorHAnsi" w:cstheme="minorHAnsi"/>
                <w:color w:val="0D0D0D" w:themeColor="text1" w:themeTint="F2"/>
              </w:rPr>
              <w:t>way,</w:t>
            </w:r>
            <w:proofErr w:type="gramEnd"/>
            <w:r w:rsidRPr="005F0487">
              <w:rPr>
                <w:rFonts w:asciiTheme="minorHAnsi" w:hAnsiTheme="minorHAnsi" w:cstheme="minorHAnsi"/>
                <w:color w:val="0D0D0D" w:themeColor="text1" w:themeTint="F2"/>
              </w:rPr>
              <w:t xml:space="preserve"> new data can also be imported directly into database and can be reused again for prediction. </w:t>
            </w:r>
          </w:p>
          <w:p w14:paraId="1170E934" w14:textId="77777777" w:rsidR="00A619D4" w:rsidRPr="00A619D4" w:rsidRDefault="00A619D4" w:rsidP="00A619D4"/>
          <w:p w14:paraId="70BAAD2F" w14:textId="67FE5222" w:rsidR="00FB1A96" w:rsidRPr="00F374D9" w:rsidRDefault="00A619D4" w:rsidP="00FB1A96">
            <w:pPr>
              <w:pStyle w:val="Heading3"/>
              <w:rPr>
                <w:color w:val="2F5496" w:themeColor="accent1" w:themeShade="BF"/>
                <w:sz w:val="44"/>
                <w:szCs w:val="44"/>
              </w:rPr>
            </w:pPr>
            <w:r w:rsidRPr="00F374D9">
              <w:rPr>
                <w:color w:val="2F5496" w:themeColor="accent1" w:themeShade="BF"/>
                <w:sz w:val="44"/>
                <w:szCs w:val="44"/>
              </w:rPr>
              <w:t>Performing Exploratory Data Analysis</w:t>
            </w:r>
          </w:p>
          <w:p w14:paraId="43A91B7D" w14:textId="77777777" w:rsidR="00FB1A96" w:rsidRPr="005F0487" w:rsidRDefault="00462400" w:rsidP="005F0487">
            <w:pPr>
              <w:jc w:val="both"/>
              <w:rPr>
                <w:sz w:val="24"/>
                <w:szCs w:val="24"/>
              </w:rPr>
            </w:pPr>
            <w:r w:rsidRPr="005F0487">
              <w:rPr>
                <w:sz w:val="24"/>
                <w:szCs w:val="24"/>
              </w:rPr>
              <w:t>Checking for the columns that are co-related with the dependent feature. Exploring through each and every column, performing hypothesis testing for obtaining accurate decision.</w:t>
            </w:r>
          </w:p>
          <w:p w14:paraId="47F92C8D" w14:textId="77777777" w:rsidR="00462400" w:rsidRDefault="00462400" w:rsidP="000E2E9B">
            <w:pPr>
              <w:rPr>
                <w:rFonts w:asciiTheme="majorHAnsi" w:hAnsiTheme="majorHAnsi" w:cstheme="majorHAnsi"/>
                <w:color w:val="2F5496" w:themeColor="accent1" w:themeShade="BF"/>
                <w:sz w:val="44"/>
                <w:szCs w:val="44"/>
              </w:rPr>
            </w:pPr>
            <w:r w:rsidRPr="00462400">
              <w:rPr>
                <w:rFonts w:asciiTheme="majorHAnsi" w:hAnsiTheme="majorHAnsi" w:cstheme="majorHAnsi"/>
                <w:color w:val="2F5496" w:themeColor="accent1" w:themeShade="BF"/>
                <w:sz w:val="44"/>
                <w:szCs w:val="44"/>
              </w:rPr>
              <w:t xml:space="preserve">Predicting the attrition rate of </w:t>
            </w:r>
            <w:proofErr w:type="spellStart"/>
            <w:proofErr w:type="gramStart"/>
            <w:r w:rsidRPr="00462400">
              <w:rPr>
                <w:rFonts w:asciiTheme="majorHAnsi" w:hAnsiTheme="majorHAnsi" w:cstheme="majorHAnsi"/>
                <w:color w:val="2F5496" w:themeColor="accent1" w:themeShade="BF"/>
                <w:sz w:val="44"/>
                <w:szCs w:val="44"/>
              </w:rPr>
              <w:t>a</w:t>
            </w:r>
            <w:proofErr w:type="spellEnd"/>
            <w:proofErr w:type="gramEnd"/>
            <w:r w:rsidRPr="00462400">
              <w:rPr>
                <w:rFonts w:asciiTheme="majorHAnsi" w:hAnsiTheme="majorHAnsi" w:cstheme="majorHAnsi"/>
                <w:color w:val="2F5496" w:themeColor="accent1" w:themeShade="BF"/>
                <w:sz w:val="44"/>
                <w:szCs w:val="44"/>
              </w:rPr>
              <w:t xml:space="preserve"> employee</w:t>
            </w:r>
          </w:p>
          <w:p w14:paraId="07DEA4B0" w14:textId="575DD04E" w:rsidR="00462400" w:rsidRPr="005F0487" w:rsidRDefault="00462400" w:rsidP="005F0487">
            <w:pPr>
              <w:jc w:val="both"/>
              <w:rPr>
                <w:rFonts w:cstheme="minorHAnsi"/>
                <w:color w:val="000000" w:themeColor="text1"/>
                <w:sz w:val="24"/>
                <w:szCs w:val="24"/>
              </w:rPr>
            </w:pPr>
            <w:r w:rsidRPr="005F0487">
              <w:rPr>
                <w:rFonts w:cstheme="minorHAnsi"/>
                <w:color w:val="000000" w:themeColor="text1"/>
                <w:sz w:val="24"/>
                <w:szCs w:val="24"/>
              </w:rPr>
              <w:t>Predicting the attrition rate of an employee, displaying all the inputs and outputs in a webpage for easy transition for non-technical user. Using Several Machine Learning algorithm for training and testing it. Performing feature selection and extracting useful amount of data.</w:t>
            </w:r>
          </w:p>
        </w:tc>
      </w:tr>
      <w:tr w:rsidR="005F0487" w14:paraId="3E2DA4E1" w14:textId="77777777" w:rsidTr="0010766A">
        <w:trPr>
          <w:gridAfter w:val="7"/>
          <w:wAfter w:w="10170" w:type="dxa"/>
        </w:trPr>
        <w:tc>
          <w:tcPr>
            <w:tcW w:w="630" w:type="dxa"/>
          </w:tcPr>
          <w:p w14:paraId="062704F0" w14:textId="77777777" w:rsidR="005F0487" w:rsidRDefault="005F0487" w:rsidP="00BE6ACF"/>
        </w:tc>
        <w:tc>
          <w:tcPr>
            <w:tcW w:w="720" w:type="dxa"/>
          </w:tcPr>
          <w:p w14:paraId="54E05BC6" w14:textId="77777777" w:rsidR="005F0487" w:rsidRDefault="005F0487" w:rsidP="00BE6ACF"/>
        </w:tc>
      </w:tr>
    </w:tbl>
    <w:p w14:paraId="6D0F0BBD" w14:textId="3DDDC1AC" w:rsidR="0038400F" w:rsidRPr="005F0487" w:rsidRDefault="005F0487" w:rsidP="005F0487">
      <w:pPr>
        <w:pStyle w:val="NoSpacing"/>
        <w:jc w:val="both"/>
        <w:rPr>
          <w:sz w:val="24"/>
          <w:szCs w:val="24"/>
        </w:rPr>
      </w:pPr>
      <w:r w:rsidRPr="005F0487">
        <w:rPr>
          <w:sz w:val="24"/>
          <w:szCs w:val="24"/>
        </w:rPr>
        <w:t xml:space="preserve">In conclusion, the use of data analytics to predict employee attrition can be a powerful tool for HR professionals in reducing the negative impact of high turnover rates on organizations. By analyzing historical data on employee turnover and identifying patterns and trends, HR professionals can develop predictive models that can help them anticipate which employees are at risk of leaving and take proactive steps to retain them. </w:t>
      </w:r>
    </w:p>
    <w:sectPr w:rsidR="0038400F" w:rsidRPr="005F0487" w:rsidSect="00EB2399">
      <w:footerReference w:type="default" r:id="rId10"/>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8E06" w14:textId="77777777" w:rsidR="00210C3F" w:rsidRDefault="00210C3F" w:rsidP="00EB2399">
      <w:pPr>
        <w:spacing w:after="0" w:line="240" w:lineRule="auto"/>
      </w:pPr>
      <w:r>
        <w:separator/>
      </w:r>
    </w:p>
  </w:endnote>
  <w:endnote w:type="continuationSeparator" w:id="0">
    <w:p w14:paraId="460526D4" w14:textId="77777777" w:rsidR="00210C3F" w:rsidRDefault="00210C3F"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4991" w14:textId="77777777" w:rsidR="00210C3F" w:rsidRDefault="00210C3F" w:rsidP="00EB2399">
      <w:pPr>
        <w:spacing w:after="0" w:line="240" w:lineRule="auto"/>
      </w:pPr>
      <w:r>
        <w:separator/>
      </w:r>
    </w:p>
  </w:footnote>
  <w:footnote w:type="continuationSeparator" w:id="0">
    <w:p w14:paraId="34FF5494" w14:textId="77777777" w:rsidR="00210C3F" w:rsidRDefault="00210C3F" w:rsidP="00EB2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E2E9B"/>
    <w:rsid w:val="0010766A"/>
    <w:rsid w:val="00114DE0"/>
    <w:rsid w:val="001D3CF2"/>
    <w:rsid w:val="001E429A"/>
    <w:rsid w:val="00210C3F"/>
    <w:rsid w:val="0038400F"/>
    <w:rsid w:val="00386BFD"/>
    <w:rsid w:val="00433B5F"/>
    <w:rsid w:val="00440B2F"/>
    <w:rsid w:val="00462400"/>
    <w:rsid w:val="004C2E69"/>
    <w:rsid w:val="004F14EE"/>
    <w:rsid w:val="005F0487"/>
    <w:rsid w:val="006555D4"/>
    <w:rsid w:val="00735AB7"/>
    <w:rsid w:val="007447EB"/>
    <w:rsid w:val="0076296E"/>
    <w:rsid w:val="0082709F"/>
    <w:rsid w:val="00890EE8"/>
    <w:rsid w:val="008B30FC"/>
    <w:rsid w:val="008F3D15"/>
    <w:rsid w:val="009A6AD0"/>
    <w:rsid w:val="009C59CF"/>
    <w:rsid w:val="009D14DA"/>
    <w:rsid w:val="00A619D4"/>
    <w:rsid w:val="00C4693A"/>
    <w:rsid w:val="00CC35FB"/>
    <w:rsid w:val="00E22A71"/>
    <w:rsid w:val="00EB2399"/>
    <w:rsid w:val="00EC080B"/>
    <w:rsid w:val="00F0142C"/>
    <w:rsid w:val="00F374D9"/>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NormalWeb">
    <w:name w:val="Normal (Web)"/>
    <w:basedOn w:val="Normal"/>
    <w:uiPriority w:val="99"/>
    <w:semiHidden/>
    <w:unhideWhenUsed/>
    <w:rsid w:val="009D14D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9729FAD88A4213BBF1E40272A9ADD5"/>
        <w:category>
          <w:name w:val="General"/>
          <w:gallery w:val="placeholder"/>
        </w:category>
        <w:types>
          <w:type w:val="bbPlcHdr"/>
        </w:types>
        <w:behaviors>
          <w:behavior w:val="content"/>
        </w:behaviors>
        <w:guid w:val="{6D238240-6C2E-40AF-96FA-F620855121A0}"/>
      </w:docPartPr>
      <w:docPartBody>
        <w:p w:rsidR="008403E8" w:rsidRDefault="00B3105F" w:rsidP="009E1EAB">
          <w:pPr>
            <w:pStyle w:val="E49729FAD88A4213BBF1E40272A9ADD5"/>
          </w:pPr>
          <w:r>
            <w:t>01</w:t>
          </w:r>
        </w:p>
      </w:docPartBody>
    </w:docPart>
    <w:docPart>
      <w:docPartPr>
        <w:name w:val="704096302E8C4C9F8C15A2357B9E2FE2"/>
        <w:category>
          <w:name w:val="General"/>
          <w:gallery w:val="placeholder"/>
        </w:category>
        <w:types>
          <w:type w:val="bbPlcHdr"/>
        </w:types>
        <w:behaviors>
          <w:behavior w:val="content"/>
        </w:behaviors>
        <w:guid w:val="{89DCBB73-73E3-4A56-8584-12B95AFCF927}"/>
      </w:docPartPr>
      <w:docPartBody>
        <w:p w:rsidR="008403E8" w:rsidRDefault="00B3105F" w:rsidP="009E1EAB">
          <w:pPr>
            <w:pStyle w:val="704096302E8C4C9F8C15A2357B9E2FE2"/>
          </w:pPr>
          <w:r>
            <w:t>02</w:t>
          </w:r>
        </w:p>
      </w:docPartBody>
    </w:docPart>
    <w:docPart>
      <w:docPartPr>
        <w:name w:val="BE26E368648E4B0B872B8D17C979A58F"/>
        <w:category>
          <w:name w:val="General"/>
          <w:gallery w:val="placeholder"/>
        </w:category>
        <w:types>
          <w:type w:val="bbPlcHdr"/>
        </w:types>
        <w:behaviors>
          <w:behavior w:val="content"/>
        </w:behaviors>
        <w:guid w:val="{0BB8132E-BD94-42E3-B5BE-967B4CDA8649}"/>
      </w:docPartPr>
      <w:docPartBody>
        <w:p w:rsidR="008403E8" w:rsidRDefault="00B3105F" w:rsidP="009E1EAB">
          <w:pPr>
            <w:pStyle w:val="BE26E368648E4B0B872B8D17C979A58F"/>
          </w:pPr>
          <w:r>
            <w:t>03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B"/>
    <w:rsid w:val="00184C5B"/>
    <w:rsid w:val="007761CB"/>
    <w:rsid w:val="008403E8"/>
    <w:rsid w:val="009E1EAB"/>
    <w:rsid w:val="00A76BE4"/>
    <w:rsid w:val="00AE3A34"/>
    <w:rsid w:val="00B3105F"/>
    <w:rsid w:val="00CA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05F"/>
    <w:rPr>
      <w:color w:val="808080"/>
    </w:rPr>
  </w:style>
  <w:style w:type="paragraph" w:customStyle="1" w:styleId="E49729FAD88A4213BBF1E40272A9ADD5">
    <w:name w:val="E49729FAD88A4213BBF1E40272A9ADD5"/>
    <w:rsid w:val="009E1EAB"/>
  </w:style>
  <w:style w:type="paragraph" w:customStyle="1" w:styleId="704096302E8C4C9F8C15A2357B9E2FE2">
    <w:name w:val="704096302E8C4C9F8C15A2357B9E2FE2"/>
    <w:rsid w:val="009E1EAB"/>
  </w:style>
  <w:style w:type="paragraph" w:customStyle="1" w:styleId="BE26E368648E4B0B872B8D17C979A58F">
    <w:name w:val="BE26E368648E4B0B872B8D17C979A58F"/>
    <w:rsid w:val="009E1EAB"/>
  </w:style>
  <w:style w:type="paragraph" w:styleId="Subtitle">
    <w:name w:val="Subtitle"/>
    <w:basedOn w:val="Normal"/>
    <w:link w:val="SubtitleChar"/>
    <w:uiPriority w:val="11"/>
    <w:qFormat/>
    <w:rsid w:val="00B3105F"/>
    <w:pPr>
      <w:numPr>
        <w:ilvl w:val="1"/>
      </w:numPr>
      <w:spacing w:after="200"/>
      <w:contextualSpacing/>
    </w:pPr>
    <w:rPr>
      <w:color w:val="F2F2F2" w:themeColor="background1" w:themeShade="F2"/>
      <w:spacing w:val="15"/>
      <w:sz w:val="48"/>
    </w:rPr>
  </w:style>
  <w:style w:type="character" w:customStyle="1" w:styleId="SubtitleChar">
    <w:name w:val="Subtitle Char"/>
    <w:basedOn w:val="DefaultParagraphFont"/>
    <w:link w:val="Subtitle"/>
    <w:uiPriority w:val="11"/>
    <w:rsid w:val="00B3105F"/>
    <w:rPr>
      <w:color w:val="F2F2F2" w:themeColor="background1" w:themeShade="F2"/>
      <w:spacing w:val="15"/>
      <w:sz w:val="48"/>
    </w:rPr>
  </w:style>
  <w:style w:type="paragraph" w:customStyle="1" w:styleId="9B451032F0A24772849516177BEA9A7F">
    <w:name w:val="9B451032F0A24772849516177BEA9A7F"/>
    <w:rsid w:val="009E1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2023-03-18T19:46:00Z</dcterms:created>
  <dcterms:modified xsi:type="dcterms:W3CDTF">2023-04-05T20:12:00Z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