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AE70" w14:textId="33027DCD" w:rsidR="002A3CBF" w:rsidRPr="002A3CBF" w:rsidRDefault="002A3CBF" w:rsidP="002A3CBF">
      <w:pPr>
        <w:rPr>
          <w:rFonts w:cstheme="minorHAnsi"/>
          <w:b/>
          <w:bCs/>
          <w:sz w:val="40"/>
          <w:szCs w:val="40"/>
        </w:rPr>
      </w:pPr>
      <w:r w:rsidRPr="002A3CBF">
        <w:rPr>
          <w:rFonts w:cstheme="minorHAnsi"/>
          <w:b/>
          <w:bCs/>
          <w:sz w:val="40"/>
          <w:szCs w:val="40"/>
        </w:rPr>
        <w:t xml:space="preserve">Documented by </w:t>
      </w:r>
      <w:r w:rsidR="007F7C62">
        <w:rPr>
          <w:rFonts w:cstheme="minorHAnsi"/>
          <w:b/>
          <w:bCs/>
          <w:sz w:val="40"/>
          <w:szCs w:val="40"/>
        </w:rPr>
        <w:t>Sruthi R</w:t>
      </w:r>
      <w:r w:rsidR="008E47A8">
        <w:rPr>
          <w:rFonts w:cstheme="minorHAnsi"/>
          <w:b/>
          <w:bCs/>
          <w:sz w:val="40"/>
          <w:szCs w:val="40"/>
        </w:rPr>
        <w:t xml:space="preserve"> </w:t>
      </w:r>
      <w:r>
        <w:rPr>
          <w:rFonts w:cstheme="minorHAnsi"/>
          <w:b/>
          <w:bCs/>
          <w:sz w:val="40"/>
          <w:szCs w:val="40"/>
        </w:rPr>
        <w:t>:</w:t>
      </w:r>
    </w:p>
    <w:p w14:paraId="26E7CE66" w14:textId="77777777" w:rsidR="002A3CBF" w:rsidRDefault="002A3CBF" w:rsidP="002A3CBF"/>
    <w:p w14:paraId="037D9220" w14:textId="1465F800" w:rsidR="002A3CBF" w:rsidRPr="002A3CBF" w:rsidRDefault="002A3CBF" w:rsidP="002A3CBF">
      <w:pPr>
        <w:rPr>
          <w:sz w:val="28"/>
          <w:szCs w:val="28"/>
        </w:rPr>
      </w:pPr>
      <w:r w:rsidRPr="002A3CBF">
        <w:rPr>
          <w:sz w:val="28"/>
          <w:szCs w:val="28"/>
        </w:rPr>
        <w:t>Title: Innovation in Data Warehousing with IBM Cloud Db2 Warehouse</w:t>
      </w:r>
    </w:p>
    <w:p w14:paraId="035B8C67" w14:textId="77777777" w:rsidR="002A3CBF" w:rsidRPr="002A3CBF" w:rsidRDefault="002A3CBF" w:rsidP="002A3CBF">
      <w:pPr>
        <w:rPr>
          <w:sz w:val="28"/>
          <w:szCs w:val="28"/>
        </w:rPr>
      </w:pPr>
    </w:p>
    <w:p w14:paraId="6A25F66D" w14:textId="46C4BD90" w:rsidR="002A3CBF" w:rsidRPr="002A3CBF" w:rsidRDefault="002A3CBF" w:rsidP="002A3CBF">
      <w:pPr>
        <w:rPr>
          <w:sz w:val="28"/>
          <w:szCs w:val="28"/>
        </w:rPr>
      </w:pPr>
      <w:r w:rsidRPr="002A3CBF">
        <w:rPr>
          <w:sz w:val="28"/>
          <w:szCs w:val="28"/>
        </w:rPr>
        <w:t xml:space="preserve">Introduction: </w:t>
      </w:r>
    </w:p>
    <w:p w14:paraId="4D6B977A" w14:textId="7AECEF0B" w:rsidR="002A3CBF" w:rsidRPr="002A3CBF" w:rsidRDefault="002A3CBF" w:rsidP="002A3CBF">
      <w:pPr>
        <w:rPr>
          <w:sz w:val="28"/>
          <w:szCs w:val="28"/>
        </w:rPr>
      </w:pPr>
      <w:r w:rsidRPr="002A3CBF">
        <w:rPr>
          <w:sz w:val="28"/>
          <w:szCs w:val="28"/>
        </w:rPr>
        <w:t xml:space="preserve">Data warehousing has become a cornerstone of modern businesses, enabling them to harness the power of data for informed decision-making. In this document, we propose an innovative approach to designing and setting up a robust data warehouse using IBM Cloud Db2 Warehouse. Our solution aims to bring together data from various sources, perform advanced data integration and transformation effortlessly, and empower data architects to explore, </w:t>
      </w:r>
      <w:r>
        <w:rPr>
          <w:sz w:val="28"/>
          <w:szCs w:val="28"/>
        </w:rPr>
        <w:t>analyze</w:t>
      </w:r>
      <w:r w:rsidRPr="002A3CBF">
        <w:rPr>
          <w:sz w:val="28"/>
          <w:szCs w:val="28"/>
        </w:rPr>
        <w:t>, and deliver actionable data, ultimately solving the problem of unlocking valuable business insights.</w:t>
      </w:r>
    </w:p>
    <w:p w14:paraId="339F0208" w14:textId="77777777" w:rsidR="002A3CBF" w:rsidRPr="002A3CBF" w:rsidRDefault="002A3CBF" w:rsidP="002A3CBF">
      <w:pPr>
        <w:rPr>
          <w:sz w:val="28"/>
          <w:szCs w:val="28"/>
        </w:rPr>
      </w:pPr>
    </w:p>
    <w:p w14:paraId="761DB728" w14:textId="508675E8" w:rsidR="002A3CBF" w:rsidRPr="002A3CBF" w:rsidRDefault="002A3CBF" w:rsidP="002A3CBF">
      <w:pPr>
        <w:rPr>
          <w:sz w:val="28"/>
          <w:szCs w:val="28"/>
        </w:rPr>
      </w:pPr>
      <w:r w:rsidRPr="002A3CBF">
        <w:rPr>
          <w:sz w:val="28"/>
          <w:szCs w:val="28"/>
        </w:rPr>
        <w:t>Innovative Design:</w:t>
      </w:r>
    </w:p>
    <w:p w14:paraId="6D0879F5" w14:textId="77777777" w:rsidR="002A3CBF" w:rsidRPr="002A3CBF" w:rsidRDefault="002A3CBF" w:rsidP="002A3CBF">
      <w:pPr>
        <w:rPr>
          <w:sz w:val="28"/>
          <w:szCs w:val="28"/>
        </w:rPr>
      </w:pPr>
    </w:p>
    <w:p w14:paraId="793B92BA" w14:textId="48B00047" w:rsidR="002A3CBF" w:rsidRPr="002A3CBF" w:rsidRDefault="002A3CBF" w:rsidP="002A3CBF">
      <w:pPr>
        <w:rPr>
          <w:sz w:val="28"/>
          <w:szCs w:val="28"/>
        </w:rPr>
      </w:pPr>
      <w:r w:rsidRPr="002A3CBF">
        <w:rPr>
          <w:sz w:val="28"/>
          <w:szCs w:val="28"/>
        </w:rPr>
        <w:t>1. Unified Data Integration:</w:t>
      </w:r>
    </w:p>
    <w:p w14:paraId="7D78EAF8" w14:textId="77777777" w:rsidR="002A3CBF" w:rsidRPr="002A3CBF" w:rsidRDefault="002A3CBF" w:rsidP="002A3CBF">
      <w:pPr>
        <w:rPr>
          <w:sz w:val="28"/>
          <w:szCs w:val="28"/>
        </w:rPr>
      </w:pPr>
      <w:r w:rsidRPr="002A3CBF">
        <w:rPr>
          <w:sz w:val="28"/>
          <w:szCs w:val="28"/>
        </w:rPr>
        <w:t xml:space="preserve">   We leverage IBM Cloud Db2 Warehouse's data integration capabilities to create a unified data pipeline. This allows us to seamlessly collect data from a variety of sources, including databases, APIs, IoT devices, and more. The innovation lies in the ability to handle structured and unstructured data, ensuring a comprehensive data repository.</w:t>
      </w:r>
    </w:p>
    <w:p w14:paraId="22DB209C" w14:textId="77777777" w:rsidR="002A3CBF" w:rsidRPr="002A3CBF" w:rsidRDefault="002A3CBF" w:rsidP="002A3CBF">
      <w:pPr>
        <w:rPr>
          <w:sz w:val="28"/>
          <w:szCs w:val="28"/>
        </w:rPr>
      </w:pPr>
    </w:p>
    <w:p w14:paraId="4B7EC588" w14:textId="5005AD3E" w:rsidR="002A3CBF" w:rsidRPr="002A3CBF" w:rsidRDefault="002A3CBF" w:rsidP="002A3CBF">
      <w:pPr>
        <w:rPr>
          <w:sz w:val="28"/>
          <w:szCs w:val="28"/>
        </w:rPr>
      </w:pPr>
      <w:r w:rsidRPr="002A3CBF">
        <w:rPr>
          <w:sz w:val="28"/>
          <w:szCs w:val="28"/>
        </w:rPr>
        <w:t>2. Data Transformation with AI:</w:t>
      </w:r>
    </w:p>
    <w:p w14:paraId="596CC979" w14:textId="77777777" w:rsidR="002A3CBF" w:rsidRPr="002A3CBF" w:rsidRDefault="002A3CBF" w:rsidP="002A3CBF">
      <w:pPr>
        <w:rPr>
          <w:sz w:val="28"/>
          <w:szCs w:val="28"/>
        </w:rPr>
      </w:pPr>
      <w:r w:rsidRPr="002A3CBF">
        <w:rPr>
          <w:sz w:val="28"/>
          <w:szCs w:val="28"/>
        </w:rPr>
        <w:t xml:space="preserve">   To enhance data quality and relevance, we incorporate artificial intelligence (AI) and machine learning algorithms for data transformation. This dynamic data cleansing and enrichment process ensures that the data is accurate, consistent, and up-to-date.</w:t>
      </w:r>
    </w:p>
    <w:p w14:paraId="3D7A0358" w14:textId="77777777" w:rsidR="002A3CBF" w:rsidRDefault="002A3CBF" w:rsidP="002A3CBF">
      <w:pPr>
        <w:rPr>
          <w:sz w:val="28"/>
          <w:szCs w:val="28"/>
        </w:rPr>
      </w:pPr>
    </w:p>
    <w:p w14:paraId="0ED01A7B" w14:textId="77777777" w:rsidR="002A3CBF" w:rsidRPr="002A3CBF" w:rsidRDefault="002A3CBF" w:rsidP="002A3CBF">
      <w:pPr>
        <w:rPr>
          <w:sz w:val="28"/>
          <w:szCs w:val="28"/>
        </w:rPr>
      </w:pPr>
    </w:p>
    <w:p w14:paraId="0CDF1F63" w14:textId="361BA695" w:rsidR="002A3CBF" w:rsidRPr="002A3CBF" w:rsidRDefault="002A3CBF" w:rsidP="002A3CBF">
      <w:pPr>
        <w:rPr>
          <w:sz w:val="28"/>
          <w:szCs w:val="28"/>
        </w:rPr>
      </w:pPr>
      <w:r w:rsidRPr="002A3CBF">
        <w:rPr>
          <w:sz w:val="28"/>
          <w:szCs w:val="28"/>
        </w:rPr>
        <w:lastRenderedPageBreak/>
        <w:t>3. Self-Service Analytics:</w:t>
      </w:r>
    </w:p>
    <w:p w14:paraId="66C3D954" w14:textId="40356CDC" w:rsidR="002A3CBF" w:rsidRPr="002A3CBF" w:rsidRDefault="002A3CBF" w:rsidP="002A3CBF">
      <w:pPr>
        <w:rPr>
          <w:sz w:val="28"/>
          <w:szCs w:val="28"/>
        </w:rPr>
      </w:pPr>
      <w:r w:rsidRPr="002A3CBF">
        <w:rPr>
          <w:sz w:val="28"/>
          <w:szCs w:val="28"/>
        </w:rPr>
        <w:t xml:space="preserve">   Our solution empowers data architects and business users with self-service analytics tools. This means that they can easily query and </w:t>
      </w:r>
      <w:r>
        <w:rPr>
          <w:sz w:val="28"/>
          <w:szCs w:val="28"/>
        </w:rPr>
        <w:t>analyze</w:t>
      </w:r>
      <w:r w:rsidRPr="002A3CBF">
        <w:rPr>
          <w:sz w:val="28"/>
          <w:szCs w:val="28"/>
        </w:rPr>
        <w:t xml:space="preserve"> data without needing extensive technical expertise. By democratizing data access, we facilitate quicker and more informed decision-making.</w:t>
      </w:r>
    </w:p>
    <w:p w14:paraId="0275467C" w14:textId="77777777" w:rsidR="002A3CBF" w:rsidRPr="002A3CBF" w:rsidRDefault="002A3CBF" w:rsidP="002A3CBF">
      <w:pPr>
        <w:rPr>
          <w:sz w:val="28"/>
          <w:szCs w:val="28"/>
        </w:rPr>
      </w:pPr>
    </w:p>
    <w:p w14:paraId="681DA3CA" w14:textId="0802DC73" w:rsidR="002A3CBF" w:rsidRPr="002A3CBF" w:rsidRDefault="002A3CBF" w:rsidP="002A3CBF">
      <w:pPr>
        <w:rPr>
          <w:sz w:val="28"/>
          <w:szCs w:val="28"/>
        </w:rPr>
      </w:pPr>
      <w:r w:rsidRPr="002A3CBF">
        <w:rPr>
          <w:sz w:val="28"/>
          <w:szCs w:val="28"/>
        </w:rPr>
        <w:t>4. Real-time Insights:</w:t>
      </w:r>
    </w:p>
    <w:p w14:paraId="542164AF" w14:textId="77777777" w:rsidR="002A3CBF" w:rsidRPr="002A3CBF" w:rsidRDefault="002A3CBF" w:rsidP="002A3CBF">
      <w:pPr>
        <w:rPr>
          <w:sz w:val="28"/>
          <w:szCs w:val="28"/>
        </w:rPr>
      </w:pPr>
      <w:r w:rsidRPr="002A3CBF">
        <w:rPr>
          <w:sz w:val="28"/>
          <w:szCs w:val="28"/>
        </w:rPr>
        <w:t xml:space="preserve">   We implement real-time data processing to provide instant insights. This capability allows businesses to respond rapidly to changing conditions, leading to improved decision-making and a competitive edge.</w:t>
      </w:r>
    </w:p>
    <w:p w14:paraId="2020786D" w14:textId="77777777" w:rsidR="002A3CBF" w:rsidRPr="002A3CBF" w:rsidRDefault="002A3CBF" w:rsidP="002A3CBF">
      <w:pPr>
        <w:rPr>
          <w:sz w:val="28"/>
          <w:szCs w:val="28"/>
        </w:rPr>
      </w:pPr>
    </w:p>
    <w:p w14:paraId="18B8A1D3" w14:textId="35EA5BA7" w:rsidR="002A3CBF" w:rsidRPr="002A3CBF" w:rsidRDefault="002A3CBF" w:rsidP="002A3CBF">
      <w:pPr>
        <w:rPr>
          <w:sz w:val="28"/>
          <w:szCs w:val="28"/>
        </w:rPr>
      </w:pPr>
      <w:r w:rsidRPr="002A3CBF">
        <w:rPr>
          <w:sz w:val="28"/>
          <w:szCs w:val="28"/>
        </w:rPr>
        <w:t>5. Scalable and Cost-efficient Infrastructure:</w:t>
      </w:r>
    </w:p>
    <w:p w14:paraId="7E24E647" w14:textId="77777777" w:rsidR="002A3CBF" w:rsidRPr="002A3CBF" w:rsidRDefault="002A3CBF" w:rsidP="002A3CBF">
      <w:pPr>
        <w:rPr>
          <w:sz w:val="28"/>
          <w:szCs w:val="28"/>
        </w:rPr>
      </w:pPr>
      <w:r w:rsidRPr="002A3CBF">
        <w:rPr>
          <w:sz w:val="28"/>
          <w:szCs w:val="28"/>
        </w:rPr>
        <w:t xml:space="preserve">   Our innovative approach ensures that the data warehouse can scale as the business grows. We use cloud-based infrastructure, which is not only highly scalable but also cost-effective, as you only pay for the resources you use.</w:t>
      </w:r>
    </w:p>
    <w:p w14:paraId="68A32EB2" w14:textId="77777777" w:rsidR="002A3CBF" w:rsidRPr="002A3CBF" w:rsidRDefault="002A3CBF" w:rsidP="002A3CBF">
      <w:pPr>
        <w:rPr>
          <w:sz w:val="28"/>
          <w:szCs w:val="28"/>
        </w:rPr>
      </w:pPr>
    </w:p>
    <w:p w14:paraId="57435B13" w14:textId="20CD3FD0" w:rsidR="002A3CBF" w:rsidRPr="002A3CBF" w:rsidRDefault="002A3CBF" w:rsidP="002A3CBF">
      <w:pPr>
        <w:rPr>
          <w:sz w:val="28"/>
          <w:szCs w:val="28"/>
        </w:rPr>
      </w:pPr>
      <w:r w:rsidRPr="002A3CBF">
        <w:rPr>
          <w:sz w:val="28"/>
          <w:szCs w:val="28"/>
        </w:rPr>
        <w:t>Conclusion:</w:t>
      </w:r>
    </w:p>
    <w:p w14:paraId="4E09BDC5" w14:textId="77777777" w:rsidR="002A3CBF" w:rsidRPr="002A3CBF" w:rsidRDefault="002A3CBF" w:rsidP="002A3CBF">
      <w:pPr>
        <w:rPr>
          <w:sz w:val="28"/>
          <w:szCs w:val="28"/>
        </w:rPr>
      </w:pPr>
      <w:r w:rsidRPr="002A3CBF">
        <w:rPr>
          <w:sz w:val="28"/>
          <w:szCs w:val="28"/>
        </w:rPr>
        <w:t>In conclusion, our innovative approach to data warehousing using IBM Cloud Db2 Warehouse addresses the problem of unlocking valuable business insights. By unifying data integration, incorporating AI-driven data transformation, providing self-service analytics, enabling real-time insights, and adopting a scalable and cost-efficient infrastructure, we offer a comprehensive solution. This approach will undoubtedly empower businesses to make informed decisions, stay competitive, and achieve their goals.</w:t>
      </w:r>
    </w:p>
    <w:p w14:paraId="66C20E8C" w14:textId="77777777" w:rsidR="002A3CBF" w:rsidRPr="002A3CBF" w:rsidRDefault="002A3CBF" w:rsidP="002A3CBF">
      <w:pPr>
        <w:rPr>
          <w:sz w:val="28"/>
          <w:szCs w:val="28"/>
        </w:rPr>
      </w:pPr>
    </w:p>
    <w:p w14:paraId="258DB6EF" w14:textId="3DB504D9" w:rsidR="003D3776" w:rsidRPr="002A3CBF" w:rsidRDefault="002A3CBF" w:rsidP="002A3CBF">
      <w:pPr>
        <w:rPr>
          <w:sz w:val="28"/>
          <w:szCs w:val="28"/>
        </w:rPr>
      </w:pPr>
      <w:r w:rsidRPr="002A3CBF">
        <w:rPr>
          <w:sz w:val="28"/>
          <w:szCs w:val="28"/>
        </w:rPr>
        <w:t>By embracing these innovative strategies, organizations can turn their data into a strategic asset, unlocking its full potential for growth and success.</w:t>
      </w:r>
    </w:p>
    <w:sectPr w:rsidR="003D3776" w:rsidRPr="002A3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BF"/>
    <w:rsid w:val="00140239"/>
    <w:rsid w:val="00163BCF"/>
    <w:rsid w:val="00186446"/>
    <w:rsid w:val="002A3CBF"/>
    <w:rsid w:val="003D3776"/>
    <w:rsid w:val="007E29AB"/>
    <w:rsid w:val="007F7C62"/>
    <w:rsid w:val="008E47A8"/>
    <w:rsid w:val="009D7298"/>
    <w:rsid w:val="00B2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7A8C5"/>
  <w15:chartTrackingRefBased/>
  <w15:docId w15:val="{64D122DB-D551-445A-A0ED-AA21F28B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NAREN</dc:creator>
  <cp:keywords/>
  <dc:description/>
  <cp:lastModifiedBy>Jayanth S</cp:lastModifiedBy>
  <cp:revision>7</cp:revision>
  <dcterms:created xsi:type="dcterms:W3CDTF">2023-10-11T05:34:00Z</dcterms:created>
  <dcterms:modified xsi:type="dcterms:W3CDTF">2023-10-11T06:45:00Z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64d890d8-51a8-4aac-824c-39d16428977e</vt:lpwstr>
  </property>
</Properties>
</file>