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</w:t>
      </w:r>
    </w:p>
    <w:p>
      <w:r>
        <w:t>DRI 1</w:t>
      </w:r>
    </w:p>
    <w:p>
      <w:pPr>
        <w:pStyle w:val="Heading1"/>
      </w:pPr>
      <w:r>
        <w:t>Commodity</w:t>
      </w:r>
    </w:p>
    <w:p>
      <w:r>
        <w:t>Money</w:t>
      </w:r>
    </w:p>
    <w:p>
      <w:pPr>
        <w:pStyle w:val="Heading1"/>
      </w:pPr>
      <w:r>
        <w:t>Other commodity</w:t>
      </w:r>
    </w:p>
    <w:p>
      <w:r>
        <w:t>None</w:t>
      </w:r>
    </w:p>
    <w:p>
      <w:pPr>
        <w:pStyle w:val="Heading1"/>
      </w:pPr>
      <w:r>
        <w:t>Value</w:t>
      </w:r>
    </w:p>
    <w:p>
      <w:r>
        <w:t>100000</w:t>
      </w:r>
    </w:p>
    <w:p>
      <w:pPr>
        <w:pStyle w:val="Heading1"/>
      </w:pPr>
      <w:r>
        <w:t>Suspect</w:t>
      </w:r>
    </w:p>
    <w:p>
      <w:r>
        <w:t>kdjddjjdmannnn</w:t>
      </w:r>
    </w:p>
    <w:p>
      <w:pPr>
        <w:pStyle w:val="Heading1"/>
      </w:pPr>
      <w:r>
        <w:t>Involve</w:t>
      </w:r>
    </w:p>
    <w:p>
      <w:r>
        <w:t>jkln</w:t>
      </w:r>
    </w:p>
    <w:p>
      <w:pPr>
        <w:pStyle w:val="Heading1"/>
      </w:pPr>
      <w:r>
        <w:t>Links</w:t>
      </w:r>
    </w:p>
    <w:p>
      <w:r>
        <w:t>None</w:t>
      </w:r>
    </w:p>
    <w:p>
      <w:pPr>
        <w:pStyle w:val="Heading1"/>
      </w:pPr>
      <w:r>
        <w:t>Place</w:t>
      </w:r>
    </w:p>
    <w:p>
      <w:r>
        <w:t>DRI Bengaluru Zonal Unit</w:t>
      </w:r>
    </w:p>
    <w:p>
      <w:pPr>
        <w:pStyle w:val="Heading1"/>
      </w:pPr>
      <w:r>
        <w:t>Date</w:t>
      </w:r>
    </w:p>
    <w:p>
      <w:r>
        <w:t>2023-06-16</w:t>
      </w:r>
    </w:p>
    <w:p>
      <w:pPr>
        <w:pStyle w:val="Heading1"/>
      </w:pPr>
      <w:r>
        <w:t>Action</w:t>
      </w:r>
    </w:p>
    <w:p>
      <w:r>
        <w:t>None</w:t>
      </w:r>
    </w:p>
    <w:p>
      <w:pPr>
        <w:pStyle w:val="Heading1"/>
      </w:pPr>
      <w:r>
        <w:t>Remarks</w:t>
      </w:r>
    </w:p>
    <w:p>
      <w:r>
        <w:t>None</w:t>
      </w:r>
    </w:p>
    <w:p>
      <w:pPr>
        <w:pStyle w:val="Heading1"/>
      </w:pPr>
      <w:r>
        <w:t>Officer</w:t>
      </w:r>
    </w:p>
    <w:p>
      <w:r>
        <w:t>manu</w:t>
      </w:r>
    </w:p>
    <w:p>
      <w:pPr>
        <w:pStyle w:val="Heading1"/>
      </w:pPr>
      <w:r>
        <w:t>Designation</w:t>
      </w:r>
    </w:p>
    <w:p>
      <w:r>
        <w:t>select designation</w:t>
      </w:r>
    </w:p>
    <w:p>
      <w:pPr>
        <w:pStyle w:val="Heading1"/>
      </w:pPr>
      <w:r>
        <w:t>Dri zonal unit</w:t>
      </w:r>
    </w:p>
    <w:p>
      <w:r>
        <w:t>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