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Default="0071478A" w:rsidP="0071478A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71478A">
        <w:rPr>
          <w:rFonts w:ascii="Times New Roman" w:hAnsi="Times New Roman" w:cs="Times New Roman"/>
        </w:rPr>
        <w:t>CONCLUSION</w:t>
      </w:r>
    </w:p>
    <w:p w:rsidR="00612AA6" w:rsidRDefault="00612AA6" w:rsidP="00612AA6"/>
    <w:p w:rsidR="00612AA6" w:rsidRPr="00612AA6" w:rsidRDefault="00612AA6" w:rsidP="00612A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AA6">
        <w:rPr>
          <w:rFonts w:ascii="Times New Roman" w:hAnsi="Times New Roman" w:cs="Times New Roman"/>
          <w:sz w:val="28"/>
          <w:szCs w:val="28"/>
        </w:rPr>
        <w:t>This paper dev</w:t>
      </w:r>
      <w:r>
        <w:rPr>
          <w:rFonts w:ascii="Times New Roman" w:hAnsi="Times New Roman" w:cs="Times New Roman"/>
          <w:sz w:val="28"/>
          <w:szCs w:val="28"/>
        </w:rPr>
        <w:t>eloped an efficient tweet classifi</w:t>
      </w:r>
      <w:r w:rsidRPr="00612AA6">
        <w:rPr>
          <w:rFonts w:ascii="Times New Roman" w:hAnsi="Times New Roman" w:cs="Times New Roman"/>
          <w:sz w:val="28"/>
          <w:szCs w:val="28"/>
        </w:rPr>
        <w:t>cation model</w:t>
      </w:r>
      <w:r>
        <w:rPr>
          <w:rFonts w:ascii="Times New Roman" w:hAnsi="Times New Roman" w:cs="Times New Roman"/>
          <w:sz w:val="28"/>
          <w:szCs w:val="28"/>
        </w:rPr>
        <w:t xml:space="preserve"> to enhance the </w:t>
      </w:r>
      <w:r w:rsidRPr="00612AA6">
        <w:rPr>
          <w:rFonts w:ascii="Times New Roman" w:hAnsi="Times New Roman" w:cs="Times New Roman"/>
          <w:sz w:val="28"/>
          <w:szCs w:val="28"/>
        </w:rPr>
        <w:t>effectiveness of topic models for the detection</w:t>
      </w:r>
      <w:r>
        <w:rPr>
          <w:rFonts w:ascii="Times New Roman" w:hAnsi="Times New Roman" w:cs="Times New Roman"/>
          <w:sz w:val="28"/>
          <w:szCs w:val="28"/>
        </w:rPr>
        <w:t xml:space="preserve"> of cyber-bullying events. DEA </w:t>
      </w:r>
      <w:r w:rsidRPr="00612AA6">
        <w:rPr>
          <w:rFonts w:ascii="Times New Roman" w:hAnsi="Times New Roman" w:cs="Times New Roman"/>
          <w:sz w:val="28"/>
          <w:szCs w:val="28"/>
        </w:rPr>
        <w:t>RNN was developed by combining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 xml:space="preserve">both the DEA </w:t>
      </w:r>
      <w:r>
        <w:rPr>
          <w:rFonts w:ascii="Times New Roman" w:hAnsi="Times New Roman" w:cs="Times New Roman"/>
          <w:sz w:val="28"/>
          <w:szCs w:val="28"/>
        </w:rPr>
        <w:t xml:space="preserve">optimization and the Elman type </w:t>
      </w:r>
      <w:r w:rsidRPr="00612AA6">
        <w:rPr>
          <w:rFonts w:ascii="Times New Roman" w:hAnsi="Times New Roman" w:cs="Times New Roman"/>
          <w:sz w:val="28"/>
          <w:szCs w:val="28"/>
        </w:rPr>
        <w:t>RNN</w:t>
      </w:r>
      <w:r>
        <w:rPr>
          <w:rFonts w:ascii="Times New Roman" w:hAnsi="Times New Roman" w:cs="Times New Roman"/>
          <w:sz w:val="28"/>
          <w:szCs w:val="28"/>
        </w:rPr>
        <w:t xml:space="preserve"> for effi</w:t>
      </w:r>
      <w:r w:rsidRPr="00612AA6">
        <w:rPr>
          <w:rFonts w:ascii="Times New Roman" w:hAnsi="Times New Roman" w:cs="Times New Roman"/>
          <w:sz w:val="28"/>
          <w:szCs w:val="28"/>
        </w:rPr>
        <w:t>cient parameter tuning. Furthermore, it was tested</w:t>
      </w:r>
      <w:r>
        <w:rPr>
          <w:rFonts w:ascii="Times New Roman" w:hAnsi="Times New Roman" w:cs="Times New Roman"/>
          <w:sz w:val="28"/>
          <w:szCs w:val="28"/>
        </w:rPr>
        <w:t xml:space="preserve"> in comparison with </w:t>
      </w:r>
      <w:r w:rsidRPr="00612AA6">
        <w:rPr>
          <w:rFonts w:ascii="Times New Roman" w:hAnsi="Times New Roman" w:cs="Times New Roman"/>
          <w:sz w:val="28"/>
          <w:szCs w:val="28"/>
        </w:rPr>
        <w:t>the existing Bi-LSTM, RNN, SVM,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RF, and MNB methods on a newly created Twitter dataset,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which was extracted using CB keywords. The experimental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analysis showed that the DEA-RNN had achieved optimal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results compared to the other existing methods in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the scenarios with various metrics such as accuracy, recall,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F-measure, precis</w:t>
      </w:r>
      <w:r>
        <w:rPr>
          <w:rFonts w:ascii="Times New Roman" w:hAnsi="Times New Roman" w:cs="Times New Roman"/>
          <w:sz w:val="28"/>
          <w:szCs w:val="28"/>
        </w:rPr>
        <w:t>ion, and specificity. This signifi</w:t>
      </w:r>
      <w:r w:rsidRPr="00612AA6">
        <w:rPr>
          <w:rFonts w:ascii="Times New Roman" w:hAnsi="Times New Roman" w:cs="Times New Roman"/>
          <w:sz w:val="28"/>
          <w:szCs w:val="28"/>
        </w:rPr>
        <w:t>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impact of DEA on the performance of RNN. Although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hybrid proposed model obtained higher performance rates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than the other considered existing models, the feature compatibility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of DEA-RNN reduces when the input data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increased greater than the initial input. The current study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was limited only to the Twitter dataset exclusively; other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 xml:space="preserve">Social Media Platforms (SMP) such as </w:t>
      </w:r>
      <w:proofErr w:type="spellStart"/>
      <w:r w:rsidRPr="00612AA6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612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2AA6">
        <w:rPr>
          <w:rFonts w:ascii="Times New Roman" w:hAnsi="Times New Roman" w:cs="Times New Roman"/>
          <w:sz w:val="28"/>
          <w:szCs w:val="28"/>
        </w:rPr>
        <w:t>Flickr</w:t>
      </w:r>
      <w:proofErr w:type="spellEnd"/>
      <w:r w:rsidRPr="00612A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YouTube, Face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book, etc., should be investigated in order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detect the trend of 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bullying. Then, the possibility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utilizing multiple source data for cyber-bullying detection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will be investigated in the future. Furthermore, we performed</w:t>
      </w:r>
    </w:p>
    <w:p w:rsidR="00612AA6" w:rsidRPr="00612AA6" w:rsidRDefault="00612AA6" w:rsidP="00612AA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12AA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12AA6">
        <w:rPr>
          <w:rFonts w:ascii="Times New Roman" w:hAnsi="Times New Roman" w:cs="Times New Roman"/>
          <w:sz w:val="28"/>
          <w:szCs w:val="28"/>
        </w:rPr>
        <w:t xml:space="preserve"> analysis only on the content of tweets; we could not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perform the analysis in relation to the users' behavior.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will be in future works. The proposed model works to 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cyber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bullying utilizing textual cont</w:t>
      </w:r>
      <w:r>
        <w:rPr>
          <w:rFonts w:ascii="Times New Roman" w:hAnsi="Times New Roman" w:cs="Times New Roman"/>
          <w:sz w:val="28"/>
          <w:szCs w:val="28"/>
        </w:rPr>
        <w:t xml:space="preserve">ent of tweets, whereas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theother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type of media such as images, video, and audio is still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an open research area and future research directions. Besides,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2AA6">
        <w:rPr>
          <w:rFonts w:ascii="Times New Roman" w:hAnsi="Times New Roman" w:cs="Times New Roman"/>
          <w:sz w:val="28"/>
          <w:szCs w:val="28"/>
        </w:rPr>
        <w:t>we aim to classify and detect CB tweets in a real-time stream.</w:t>
      </w:r>
    </w:p>
    <w:p w:rsidR="002E2875" w:rsidRPr="00612AA6" w:rsidRDefault="002E2875" w:rsidP="00612A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2875" w:rsidRPr="00612AA6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0557C"/>
    <w:rsid w:val="002522D7"/>
    <w:rsid w:val="002E2875"/>
    <w:rsid w:val="002F2B1F"/>
    <w:rsid w:val="003558C2"/>
    <w:rsid w:val="0043415A"/>
    <w:rsid w:val="00491F96"/>
    <w:rsid w:val="00515D06"/>
    <w:rsid w:val="00612AA6"/>
    <w:rsid w:val="00663DD3"/>
    <w:rsid w:val="00667844"/>
    <w:rsid w:val="006C6B56"/>
    <w:rsid w:val="00711B75"/>
    <w:rsid w:val="0071478A"/>
    <w:rsid w:val="0079321E"/>
    <w:rsid w:val="00811770"/>
    <w:rsid w:val="00877C36"/>
    <w:rsid w:val="00911A10"/>
    <w:rsid w:val="00940930"/>
    <w:rsid w:val="00A6320F"/>
    <w:rsid w:val="00BD6447"/>
    <w:rsid w:val="00C10AA8"/>
    <w:rsid w:val="00C53989"/>
    <w:rsid w:val="00CA1D15"/>
    <w:rsid w:val="00D270B1"/>
    <w:rsid w:val="00DF44EA"/>
    <w:rsid w:val="00E4013B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25</cp:revision>
  <dcterms:created xsi:type="dcterms:W3CDTF">2016-12-19T05:52:00Z</dcterms:created>
  <dcterms:modified xsi:type="dcterms:W3CDTF">2022-11-16T07:53:00Z</dcterms:modified>
</cp:coreProperties>
</file>