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11995" w14:textId="1B5FA458" w:rsidR="009303D9" w:rsidRDefault="00231633" w:rsidP="00B745B1">
      <w:pPr>
        <w:pStyle w:val="papertitle"/>
        <w:spacing w:before="100" w:beforeAutospacing="1" w:after="100" w:afterAutospacing="1"/>
        <w:jc w:val="both"/>
      </w:pPr>
      <w:r>
        <w:rPr>
          <w:i/>
          <w:iCs/>
        </w:rPr>
        <w:t xml:space="preserve">Real Data Processing Analysis Exercise </w:t>
      </w:r>
      <w:bookmarkStart w:id="0" w:name="_GoBack"/>
      <w:bookmarkEnd w:id="0"/>
      <w:r>
        <w:rPr>
          <w:i/>
          <w:iCs/>
        </w:rPr>
        <w:t>using Python</w:t>
      </w:r>
    </w:p>
    <w:p w14:paraId="32AF5E05" w14:textId="77777777" w:rsidR="00D7522C" w:rsidRDefault="00D7522C" w:rsidP="00B745B1">
      <w:pPr>
        <w:pStyle w:val="Author"/>
        <w:spacing w:before="100" w:beforeAutospacing="1" w:after="100" w:afterAutospacing="1" w:line="120" w:lineRule="auto"/>
        <w:jc w:val="both"/>
        <w:rPr>
          <w:sz w:val="16"/>
          <w:szCs w:val="16"/>
        </w:rPr>
      </w:pPr>
    </w:p>
    <w:p w14:paraId="0CB6A715" w14:textId="77777777" w:rsidR="00D7522C" w:rsidRPr="00CA4392" w:rsidRDefault="00D7522C" w:rsidP="00B745B1">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6348C1F" w14:textId="77777777" w:rsidR="00906E45" w:rsidRPr="00CA4392" w:rsidRDefault="00BD670B" w:rsidP="00B745B1">
      <w:pPr>
        <w:pStyle w:val="Author"/>
        <w:spacing w:before="100" w:beforeAutospacing="1"/>
        <w:jc w:val="both"/>
        <w:rPr>
          <w:sz w:val="18"/>
          <w:szCs w:val="18"/>
        </w:rPr>
      </w:pPr>
      <w:r>
        <w:rPr>
          <w:sz w:val="18"/>
          <w:szCs w:val="18"/>
        </w:rPr>
        <w:br w:type="column"/>
      </w:r>
    </w:p>
    <w:p w14:paraId="38F063A5" w14:textId="77777777" w:rsidR="00847A0E" w:rsidRDefault="00447BB9" w:rsidP="00B745B1">
      <w:pPr>
        <w:pStyle w:val="Author"/>
        <w:spacing w:before="100" w:beforeAutospacing="1"/>
        <w:jc w:val="both"/>
        <w:rPr>
          <w:sz w:val="20"/>
          <w:szCs w:val="20"/>
        </w:rPr>
      </w:pPr>
      <w:r w:rsidRPr="00CA4392">
        <w:rPr>
          <w:sz w:val="18"/>
          <w:szCs w:val="18"/>
        </w:rPr>
        <w:t xml:space="preserve"> </w:t>
      </w:r>
      <w:r w:rsidR="00BD670B">
        <w:rPr>
          <w:sz w:val="18"/>
          <w:szCs w:val="18"/>
        </w:rPr>
        <w:br w:type="column"/>
      </w:r>
      <w:r w:rsidR="00906E45" w:rsidRPr="00847A0E">
        <w:rPr>
          <w:sz w:val="20"/>
          <w:szCs w:val="20"/>
        </w:rPr>
        <w:t>Name : Sruthi Pisipati</w:t>
      </w:r>
    </w:p>
    <w:p w14:paraId="138F6DD4" w14:textId="77777777" w:rsidR="00A54A96" w:rsidRDefault="00A54A96" w:rsidP="00B745B1">
      <w:pPr>
        <w:pStyle w:val="Author"/>
        <w:spacing w:before="100" w:beforeAutospacing="1"/>
        <w:jc w:val="both"/>
        <w:rPr>
          <w:sz w:val="20"/>
          <w:szCs w:val="20"/>
        </w:rPr>
      </w:pPr>
      <w:r>
        <w:rPr>
          <w:sz w:val="20"/>
          <w:szCs w:val="20"/>
        </w:rPr>
        <w:t>Program</w:t>
      </w:r>
      <w:r w:rsidR="00B745B1">
        <w:rPr>
          <w:sz w:val="20"/>
          <w:szCs w:val="20"/>
        </w:rPr>
        <w:t xml:space="preserve"> </w:t>
      </w:r>
      <w:r>
        <w:rPr>
          <w:sz w:val="20"/>
          <w:szCs w:val="20"/>
        </w:rPr>
        <w:t xml:space="preserve"> : </w:t>
      </w:r>
      <w:r w:rsidR="00847A0E">
        <w:rPr>
          <w:sz w:val="20"/>
          <w:szCs w:val="20"/>
        </w:rPr>
        <w:t xml:space="preserve"> </w:t>
      </w:r>
      <w:r>
        <w:rPr>
          <w:sz w:val="20"/>
          <w:szCs w:val="20"/>
        </w:rPr>
        <w:t xml:space="preserve">Masters in </w:t>
      </w:r>
      <w:r w:rsidR="00906E45" w:rsidRPr="00847A0E">
        <w:rPr>
          <w:sz w:val="20"/>
          <w:szCs w:val="20"/>
        </w:rPr>
        <w:t xml:space="preserve">Analytics </w:t>
      </w:r>
    </w:p>
    <w:p w14:paraId="00750A4D" w14:textId="77777777" w:rsidR="00906E45" w:rsidRPr="00847A0E" w:rsidRDefault="00906E45" w:rsidP="00B745B1">
      <w:pPr>
        <w:pStyle w:val="Author"/>
        <w:spacing w:before="100" w:beforeAutospacing="1"/>
        <w:jc w:val="both"/>
        <w:rPr>
          <w:sz w:val="20"/>
          <w:szCs w:val="20"/>
        </w:rPr>
      </w:pPr>
      <w:r w:rsidRPr="00847A0E">
        <w:rPr>
          <w:sz w:val="20"/>
          <w:szCs w:val="20"/>
        </w:rPr>
        <w:t>E</w:t>
      </w:r>
      <w:r w:rsidR="00A54A96">
        <w:rPr>
          <w:sz w:val="20"/>
          <w:szCs w:val="20"/>
        </w:rPr>
        <w:t>-</w:t>
      </w:r>
      <w:r w:rsidRPr="00847A0E">
        <w:rPr>
          <w:sz w:val="20"/>
          <w:szCs w:val="20"/>
        </w:rPr>
        <w:t>mail</w:t>
      </w:r>
      <w:r w:rsidR="00B745B1">
        <w:rPr>
          <w:sz w:val="20"/>
          <w:szCs w:val="20"/>
        </w:rPr>
        <w:t xml:space="preserve">: </w:t>
      </w:r>
      <w:r w:rsidRPr="00847A0E">
        <w:rPr>
          <w:sz w:val="20"/>
          <w:szCs w:val="20"/>
        </w:rPr>
        <w:t>spisipati2@student.gsu.edu</w:t>
      </w:r>
    </w:p>
    <w:p w14:paraId="2518ECDD" w14:textId="77777777" w:rsidR="009F1D79" w:rsidRDefault="009F1D79" w:rsidP="00B745B1">
      <w:pPr>
        <w:jc w:val="both"/>
        <w:sectPr w:rsidR="009F1D79" w:rsidSect="003B4E04">
          <w:type w:val="continuous"/>
          <w:pgSz w:w="11906" w:h="16838" w:code="9"/>
          <w:pgMar w:top="450" w:right="893" w:bottom="1440" w:left="893" w:header="720" w:footer="720" w:gutter="0"/>
          <w:cols w:num="3" w:space="720"/>
          <w:docGrid w:linePitch="360"/>
        </w:sectPr>
      </w:pPr>
    </w:p>
    <w:p w14:paraId="4843994D" w14:textId="77777777" w:rsidR="009303D9" w:rsidRPr="005B520E" w:rsidRDefault="00BD670B" w:rsidP="00B745B1">
      <w:pPr>
        <w:jc w:val="both"/>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45CFB18" w14:textId="77777777" w:rsidR="009303D9" w:rsidRPr="00C75F09" w:rsidRDefault="00C75F09" w:rsidP="00B745B1">
      <w:pPr>
        <w:autoSpaceDE w:val="0"/>
        <w:autoSpaceDN w:val="0"/>
        <w:adjustRightInd w:val="0"/>
        <w:jc w:val="both"/>
        <w:rPr>
          <w:i/>
        </w:rPr>
      </w:pPr>
      <w:r w:rsidRPr="00C75F09">
        <w:rPr>
          <w:b/>
          <w:i/>
        </w:rPr>
        <w:t xml:space="preserve">Task </w:t>
      </w:r>
      <w:r w:rsidR="00933B32" w:rsidRPr="00C75F09">
        <w:rPr>
          <w:b/>
          <w:i/>
        </w:rPr>
        <w:t>-1</w:t>
      </w:r>
      <w:r w:rsidRPr="00C75F09">
        <w:rPr>
          <w:b/>
          <w:i/>
        </w:rPr>
        <w:t xml:space="preserve">) </w:t>
      </w:r>
      <w:r w:rsidR="00674A77" w:rsidRPr="00C75F09">
        <w:rPr>
          <w:b/>
          <w:i/>
        </w:rPr>
        <w:t>How many attributes do you have in each of the saved files?</w:t>
      </w:r>
    </w:p>
    <w:p w14:paraId="5E19C140" w14:textId="77777777" w:rsidR="006279B8" w:rsidRDefault="006279B8" w:rsidP="00C75F09">
      <w:pPr>
        <w:autoSpaceDE w:val="0"/>
        <w:autoSpaceDN w:val="0"/>
        <w:adjustRightInd w:val="0"/>
        <w:jc w:val="both"/>
        <w:rPr>
          <w:b/>
        </w:rPr>
      </w:pPr>
      <w:r w:rsidRPr="006279B8">
        <w:rPr>
          <w:b/>
        </w:rPr>
        <w:t>Answer:</w:t>
      </w:r>
      <w:r w:rsidR="00933B32">
        <w:t xml:space="preserve"> </w:t>
      </w:r>
      <w:r w:rsidR="00C75F09">
        <w:rPr>
          <w:rFonts w:ascii="Calibri" w:hAnsi="Calibri" w:cs="Calibri"/>
        </w:rPr>
        <w:t xml:space="preserve">﻿The </w:t>
      </w:r>
      <w:r w:rsidR="00C75F09">
        <w:t xml:space="preserve">number of Attributes in </w:t>
      </w:r>
      <w:r w:rsidR="00C75F09" w:rsidRPr="00C75F09">
        <w:rPr>
          <w:b/>
        </w:rPr>
        <w:t>Quantitative.csv</w:t>
      </w:r>
      <w:r w:rsidR="00C75F09">
        <w:t xml:space="preserve"> are </w:t>
      </w:r>
      <w:r w:rsidR="00C75F09" w:rsidRPr="00C75F09">
        <w:rPr>
          <w:b/>
        </w:rPr>
        <w:t>9</w:t>
      </w:r>
      <w:r w:rsidR="00C75F09">
        <w:t xml:space="preserve"> while the number of attributes in </w:t>
      </w:r>
      <w:r w:rsidR="00C75F09" w:rsidRPr="00C75F09">
        <w:rPr>
          <w:b/>
        </w:rPr>
        <w:t>Others.csv</w:t>
      </w:r>
      <w:r w:rsidR="00C75F09">
        <w:t xml:space="preserve"> are </w:t>
      </w:r>
      <w:r w:rsidR="00C75F09" w:rsidRPr="00C75F09">
        <w:rPr>
          <w:b/>
        </w:rPr>
        <w:t>5</w:t>
      </w:r>
    </w:p>
    <w:p w14:paraId="1D17A5EB" w14:textId="77777777" w:rsidR="00C75F09" w:rsidRDefault="00C75F09" w:rsidP="00C75F09">
      <w:pPr>
        <w:autoSpaceDE w:val="0"/>
        <w:autoSpaceDN w:val="0"/>
        <w:adjustRightInd w:val="0"/>
        <w:jc w:val="both"/>
      </w:pPr>
    </w:p>
    <w:p w14:paraId="2F44F0E7" w14:textId="77777777" w:rsidR="00674A77" w:rsidRPr="00C75F09" w:rsidRDefault="00C75F09" w:rsidP="00B745B1">
      <w:pPr>
        <w:autoSpaceDE w:val="0"/>
        <w:autoSpaceDN w:val="0"/>
        <w:adjustRightInd w:val="0"/>
        <w:jc w:val="both"/>
        <w:rPr>
          <w:b/>
          <w:i/>
        </w:rPr>
      </w:pPr>
      <w:r w:rsidRPr="00C75F09">
        <w:rPr>
          <w:b/>
          <w:i/>
        </w:rPr>
        <w:t>Task</w:t>
      </w:r>
      <w:r w:rsidR="00933B32" w:rsidRPr="00C75F09">
        <w:rPr>
          <w:b/>
          <w:i/>
        </w:rPr>
        <w:t>-2)</w:t>
      </w:r>
      <w:r>
        <w:rPr>
          <w:b/>
          <w:i/>
        </w:rPr>
        <w:t xml:space="preserve"> </w:t>
      </w:r>
      <w:r w:rsidR="00967525" w:rsidRPr="00C75F09">
        <w:rPr>
          <w:b/>
          <w:i/>
        </w:rPr>
        <w:t>What information did you generate to create Summary table in Data Quality Report for Continuous features? Are</w:t>
      </w:r>
      <w:r w:rsidR="00674A77" w:rsidRPr="00C75F09">
        <w:rPr>
          <w:b/>
          <w:i/>
        </w:rPr>
        <w:t xml:space="preserve"> the heat maps of the covariance and correlation tables any different? Should they be? Can you tell me about any observations </w:t>
      </w:r>
      <w:r w:rsidR="00926DC2">
        <w:rPr>
          <w:b/>
          <w:i/>
        </w:rPr>
        <w:t>you</w:t>
      </w:r>
      <w:r w:rsidR="00674A77" w:rsidRPr="00C75F09">
        <w:rPr>
          <w:b/>
          <w:i/>
        </w:rPr>
        <w:t xml:space="preserve"> made about quantitative attributes so far? Which of the generated results helped you made those observations</w:t>
      </w:r>
      <w:r w:rsidR="00674A77" w:rsidRPr="00C75F09">
        <w:rPr>
          <w:rFonts w:ascii="Trebuchet MS" w:hAnsi="Trebuchet MS"/>
          <w:b/>
          <w:i/>
          <w:sz w:val="22"/>
        </w:rPr>
        <w:t>?</w:t>
      </w:r>
      <w:r w:rsidR="00674A77" w:rsidRPr="00C75F09">
        <w:rPr>
          <w:b/>
          <w:i/>
        </w:rPr>
        <w:t xml:space="preserve"> </w:t>
      </w:r>
    </w:p>
    <w:p w14:paraId="02DAA12B" w14:textId="11760343" w:rsidR="00933B32" w:rsidRDefault="00674A77" w:rsidP="00B745B1">
      <w:pPr>
        <w:autoSpaceDE w:val="0"/>
        <w:autoSpaceDN w:val="0"/>
        <w:adjustRightInd w:val="0"/>
        <w:jc w:val="both"/>
      </w:pPr>
      <w:r w:rsidRPr="00166E54">
        <w:rPr>
          <w:b/>
        </w:rPr>
        <w:t>Answer</w:t>
      </w:r>
      <w:r w:rsidR="00933B32" w:rsidRPr="00166E54">
        <w:rPr>
          <w:b/>
        </w:rPr>
        <w:t>:</w:t>
      </w:r>
      <w:r w:rsidR="00166E54">
        <w:rPr>
          <w:b/>
        </w:rPr>
        <w:t xml:space="preserve"> </w:t>
      </w:r>
      <w:r w:rsidR="0004508A">
        <w:t xml:space="preserve">For Continuous </w:t>
      </w:r>
      <w:r w:rsidR="00B27983">
        <w:t>features,</w:t>
      </w:r>
      <w:r w:rsidR="0004508A">
        <w:t xml:space="preserve"> we need the following information to be generated from the </w:t>
      </w:r>
      <w:r w:rsidR="00CF558A">
        <w:t>data,</w:t>
      </w:r>
      <w:r w:rsidR="0004508A">
        <w:t xml:space="preserve"> to be able to create a “Summary table in Data Quality report for Continuous features”. </w:t>
      </w:r>
    </w:p>
    <w:p w14:paraId="18659A88" w14:textId="77777777" w:rsidR="00926DC2" w:rsidRDefault="00926DC2" w:rsidP="00B745B1">
      <w:pPr>
        <w:autoSpaceDE w:val="0"/>
        <w:autoSpaceDN w:val="0"/>
        <w:adjustRightInd w:val="0"/>
        <w:jc w:val="both"/>
      </w:pPr>
    </w:p>
    <w:p w14:paraId="0CE617D2" w14:textId="77777777" w:rsidR="0004508A" w:rsidRDefault="0004508A" w:rsidP="0004508A">
      <w:pPr>
        <w:numPr>
          <w:ilvl w:val="0"/>
          <w:numId w:val="27"/>
        </w:numPr>
        <w:autoSpaceDE w:val="0"/>
        <w:autoSpaceDN w:val="0"/>
        <w:adjustRightInd w:val="0"/>
        <w:jc w:val="both"/>
      </w:pPr>
      <w:r w:rsidRPr="0004508A">
        <w:rPr>
          <w:rFonts w:ascii="Calibri" w:hAnsi="Calibri" w:cs="Calibri"/>
        </w:rPr>
        <w:t>﻿</w:t>
      </w:r>
      <w:r w:rsidRPr="0004508A">
        <w:t>Count of records</w:t>
      </w:r>
    </w:p>
    <w:p w14:paraId="722C978C" w14:textId="77777777" w:rsidR="0004508A" w:rsidRDefault="0004508A" w:rsidP="0004508A">
      <w:pPr>
        <w:numPr>
          <w:ilvl w:val="0"/>
          <w:numId w:val="27"/>
        </w:numPr>
        <w:autoSpaceDE w:val="0"/>
        <w:autoSpaceDN w:val="0"/>
        <w:adjustRightInd w:val="0"/>
        <w:jc w:val="both"/>
      </w:pPr>
      <w:r w:rsidRPr="0004508A">
        <w:rPr>
          <w:rFonts w:ascii="Calibri" w:hAnsi="Calibri" w:cs="Calibri"/>
        </w:rPr>
        <w:t>﻿</w:t>
      </w:r>
      <w:r w:rsidRPr="0004508A">
        <w:t>Count of missing values</w:t>
      </w:r>
    </w:p>
    <w:p w14:paraId="33BEC1E8" w14:textId="77777777" w:rsidR="0004508A" w:rsidRDefault="0004508A" w:rsidP="0004508A">
      <w:pPr>
        <w:numPr>
          <w:ilvl w:val="0"/>
          <w:numId w:val="27"/>
        </w:numPr>
        <w:autoSpaceDE w:val="0"/>
        <w:autoSpaceDN w:val="0"/>
        <w:adjustRightInd w:val="0"/>
        <w:jc w:val="both"/>
      </w:pPr>
      <w:r w:rsidRPr="0004508A">
        <w:rPr>
          <w:rFonts w:ascii="Calibri" w:hAnsi="Calibri" w:cs="Calibri"/>
        </w:rPr>
        <w:t>﻿</w:t>
      </w:r>
      <w:r w:rsidR="00926DC2">
        <w:t>Percentage</w:t>
      </w:r>
      <w:r w:rsidRPr="0004508A">
        <w:t xml:space="preserve"> of missing values</w:t>
      </w:r>
    </w:p>
    <w:p w14:paraId="3821B86C" w14:textId="77777777" w:rsidR="0004508A" w:rsidRDefault="0004508A" w:rsidP="0004508A">
      <w:pPr>
        <w:numPr>
          <w:ilvl w:val="0"/>
          <w:numId w:val="27"/>
        </w:numPr>
        <w:autoSpaceDE w:val="0"/>
        <w:autoSpaceDN w:val="0"/>
        <w:adjustRightInd w:val="0"/>
        <w:jc w:val="both"/>
      </w:pPr>
      <w:r w:rsidRPr="0004508A">
        <w:rPr>
          <w:rFonts w:ascii="Calibri" w:hAnsi="Calibri" w:cs="Calibri"/>
        </w:rPr>
        <w:t>﻿</w:t>
      </w:r>
      <w:r w:rsidRPr="0004508A">
        <w:t>Cardinality count of unique values</w:t>
      </w:r>
    </w:p>
    <w:p w14:paraId="00ACEA98" w14:textId="77777777" w:rsidR="0004508A" w:rsidRDefault="0004508A" w:rsidP="0004508A">
      <w:pPr>
        <w:numPr>
          <w:ilvl w:val="0"/>
          <w:numId w:val="27"/>
        </w:numPr>
        <w:autoSpaceDE w:val="0"/>
        <w:autoSpaceDN w:val="0"/>
        <w:adjustRightInd w:val="0"/>
        <w:jc w:val="both"/>
      </w:pPr>
      <w:r w:rsidRPr="0004508A">
        <w:rPr>
          <w:rFonts w:ascii="Calibri" w:hAnsi="Calibri" w:cs="Calibri"/>
        </w:rPr>
        <w:t>﻿</w:t>
      </w:r>
      <w:r w:rsidRPr="0004508A">
        <w:t>Minimum value</w:t>
      </w:r>
    </w:p>
    <w:p w14:paraId="04B07727" w14:textId="77777777" w:rsidR="0004508A" w:rsidRDefault="0004508A" w:rsidP="0004508A">
      <w:pPr>
        <w:numPr>
          <w:ilvl w:val="0"/>
          <w:numId w:val="27"/>
        </w:numPr>
        <w:autoSpaceDE w:val="0"/>
        <w:autoSpaceDN w:val="0"/>
        <w:adjustRightInd w:val="0"/>
        <w:jc w:val="both"/>
      </w:pPr>
      <w:r w:rsidRPr="0004508A">
        <w:rPr>
          <w:rFonts w:ascii="Calibri" w:hAnsi="Calibri" w:cs="Calibri"/>
        </w:rPr>
        <w:t>﻿</w:t>
      </w:r>
      <w:r w:rsidRPr="0004508A">
        <w:t>1st quarter value:</w:t>
      </w:r>
    </w:p>
    <w:p w14:paraId="00D7D3E9" w14:textId="77777777" w:rsidR="0004508A" w:rsidRDefault="0004508A" w:rsidP="0004508A">
      <w:pPr>
        <w:numPr>
          <w:ilvl w:val="0"/>
          <w:numId w:val="27"/>
        </w:numPr>
        <w:autoSpaceDE w:val="0"/>
        <w:autoSpaceDN w:val="0"/>
        <w:adjustRightInd w:val="0"/>
        <w:jc w:val="both"/>
      </w:pPr>
      <w:r w:rsidRPr="0004508A">
        <w:rPr>
          <w:rFonts w:ascii="Calibri" w:hAnsi="Calibri" w:cs="Calibri"/>
        </w:rPr>
        <w:t>﻿</w:t>
      </w:r>
      <w:r w:rsidRPr="0004508A">
        <w:t>Median</w:t>
      </w:r>
    </w:p>
    <w:p w14:paraId="72E94E37" w14:textId="77777777" w:rsidR="0004508A" w:rsidRDefault="0004508A" w:rsidP="0004508A">
      <w:pPr>
        <w:numPr>
          <w:ilvl w:val="0"/>
          <w:numId w:val="27"/>
        </w:numPr>
        <w:autoSpaceDE w:val="0"/>
        <w:autoSpaceDN w:val="0"/>
        <w:adjustRightInd w:val="0"/>
        <w:jc w:val="both"/>
      </w:pPr>
      <w:r w:rsidRPr="0004508A">
        <w:rPr>
          <w:rFonts w:ascii="Calibri" w:hAnsi="Calibri" w:cs="Calibri"/>
        </w:rPr>
        <w:t>﻿</w:t>
      </w:r>
      <w:r w:rsidRPr="0004508A">
        <w:t>3rd quarter value</w:t>
      </w:r>
    </w:p>
    <w:p w14:paraId="7B6A9A3A" w14:textId="77777777" w:rsidR="0004508A" w:rsidRDefault="0004508A" w:rsidP="0004508A">
      <w:pPr>
        <w:numPr>
          <w:ilvl w:val="0"/>
          <w:numId w:val="27"/>
        </w:numPr>
        <w:autoSpaceDE w:val="0"/>
        <w:autoSpaceDN w:val="0"/>
        <w:adjustRightInd w:val="0"/>
        <w:jc w:val="both"/>
      </w:pPr>
      <w:r w:rsidRPr="0004508A">
        <w:rPr>
          <w:rFonts w:ascii="Calibri" w:hAnsi="Calibri" w:cs="Calibri"/>
        </w:rPr>
        <w:t>﻿</w:t>
      </w:r>
      <w:r w:rsidRPr="0004508A">
        <w:t>Maximum value</w:t>
      </w:r>
    </w:p>
    <w:p w14:paraId="43AB9BEE" w14:textId="77777777" w:rsidR="0004508A" w:rsidRDefault="0004508A" w:rsidP="0004508A">
      <w:pPr>
        <w:numPr>
          <w:ilvl w:val="0"/>
          <w:numId w:val="27"/>
        </w:numPr>
        <w:autoSpaceDE w:val="0"/>
        <w:autoSpaceDN w:val="0"/>
        <w:adjustRightInd w:val="0"/>
        <w:jc w:val="both"/>
      </w:pPr>
      <w:r w:rsidRPr="0004508A">
        <w:rPr>
          <w:rFonts w:ascii="Calibri" w:hAnsi="Calibri" w:cs="Calibri"/>
        </w:rPr>
        <w:t>﻿</w:t>
      </w:r>
      <w:r w:rsidRPr="0004508A">
        <w:t>Mean value</w:t>
      </w:r>
    </w:p>
    <w:p w14:paraId="2989D2DA" w14:textId="77777777" w:rsidR="0004508A" w:rsidRDefault="0004508A" w:rsidP="0004508A">
      <w:pPr>
        <w:numPr>
          <w:ilvl w:val="0"/>
          <w:numId w:val="27"/>
        </w:numPr>
        <w:autoSpaceDE w:val="0"/>
        <w:autoSpaceDN w:val="0"/>
        <w:adjustRightInd w:val="0"/>
        <w:jc w:val="both"/>
      </w:pPr>
      <w:r w:rsidRPr="0004508A">
        <w:rPr>
          <w:rFonts w:ascii="Calibri" w:hAnsi="Calibri" w:cs="Calibri"/>
        </w:rPr>
        <w:t>﻿</w:t>
      </w:r>
      <w:r w:rsidRPr="0004508A">
        <w:t>Standard deviation</w:t>
      </w:r>
    </w:p>
    <w:p w14:paraId="276AC36C" w14:textId="64D93D3D" w:rsidR="0004508A" w:rsidRDefault="0004508A" w:rsidP="0004508A">
      <w:pPr>
        <w:numPr>
          <w:ilvl w:val="0"/>
          <w:numId w:val="27"/>
        </w:numPr>
        <w:autoSpaceDE w:val="0"/>
        <w:autoSpaceDN w:val="0"/>
        <w:adjustRightInd w:val="0"/>
        <w:jc w:val="both"/>
      </w:pPr>
      <w:r w:rsidRPr="0004508A">
        <w:rPr>
          <w:rFonts w:ascii="Calibri" w:hAnsi="Calibri" w:cs="Calibri"/>
        </w:rPr>
        <w:t>﻿</w:t>
      </w:r>
      <w:r w:rsidRPr="0004508A">
        <w:t>Variance</w:t>
      </w:r>
    </w:p>
    <w:p w14:paraId="7D0F48DD" w14:textId="77777777" w:rsidR="00951B90" w:rsidRDefault="00951B90" w:rsidP="00951B90">
      <w:pPr>
        <w:autoSpaceDE w:val="0"/>
        <w:autoSpaceDN w:val="0"/>
        <w:adjustRightInd w:val="0"/>
        <w:jc w:val="both"/>
      </w:pPr>
    </w:p>
    <w:p w14:paraId="45D7D1FD" w14:textId="42E9356E" w:rsidR="00926DC2" w:rsidRPr="00951B90" w:rsidRDefault="00951B90" w:rsidP="00951B90">
      <w:pPr>
        <w:autoSpaceDE w:val="0"/>
        <w:autoSpaceDN w:val="0"/>
        <w:adjustRightInd w:val="0"/>
        <w:jc w:val="both"/>
        <w:rPr>
          <w:b/>
          <w:u w:val="single"/>
        </w:rPr>
      </w:pPr>
      <w:r w:rsidRPr="00951B90">
        <w:rPr>
          <w:b/>
          <w:u w:val="single"/>
        </w:rPr>
        <w:t>Heatmaps of covariance and correlation</w:t>
      </w:r>
    </w:p>
    <w:p w14:paraId="039FA2E4" w14:textId="2A13026D" w:rsidR="00926DC2" w:rsidRDefault="00406A86" w:rsidP="00926DC2">
      <w:pPr>
        <w:autoSpaceDE w:val="0"/>
        <w:autoSpaceDN w:val="0"/>
        <w:adjustRightInd w:val="0"/>
        <w:jc w:val="both"/>
      </w:pPr>
      <w:r>
        <w:t>Ideally, the</w:t>
      </w:r>
      <w:r w:rsidR="00926DC2">
        <w:t xml:space="preserve"> heat maps for covariance and correlation </w:t>
      </w:r>
      <w:r w:rsidR="00951B90">
        <w:t xml:space="preserve">tables </w:t>
      </w:r>
      <w:r w:rsidR="00D82604">
        <w:t>must</w:t>
      </w:r>
      <w:r w:rsidR="00951B90">
        <w:t xml:space="preserve"> convey the same insights. From the visualization perspective they look little different with respect to the colors, since the range of values is different for covariance &amp; </w:t>
      </w:r>
      <w:r>
        <w:t>correlation. From</w:t>
      </w:r>
      <w:r w:rsidR="00951B90">
        <w:t xml:space="preserve"> the heatmap generated for covariance </w:t>
      </w:r>
      <w:r>
        <w:t xml:space="preserve">the insights cannot be clearly </w:t>
      </w:r>
      <w:r w:rsidR="00131506">
        <w:t>known,</w:t>
      </w:r>
      <w:r>
        <w:t xml:space="preserve"> as the values are generated on a wide range. </w:t>
      </w:r>
      <w:r w:rsidR="00951B90">
        <w:t xml:space="preserve">The values generated for correlation are normalized values of covariance. </w:t>
      </w:r>
      <w:r w:rsidR="00D82604">
        <w:t>Hence</w:t>
      </w:r>
      <w:r w:rsidR="00131506">
        <w:t>,</w:t>
      </w:r>
      <w:r w:rsidR="00D82604">
        <w:t xml:space="preserve"> be</w:t>
      </w:r>
      <w:r w:rsidR="00131506">
        <w:t>t</w:t>
      </w:r>
      <w:r w:rsidR="00D82604">
        <w:t xml:space="preserve">ter insights are known from correlation </w:t>
      </w:r>
      <w:r w:rsidR="00131506">
        <w:t>heatmap. From</w:t>
      </w:r>
      <w:r w:rsidR="00951B90">
        <w:t xml:space="preserve"> the co</w:t>
      </w:r>
      <w:r>
        <w:t>rrelation</w:t>
      </w:r>
      <w:r w:rsidR="00951B90">
        <w:t xml:space="preserve"> heatmap it can be seen that Attr 4 &amp; Attr </w:t>
      </w:r>
      <w:r w:rsidR="00131506">
        <w:t>5,</w:t>
      </w:r>
      <w:r w:rsidR="00951B90">
        <w:t xml:space="preserve"> Attr 8 &amp; Attr 11 have </w:t>
      </w:r>
      <w:r w:rsidR="00D82604">
        <w:t>strong negative</w:t>
      </w:r>
      <w:r w:rsidR="00951B90">
        <w:t xml:space="preserve"> co</w:t>
      </w:r>
      <w:r w:rsidR="00D82604">
        <w:t>rrelation</w:t>
      </w:r>
      <w:r w:rsidR="00951B90">
        <w:t xml:space="preserve">. Attr 7 &amp; Attr </w:t>
      </w:r>
      <w:r w:rsidR="00131506">
        <w:t>8,</w:t>
      </w:r>
      <w:r w:rsidR="00951B90">
        <w:t xml:space="preserve"> Attr 7 &amp; Attr 9 </w:t>
      </w:r>
      <w:r w:rsidR="00D82604">
        <w:t>are close to having strong positive correlation</w:t>
      </w:r>
      <w:r w:rsidR="00951B90">
        <w:t>.</w:t>
      </w:r>
      <w:r>
        <w:t xml:space="preserve"> Apart from these, there are two clusters formed as shown in the correlation heatmap.</w:t>
      </w:r>
      <w:r w:rsidR="00D82604">
        <w:t xml:space="preserve"> All the black colored squares generated in the correlation </w:t>
      </w:r>
      <w:r w:rsidR="00131506">
        <w:t>heatmap,</w:t>
      </w:r>
      <w:r w:rsidR="00D82604">
        <w:t xml:space="preserve"> represent a strong negative correlation between the attributes. All the light </w:t>
      </w:r>
      <w:r w:rsidR="00131506">
        <w:t>cream-colored</w:t>
      </w:r>
      <w:r w:rsidR="00D82604">
        <w:t xml:space="preserve"> squares generated in the correlation heatmap indicate a strong positive correlation. Dark red colored squares indicate no correlation at al</w:t>
      </w:r>
      <w:r w:rsidR="003509E4">
        <w:t>l</w:t>
      </w:r>
      <w:r w:rsidR="00D82604">
        <w:t xml:space="preserve">. For example, Attr 7 &amp; Attr </w:t>
      </w:r>
      <w:r w:rsidR="00131506">
        <w:t>4,</w:t>
      </w:r>
      <w:r w:rsidR="00D82604">
        <w:t xml:space="preserve"> Attr 7 &amp; Attr 6 have no correlation. </w:t>
      </w:r>
    </w:p>
    <w:p w14:paraId="016F1BF2" w14:textId="1E8FB8E8" w:rsidR="00D82604" w:rsidRDefault="00D82604" w:rsidP="00926DC2">
      <w:pPr>
        <w:autoSpaceDE w:val="0"/>
        <w:autoSpaceDN w:val="0"/>
        <w:adjustRightInd w:val="0"/>
        <w:jc w:val="both"/>
      </w:pPr>
    </w:p>
    <w:p w14:paraId="0D17BB0D" w14:textId="33F9969C" w:rsidR="00750264" w:rsidRDefault="00750264" w:rsidP="00926DC2">
      <w:pPr>
        <w:autoSpaceDE w:val="0"/>
        <w:autoSpaceDN w:val="0"/>
        <w:adjustRightInd w:val="0"/>
        <w:jc w:val="both"/>
        <w:rPr>
          <w:b/>
          <w:u w:val="single"/>
        </w:rPr>
      </w:pPr>
      <w:r>
        <w:rPr>
          <w:b/>
          <w:noProof/>
          <w:u w:val="single"/>
        </w:rPr>
        <w:drawing>
          <wp:inline distT="0" distB="0" distL="0" distR="0" wp14:anchorId="0880BE5D" wp14:editId="3E4BAAAD">
            <wp:extent cx="3089910" cy="2059940"/>
            <wp:effectExtent l="12700" t="12700" r="8890" b="10160"/>
            <wp:docPr id="4" name="Picture 4" descr="A picture containing object&#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v_heatmap_attribut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2059940"/>
                    </a:xfrm>
                    <a:prstGeom prst="rect">
                      <a:avLst/>
                    </a:prstGeom>
                    <a:ln>
                      <a:solidFill>
                        <a:schemeClr val="accent1"/>
                      </a:solidFill>
                    </a:ln>
                  </pic:spPr>
                </pic:pic>
              </a:graphicData>
            </a:graphic>
          </wp:inline>
        </w:drawing>
      </w:r>
    </w:p>
    <w:p w14:paraId="0913B930" w14:textId="4E3238F8" w:rsidR="00750264" w:rsidRDefault="00750264" w:rsidP="00926DC2">
      <w:pPr>
        <w:autoSpaceDE w:val="0"/>
        <w:autoSpaceDN w:val="0"/>
        <w:adjustRightInd w:val="0"/>
        <w:jc w:val="both"/>
        <w:rPr>
          <w:b/>
          <w:u w:val="single"/>
        </w:rPr>
      </w:pPr>
    </w:p>
    <w:p w14:paraId="7C1BF29F" w14:textId="037C1358" w:rsidR="00750264" w:rsidRPr="0068511B" w:rsidRDefault="00750264" w:rsidP="00750264">
      <w:pPr>
        <w:pStyle w:val="figurecaption"/>
        <w:rPr>
          <w:i/>
        </w:rPr>
      </w:pPr>
      <w:r w:rsidRPr="0068511B">
        <w:rPr>
          <w:i/>
        </w:rPr>
        <w:t>Co</w:t>
      </w:r>
      <w:r>
        <w:rPr>
          <w:i/>
        </w:rPr>
        <w:t>variance</w:t>
      </w:r>
      <w:r w:rsidRPr="0068511B">
        <w:rPr>
          <w:i/>
        </w:rPr>
        <w:t xml:space="preserve"> Heatmap for raw data (Co</w:t>
      </w:r>
      <w:r>
        <w:rPr>
          <w:i/>
        </w:rPr>
        <w:t>v</w:t>
      </w:r>
      <w:r w:rsidRPr="0068511B">
        <w:rPr>
          <w:i/>
        </w:rPr>
        <w:t>_heatmap_attributes.png</w:t>
      </w:r>
      <w:r>
        <w:rPr>
          <w:i/>
        </w:rPr>
        <w:t>)</w:t>
      </w:r>
    </w:p>
    <w:p w14:paraId="648CFA42" w14:textId="0F699AAF" w:rsidR="00750264" w:rsidRDefault="00750264" w:rsidP="00926DC2">
      <w:pPr>
        <w:autoSpaceDE w:val="0"/>
        <w:autoSpaceDN w:val="0"/>
        <w:adjustRightInd w:val="0"/>
        <w:jc w:val="both"/>
        <w:rPr>
          <w:b/>
          <w:u w:val="single"/>
        </w:rPr>
      </w:pPr>
    </w:p>
    <w:p w14:paraId="615FE3D8" w14:textId="567F1EBF" w:rsidR="00750264" w:rsidRDefault="00750264" w:rsidP="00926DC2">
      <w:pPr>
        <w:autoSpaceDE w:val="0"/>
        <w:autoSpaceDN w:val="0"/>
        <w:adjustRightInd w:val="0"/>
        <w:jc w:val="both"/>
        <w:rPr>
          <w:b/>
          <w:u w:val="single"/>
        </w:rPr>
      </w:pPr>
      <w:r>
        <w:rPr>
          <w:b/>
          <w:noProof/>
          <w:u w:val="single"/>
        </w:rPr>
        <w:drawing>
          <wp:inline distT="0" distB="0" distL="0" distR="0" wp14:anchorId="65CB5D80" wp14:editId="52B45A54">
            <wp:extent cx="3089910" cy="2059940"/>
            <wp:effectExtent l="12700" t="12700" r="889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_heatmap_attribut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059940"/>
                    </a:xfrm>
                    <a:prstGeom prst="rect">
                      <a:avLst/>
                    </a:prstGeom>
                    <a:ln>
                      <a:solidFill>
                        <a:schemeClr val="accent1"/>
                      </a:solidFill>
                    </a:ln>
                  </pic:spPr>
                </pic:pic>
              </a:graphicData>
            </a:graphic>
          </wp:inline>
        </w:drawing>
      </w:r>
    </w:p>
    <w:p w14:paraId="6D205E2E" w14:textId="77777777" w:rsidR="00750264" w:rsidRDefault="00750264" w:rsidP="00926DC2">
      <w:pPr>
        <w:autoSpaceDE w:val="0"/>
        <w:autoSpaceDN w:val="0"/>
        <w:adjustRightInd w:val="0"/>
        <w:jc w:val="both"/>
        <w:rPr>
          <w:b/>
          <w:u w:val="single"/>
        </w:rPr>
      </w:pPr>
    </w:p>
    <w:p w14:paraId="0493B963" w14:textId="5FB5A230" w:rsidR="00750264" w:rsidRPr="00750264" w:rsidRDefault="00750264" w:rsidP="00750264">
      <w:pPr>
        <w:pStyle w:val="figurecaption"/>
        <w:rPr>
          <w:i/>
        </w:rPr>
      </w:pPr>
      <w:r w:rsidRPr="0068511B">
        <w:rPr>
          <w:i/>
        </w:rPr>
        <w:t>Co</w:t>
      </w:r>
      <w:r>
        <w:rPr>
          <w:i/>
        </w:rPr>
        <w:t>rrelation</w:t>
      </w:r>
      <w:r w:rsidRPr="0068511B">
        <w:rPr>
          <w:i/>
        </w:rPr>
        <w:t xml:space="preserve"> Heatmap for raw data (Cor_heatmap_attributes.png</w:t>
      </w:r>
      <w:r>
        <w:rPr>
          <w:i/>
        </w:rPr>
        <w:t>)</w:t>
      </w:r>
    </w:p>
    <w:p w14:paraId="389B6B82" w14:textId="77777777" w:rsidR="00750264" w:rsidRDefault="00750264" w:rsidP="00926DC2">
      <w:pPr>
        <w:autoSpaceDE w:val="0"/>
        <w:autoSpaceDN w:val="0"/>
        <w:adjustRightInd w:val="0"/>
        <w:jc w:val="both"/>
        <w:rPr>
          <w:b/>
          <w:u w:val="single"/>
        </w:rPr>
      </w:pPr>
    </w:p>
    <w:p w14:paraId="473BA44E" w14:textId="77777777" w:rsidR="00750264" w:rsidRDefault="00750264" w:rsidP="00926DC2">
      <w:pPr>
        <w:autoSpaceDE w:val="0"/>
        <w:autoSpaceDN w:val="0"/>
        <w:adjustRightInd w:val="0"/>
        <w:jc w:val="both"/>
        <w:rPr>
          <w:b/>
          <w:u w:val="single"/>
        </w:rPr>
      </w:pPr>
    </w:p>
    <w:p w14:paraId="0AB55349" w14:textId="3D7832A4" w:rsidR="00D82604" w:rsidRDefault="00D82604" w:rsidP="00926DC2">
      <w:pPr>
        <w:autoSpaceDE w:val="0"/>
        <w:autoSpaceDN w:val="0"/>
        <w:adjustRightInd w:val="0"/>
        <w:jc w:val="both"/>
        <w:rPr>
          <w:b/>
          <w:u w:val="single"/>
        </w:rPr>
      </w:pPr>
      <w:r w:rsidRPr="00C64CC6">
        <w:rPr>
          <w:b/>
          <w:u w:val="single"/>
        </w:rPr>
        <w:t>Observations made about quantitative attributes</w:t>
      </w:r>
    </w:p>
    <w:p w14:paraId="274A63F5" w14:textId="4E464E01" w:rsidR="00C64CC6" w:rsidRDefault="00C64CC6" w:rsidP="00926DC2">
      <w:pPr>
        <w:autoSpaceDE w:val="0"/>
        <w:autoSpaceDN w:val="0"/>
        <w:adjustRightInd w:val="0"/>
        <w:jc w:val="both"/>
      </w:pPr>
      <w:r w:rsidRPr="00C64CC6">
        <w:t>F</w:t>
      </w:r>
      <w:r>
        <w:t xml:space="preserve">rom Violin &amp; Histograms generated for quantitative </w:t>
      </w:r>
      <w:r w:rsidR="00A558EE">
        <w:t>attributes,</w:t>
      </w:r>
      <w:r>
        <w:t xml:space="preserve"> it is known that Attr 4 has a bimodal distribution. Attr 5 also has a bimodal distribution with almost no data in the gap between the two peaks. Attr 6 follows a similar pattern as Attr 4 but the only difference being the high peak occurs first followed by </w:t>
      </w:r>
      <w:r w:rsidR="00A558EE">
        <w:t xml:space="preserve">low peak next. Attr 7 has a unimodal distribution which is evident from the histograms &amp; violin plots. Attr 8, </w:t>
      </w:r>
      <w:r w:rsidR="00131506">
        <w:t>9,</w:t>
      </w:r>
      <w:r w:rsidR="00A558EE">
        <w:t xml:space="preserve"> 10 &amp; 11 have two </w:t>
      </w:r>
      <w:r w:rsidR="0091743A">
        <w:t>peaks,</w:t>
      </w:r>
      <w:r w:rsidR="00A558EE">
        <w:t xml:space="preserve"> with data being uniformly distributed in between the two peaks. Attr 12 has a unimodal distribution which is close to normal distribution.</w:t>
      </w:r>
      <w:r w:rsidR="00131506">
        <w:t xml:space="preserve"> All the above observations are made by observing the density of the distribution from violin plots &amp; </w:t>
      </w:r>
      <w:r w:rsidR="003509E4">
        <w:t>histograms. Few snippets of the findings are shown as below</w:t>
      </w:r>
    </w:p>
    <w:p w14:paraId="54BA11AB" w14:textId="01449E59" w:rsidR="003509E4" w:rsidRDefault="003509E4" w:rsidP="00926DC2">
      <w:pPr>
        <w:autoSpaceDE w:val="0"/>
        <w:autoSpaceDN w:val="0"/>
        <w:adjustRightInd w:val="0"/>
        <w:jc w:val="both"/>
      </w:pPr>
    </w:p>
    <w:p w14:paraId="286EB28D" w14:textId="39C4A450" w:rsidR="003509E4" w:rsidRDefault="003509E4" w:rsidP="00926DC2">
      <w:pPr>
        <w:autoSpaceDE w:val="0"/>
        <w:autoSpaceDN w:val="0"/>
        <w:adjustRightInd w:val="0"/>
        <w:jc w:val="both"/>
      </w:pPr>
    </w:p>
    <w:p w14:paraId="47E069C7" w14:textId="323E70CF" w:rsidR="003509E4" w:rsidRDefault="003509E4" w:rsidP="00926DC2">
      <w:pPr>
        <w:autoSpaceDE w:val="0"/>
        <w:autoSpaceDN w:val="0"/>
        <w:adjustRightInd w:val="0"/>
        <w:jc w:val="both"/>
      </w:pPr>
      <w:r>
        <w:rPr>
          <w:noProof/>
        </w:rPr>
        <w:drawing>
          <wp:inline distT="0" distB="0" distL="0" distR="0" wp14:anchorId="50001712" wp14:editId="25EDCF7A">
            <wp:extent cx="3089910" cy="1158875"/>
            <wp:effectExtent l="12700" t="1270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tr 4_violin_pl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158875"/>
                    </a:xfrm>
                    <a:prstGeom prst="rect">
                      <a:avLst/>
                    </a:prstGeom>
                    <a:ln>
                      <a:solidFill>
                        <a:schemeClr val="accent1"/>
                      </a:solidFill>
                    </a:ln>
                  </pic:spPr>
                </pic:pic>
              </a:graphicData>
            </a:graphic>
          </wp:inline>
        </w:drawing>
      </w:r>
    </w:p>
    <w:p w14:paraId="207A9436" w14:textId="264B6B4D" w:rsidR="003509E4" w:rsidRDefault="003509E4" w:rsidP="00A67638">
      <w:pPr>
        <w:pStyle w:val="figurecaption"/>
        <w:autoSpaceDE w:val="0"/>
        <w:autoSpaceDN w:val="0"/>
        <w:adjustRightInd w:val="0"/>
      </w:pPr>
      <w:r w:rsidRPr="003509E4">
        <w:rPr>
          <w:i/>
        </w:rPr>
        <w:t>Violin plot of Attr4 showing Bimodal distribution.</w:t>
      </w:r>
      <w:r>
        <w:t>(</w:t>
      </w:r>
      <w:r w:rsidRPr="003509E4">
        <w:rPr>
          <w:i/>
        </w:rPr>
        <w:t>Attr 4_violin_plot.png</w:t>
      </w:r>
      <w:r>
        <w:rPr>
          <w:i/>
        </w:rPr>
        <w:t>)</w:t>
      </w:r>
    </w:p>
    <w:p w14:paraId="1B87593D" w14:textId="2CB5E1C5" w:rsidR="003509E4" w:rsidRDefault="003509E4" w:rsidP="00B745B1">
      <w:pPr>
        <w:autoSpaceDE w:val="0"/>
        <w:autoSpaceDN w:val="0"/>
        <w:adjustRightInd w:val="0"/>
        <w:jc w:val="both"/>
      </w:pPr>
      <w:r>
        <w:rPr>
          <w:noProof/>
        </w:rPr>
        <w:drawing>
          <wp:inline distT="0" distB="0" distL="0" distR="0" wp14:anchorId="6E6B351E" wp14:editId="5E40DFD7">
            <wp:extent cx="3089910" cy="1158875"/>
            <wp:effectExtent l="12700" t="12700" r="8890" b="9525"/>
            <wp:docPr id="8" name="Picture 8" descr="A screenshot of a social media post&#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ttr 5_his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158875"/>
                    </a:xfrm>
                    <a:prstGeom prst="rect">
                      <a:avLst/>
                    </a:prstGeom>
                    <a:ln>
                      <a:solidFill>
                        <a:schemeClr val="accent1"/>
                      </a:solidFill>
                    </a:ln>
                  </pic:spPr>
                </pic:pic>
              </a:graphicData>
            </a:graphic>
          </wp:inline>
        </w:drawing>
      </w:r>
    </w:p>
    <w:p w14:paraId="58A314E9" w14:textId="3850FD68" w:rsidR="003509E4" w:rsidRDefault="003509E4" w:rsidP="003509E4">
      <w:pPr>
        <w:pStyle w:val="figurecaption"/>
        <w:numPr>
          <w:ilvl w:val="0"/>
          <w:numId w:val="0"/>
        </w:numPr>
        <w:autoSpaceDE w:val="0"/>
        <w:autoSpaceDN w:val="0"/>
        <w:adjustRightInd w:val="0"/>
      </w:pPr>
      <w:r>
        <w:rPr>
          <w:i/>
        </w:rPr>
        <w:t xml:space="preserve">Fig.4 Histogram </w:t>
      </w:r>
      <w:r w:rsidRPr="003509E4">
        <w:rPr>
          <w:i/>
        </w:rPr>
        <w:t>of Attr</w:t>
      </w:r>
      <w:r>
        <w:rPr>
          <w:i/>
        </w:rPr>
        <w:t xml:space="preserve"> 5</w:t>
      </w:r>
      <w:r w:rsidRPr="003509E4">
        <w:rPr>
          <w:i/>
        </w:rPr>
        <w:t xml:space="preserve"> showing Bimodal distribution.</w:t>
      </w:r>
      <w:r>
        <w:t>(</w:t>
      </w:r>
      <w:r w:rsidRPr="003509E4">
        <w:rPr>
          <w:i/>
        </w:rPr>
        <w:t xml:space="preserve">Attr </w:t>
      </w:r>
      <w:r>
        <w:rPr>
          <w:i/>
        </w:rPr>
        <w:t>5</w:t>
      </w:r>
      <w:r w:rsidRPr="003509E4">
        <w:rPr>
          <w:i/>
        </w:rPr>
        <w:t>_</w:t>
      </w:r>
      <w:r>
        <w:rPr>
          <w:i/>
        </w:rPr>
        <w:t>histogram</w:t>
      </w:r>
      <w:r w:rsidRPr="003509E4">
        <w:rPr>
          <w:i/>
        </w:rPr>
        <w:t>.png</w:t>
      </w:r>
      <w:r>
        <w:rPr>
          <w:i/>
        </w:rPr>
        <w:t>)</w:t>
      </w:r>
    </w:p>
    <w:p w14:paraId="223D0C46" w14:textId="77777777" w:rsidR="003509E4" w:rsidRDefault="003509E4" w:rsidP="00B745B1">
      <w:pPr>
        <w:autoSpaceDE w:val="0"/>
        <w:autoSpaceDN w:val="0"/>
        <w:adjustRightInd w:val="0"/>
        <w:jc w:val="both"/>
      </w:pPr>
    </w:p>
    <w:p w14:paraId="76BDAB2F" w14:textId="77777777" w:rsidR="003509E4" w:rsidRDefault="003509E4" w:rsidP="00B745B1">
      <w:pPr>
        <w:autoSpaceDE w:val="0"/>
        <w:autoSpaceDN w:val="0"/>
        <w:adjustRightInd w:val="0"/>
        <w:jc w:val="both"/>
      </w:pPr>
      <w:r>
        <w:rPr>
          <w:noProof/>
        </w:rPr>
        <w:drawing>
          <wp:inline distT="0" distB="0" distL="0" distR="0" wp14:anchorId="61746578" wp14:editId="769EE06C">
            <wp:extent cx="3089910" cy="1158875"/>
            <wp:effectExtent l="12700" t="12700" r="8890" b="9525"/>
            <wp:docPr id="9" name="Picture 9" descr="A picture containing outdoor&#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tr 6_violin_pl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158875"/>
                    </a:xfrm>
                    <a:prstGeom prst="rect">
                      <a:avLst/>
                    </a:prstGeom>
                    <a:ln>
                      <a:solidFill>
                        <a:schemeClr val="accent1"/>
                      </a:solidFill>
                    </a:ln>
                  </pic:spPr>
                </pic:pic>
              </a:graphicData>
            </a:graphic>
          </wp:inline>
        </w:drawing>
      </w:r>
      <w:r w:rsidR="001A0212">
        <w:t xml:space="preserve"> </w:t>
      </w:r>
    </w:p>
    <w:p w14:paraId="655D227B" w14:textId="35723CA2" w:rsidR="003509E4" w:rsidRDefault="003509E4" w:rsidP="003509E4">
      <w:pPr>
        <w:pStyle w:val="figurecaption"/>
        <w:numPr>
          <w:ilvl w:val="0"/>
          <w:numId w:val="0"/>
        </w:numPr>
        <w:autoSpaceDE w:val="0"/>
        <w:autoSpaceDN w:val="0"/>
        <w:adjustRightInd w:val="0"/>
      </w:pPr>
      <w:r>
        <w:rPr>
          <w:i/>
        </w:rPr>
        <w:t xml:space="preserve">Fig.5 Violin plot of </w:t>
      </w:r>
      <w:r w:rsidRPr="003509E4">
        <w:rPr>
          <w:i/>
        </w:rPr>
        <w:t>Attr</w:t>
      </w:r>
      <w:r>
        <w:rPr>
          <w:i/>
        </w:rPr>
        <w:t xml:space="preserve"> 6</w:t>
      </w:r>
      <w:r w:rsidRPr="003509E4">
        <w:rPr>
          <w:i/>
        </w:rPr>
        <w:t xml:space="preserve"> showing Bimodal distribution.</w:t>
      </w:r>
      <w:r>
        <w:t>(</w:t>
      </w:r>
      <w:r w:rsidRPr="003509E4">
        <w:rPr>
          <w:i/>
        </w:rPr>
        <w:t xml:space="preserve">Attr </w:t>
      </w:r>
      <w:r>
        <w:rPr>
          <w:i/>
        </w:rPr>
        <w:t>6</w:t>
      </w:r>
      <w:r w:rsidRPr="003509E4">
        <w:rPr>
          <w:i/>
        </w:rPr>
        <w:t>_</w:t>
      </w:r>
      <w:r>
        <w:rPr>
          <w:i/>
        </w:rPr>
        <w:t>violin_plot</w:t>
      </w:r>
      <w:r w:rsidRPr="003509E4">
        <w:rPr>
          <w:i/>
        </w:rPr>
        <w:t>.png</w:t>
      </w:r>
      <w:r>
        <w:rPr>
          <w:i/>
        </w:rPr>
        <w:t>)</w:t>
      </w:r>
    </w:p>
    <w:p w14:paraId="4C1D937A" w14:textId="7A8CECC3" w:rsidR="003509E4" w:rsidRPr="003509E4" w:rsidRDefault="001A0212" w:rsidP="00B745B1">
      <w:pPr>
        <w:autoSpaceDE w:val="0"/>
        <w:autoSpaceDN w:val="0"/>
        <w:adjustRightInd w:val="0"/>
        <w:jc w:val="both"/>
      </w:pPr>
      <w:r>
        <w:t xml:space="preserve">             </w:t>
      </w:r>
    </w:p>
    <w:p w14:paraId="5BA36AC1" w14:textId="148E7AD1" w:rsidR="003509E4" w:rsidRDefault="003509E4" w:rsidP="00B745B1">
      <w:pPr>
        <w:autoSpaceDE w:val="0"/>
        <w:autoSpaceDN w:val="0"/>
        <w:adjustRightInd w:val="0"/>
        <w:jc w:val="both"/>
        <w:rPr>
          <w:b/>
          <w:i/>
        </w:rPr>
      </w:pPr>
      <w:r>
        <w:rPr>
          <w:b/>
          <w:i/>
          <w:noProof/>
        </w:rPr>
        <w:drawing>
          <wp:inline distT="0" distB="0" distL="0" distR="0" wp14:anchorId="429850ED" wp14:editId="54FB2E06">
            <wp:extent cx="3089910" cy="1158875"/>
            <wp:effectExtent l="12700" t="12700" r="8890" b="9525"/>
            <wp:docPr id="10" name="Picture 10"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ttr 12_his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158875"/>
                    </a:xfrm>
                    <a:prstGeom prst="rect">
                      <a:avLst/>
                    </a:prstGeom>
                    <a:ln>
                      <a:solidFill>
                        <a:schemeClr val="accent1"/>
                      </a:solidFill>
                    </a:ln>
                  </pic:spPr>
                </pic:pic>
              </a:graphicData>
            </a:graphic>
          </wp:inline>
        </w:drawing>
      </w:r>
    </w:p>
    <w:p w14:paraId="390A5322" w14:textId="2803E264" w:rsidR="003509E4" w:rsidRDefault="003509E4" w:rsidP="00B745B1">
      <w:pPr>
        <w:autoSpaceDE w:val="0"/>
        <w:autoSpaceDN w:val="0"/>
        <w:adjustRightInd w:val="0"/>
        <w:jc w:val="both"/>
        <w:rPr>
          <w:b/>
          <w:i/>
        </w:rPr>
      </w:pPr>
    </w:p>
    <w:p w14:paraId="7D0B5117" w14:textId="001C0B35" w:rsidR="003509E4" w:rsidRDefault="003509E4" w:rsidP="003509E4">
      <w:pPr>
        <w:pStyle w:val="figurecaption"/>
        <w:numPr>
          <w:ilvl w:val="0"/>
          <w:numId w:val="0"/>
        </w:numPr>
        <w:autoSpaceDE w:val="0"/>
        <w:autoSpaceDN w:val="0"/>
        <w:adjustRightInd w:val="0"/>
      </w:pPr>
      <w:r>
        <w:rPr>
          <w:i/>
        </w:rPr>
        <w:t xml:space="preserve">Fig.6 Histogram of </w:t>
      </w:r>
      <w:r w:rsidRPr="003509E4">
        <w:rPr>
          <w:i/>
        </w:rPr>
        <w:t>Attr</w:t>
      </w:r>
      <w:r>
        <w:rPr>
          <w:i/>
        </w:rPr>
        <w:t xml:space="preserve"> 12</w:t>
      </w:r>
      <w:r w:rsidRPr="003509E4">
        <w:rPr>
          <w:i/>
        </w:rPr>
        <w:t xml:space="preserve"> showing </w:t>
      </w:r>
      <w:r>
        <w:rPr>
          <w:i/>
        </w:rPr>
        <w:t>Un</w:t>
      </w:r>
      <w:r w:rsidRPr="003509E4">
        <w:rPr>
          <w:i/>
        </w:rPr>
        <w:t>imodal distribution</w:t>
      </w:r>
      <w:r>
        <w:rPr>
          <w:i/>
        </w:rPr>
        <w:t xml:space="preserve"> close to Normal distribution</w:t>
      </w:r>
      <w:r w:rsidRPr="003509E4">
        <w:rPr>
          <w:i/>
        </w:rPr>
        <w:t>.</w:t>
      </w:r>
      <w:r>
        <w:t>(</w:t>
      </w:r>
      <w:r w:rsidRPr="003509E4">
        <w:rPr>
          <w:i/>
        </w:rPr>
        <w:t xml:space="preserve">Attr </w:t>
      </w:r>
      <w:r>
        <w:rPr>
          <w:i/>
        </w:rPr>
        <w:t>12</w:t>
      </w:r>
      <w:r w:rsidRPr="003509E4">
        <w:rPr>
          <w:i/>
        </w:rPr>
        <w:t>_</w:t>
      </w:r>
      <w:r>
        <w:rPr>
          <w:i/>
        </w:rPr>
        <w:t>histogram</w:t>
      </w:r>
      <w:r w:rsidRPr="003509E4">
        <w:rPr>
          <w:i/>
        </w:rPr>
        <w:t>.png</w:t>
      </w:r>
      <w:r>
        <w:rPr>
          <w:i/>
        </w:rPr>
        <w:t>)</w:t>
      </w:r>
    </w:p>
    <w:p w14:paraId="106405CD" w14:textId="77777777" w:rsidR="003509E4" w:rsidRDefault="003509E4" w:rsidP="00B745B1">
      <w:pPr>
        <w:autoSpaceDE w:val="0"/>
        <w:autoSpaceDN w:val="0"/>
        <w:adjustRightInd w:val="0"/>
        <w:jc w:val="both"/>
        <w:rPr>
          <w:b/>
          <w:i/>
        </w:rPr>
      </w:pPr>
    </w:p>
    <w:p w14:paraId="02118DDB" w14:textId="74202623" w:rsidR="00674A77" w:rsidRDefault="00674A77" w:rsidP="00B745B1">
      <w:pPr>
        <w:autoSpaceDE w:val="0"/>
        <w:autoSpaceDN w:val="0"/>
        <w:adjustRightInd w:val="0"/>
        <w:jc w:val="both"/>
        <w:rPr>
          <w:b/>
          <w:i/>
        </w:rPr>
      </w:pPr>
      <w:r>
        <w:rPr>
          <w:b/>
          <w:i/>
        </w:rPr>
        <w:t>Task</w:t>
      </w:r>
      <w:r w:rsidR="00933B32" w:rsidRPr="00847A0E">
        <w:rPr>
          <w:b/>
          <w:i/>
        </w:rPr>
        <w:t>-</w:t>
      </w:r>
      <w:r w:rsidRPr="00847A0E">
        <w:rPr>
          <w:b/>
          <w:i/>
        </w:rPr>
        <w:t>3)</w:t>
      </w:r>
      <w:r>
        <w:rPr>
          <w:b/>
          <w:i/>
        </w:rPr>
        <w:t xml:space="preserve"> Find Outliers -</w:t>
      </w:r>
      <w:r w:rsidR="00933B32" w:rsidRPr="00847A0E">
        <w:rPr>
          <w:b/>
          <w:i/>
        </w:rPr>
        <w:t xml:space="preserve"> </w:t>
      </w:r>
      <w:r w:rsidRPr="00674A77">
        <w:rPr>
          <w:b/>
          <w:i/>
        </w:rPr>
        <w:t>State clearly what method you picked and provide some short rationale for your choice if possible. Normalize the data</w:t>
      </w:r>
      <w:r>
        <w:rPr>
          <w:b/>
          <w:i/>
        </w:rPr>
        <w:t>-S</w:t>
      </w:r>
      <w:r w:rsidRPr="00674A77">
        <w:rPr>
          <w:b/>
          <w:i/>
        </w:rPr>
        <w:t>tate clearly what method you picked and provide your rationale if possible. Discuss what you observed and try to provide explanations for the things you noticed</w:t>
      </w:r>
      <w:r>
        <w:rPr>
          <w:b/>
          <w:i/>
        </w:rPr>
        <w:t xml:space="preserve"> from Box plots and SPLOMs.</w:t>
      </w:r>
    </w:p>
    <w:p w14:paraId="767BB9D6" w14:textId="28295AF1" w:rsidR="00933B32" w:rsidRDefault="00674A77" w:rsidP="00B745B1">
      <w:pPr>
        <w:autoSpaceDE w:val="0"/>
        <w:autoSpaceDN w:val="0"/>
        <w:adjustRightInd w:val="0"/>
        <w:jc w:val="both"/>
      </w:pPr>
      <w:r w:rsidRPr="00674A77">
        <w:rPr>
          <w:b/>
          <w:i/>
        </w:rPr>
        <w:t>Answer</w:t>
      </w:r>
      <w:r w:rsidR="00847A0E" w:rsidRPr="00847A0E">
        <w:rPr>
          <w:b/>
        </w:rPr>
        <w:t>:</w:t>
      </w:r>
      <w:r w:rsidR="00847A0E">
        <w:rPr>
          <w:b/>
        </w:rPr>
        <w:t xml:space="preserve"> </w:t>
      </w:r>
      <w:r w:rsidR="0091743A" w:rsidRPr="0091743A">
        <w:t xml:space="preserve">In this </w:t>
      </w:r>
      <w:r w:rsidR="00757CA3" w:rsidRPr="0091743A">
        <w:t>task</w:t>
      </w:r>
      <w:r w:rsidR="00757CA3">
        <w:rPr>
          <w:b/>
        </w:rPr>
        <w:t>,</w:t>
      </w:r>
      <w:r w:rsidR="0091743A">
        <w:rPr>
          <w:b/>
        </w:rPr>
        <w:t xml:space="preserve"> </w:t>
      </w:r>
      <w:r w:rsidR="0091743A" w:rsidRPr="0091743A">
        <w:t xml:space="preserve">to find </w:t>
      </w:r>
      <w:r w:rsidR="00757CA3" w:rsidRPr="0091743A">
        <w:t>outliers</w:t>
      </w:r>
      <w:r w:rsidR="00757CA3">
        <w:rPr>
          <w:b/>
        </w:rPr>
        <w:t>,</w:t>
      </w:r>
      <w:r w:rsidR="0091743A">
        <w:rPr>
          <w:b/>
        </w:rPr>
        <w:t xml:space="preserve"> </w:t>
      </w:r>
      <w:r w:rsidR="0091743A" w:rsidRPr="0091743A">
        <w:t>the method o</w:t>
      </w:r>
      <w:r w:rsidR="0091743A">
        <w:t xml:space="preserve">f Z-score is chosen. This is because, Z-score method converts </w:t>
      </w:r>
      <w:r w:rsidR="00757CA3">
        <w:t>the entire</w:t>
      </w:r>
      <w:r w:rsidR="0091743A">
        <w:t xml:space="preserve"> data into a normal distribution </w:t>
      </w:r>
      <w:r w:rsidR="00757CA3">
        <w:t xml:space="preserve">with mean equal to </w:t>
      </w:r>
      <w:r w:rsidR="0091743A">
        <w:t xml:space="preserve">0 &amp; </w:t>
      </w:r>
      <w:r w:rsidR="00757CA3">
        <w:t xml:space="preserve">standard deviation equal to </w:t>
      </w:r>
      <w:r w:rsidR="0091743A">
        <w:t xml:space="preserve">1. When all of the data </w:t>
      </w:r>
      <w:r w:rsidR="00757CA3">
        <w:t xml:space="preserve">gets converted into a normal distribution with mean equal to 0 and standard deviation equal to 1, it is easy to comprehend </w:t>
      </w:r>
      <w:r w:rsidR="00757CA3">
        <w:t>insights from the data &amp; visualizing information for each attribute on a single scale varying from -3 to +3. To find outliers, the concept of outliers being 2 standard deviations away from mean is assumed &amp; implemented. Hence, all the data points which are more than +2 &amp; less than -2 (&gt;2 &amp; &lt;-2) are considered as outliers &amp; clamp transformation is done on them by replacing the values greater than +2 by +2 &amp; the values less than -2 by -2. Therefore, minimum threshold here is -2 &amp; maximum threshold is +2.</w:t>
      </w:r>
    </w:p>
    <w:p w14:paraId="5CDE10A1" w14:textId="031DCF1A" w:rsidR="00757CA3" w:rsidRDefault="00757CA3" w:rsidP="00B745B1">
      <w:pPr>
        <w:autoSpaceDE w:val="0"/>
        <w:autoSpaceDN w:val="0"/>
        <w:adjustRightInd w:val="0"/>
        <w:jc w:val="both"/>
      </w:pPr>
      <w:r>
        <w:t xml:space="preserve">                 The next step of normalizing the data after applying the clamp transformation is not necessary here, since the data has already been transformed into a standard normal distribution.</w:t>
      </w:r>
    </w:p>
    <w:p w14:paraId="299ED583" w14:textId="77777777" w:rsidR="00757CA3" w:rsidRDefault="00757CA3" w:rsidP="00B745B1">
      <w:pPr>
        <w:autoSpaceDE w:val="0"/>
        <w:autoSpaceDN w:val="0"/>
        <w:adjustRightInd w:val="0"/>
        <w:jc w:val="both"/>
      </w:pPr>
    </w:p>
    <w:p w14:paraId="0621EA01" w14:textId="00F1C2DE" w:rsidR="00757CA3" w:rsidRDefault="00757CA3" w:rsidP="00757CA3">
      <w:pPr>
        <w:autoSpaceDE w:val="0"/>
        <w:autoSpaceDN w:val="0"/>
        <w:adjustRightInd w:val="0"/>
        <w:jc w:val="both"/>
        <w:rPr>
          <w:b/>
          <w:u w:val="single"/>
        </w:rPr>
      </w:pPr>
      <w:r w:rsidRPr="00C64CC6">
        <w:rPr>
          <w:b/>
          <w:u w:val="single"/>
        </w:rPr>
        <w:t xml:space="preserve">Observations made </w:t>
      </w:r>
      <w:r>
        <w:rPr>
          <w:b/>
          <w:u w:val="single"/>
        </w:rPr>
        <w:t>from box plots and SPLOMs</w:t>
      </w:r>
    </w:p>
    <w:p w14:paraId="56E04DB4" w14:textId="77777777" w:rsidR="00B73892" w:rsidRDefault="00B73892" w:rsidP="00B745B1">
      <w:pPr>
        <w:autoSpaceDE w:val="0"/>
        <w:autoSpaceDN w:val="0"/>
        <w:adjustRightInd w:val="0"/>
        <w:jc w:val="both"/>
        <w:rPr>
          <w:b/>
          <w:u w:val="single"/>
        </w:rPr>
      </w:pPr>
    </w:p>
    <w:p w14:paraId="03953831" w14:textId="0913C7B0" w:rsidR="00674A77" w:rsidRDefault="00BB01E6" w:rsidP="00B745B1">
      <w:pPr>
        <w:autoSpaceDE w:val="0"/>
        <w:autoSpaceDN w:val="0"/>
        <w:adjustRightInd w:val="0"/>
        <w:jc w:val="both"/>
      </w:pPr>
      <w:r>
        <w:t xml:space="preserve">Box plots have been generated both before applying z-score transformation &amp; removal of outliers has been done and after the outliers have been removed as well. From the assumptions of outliers being greater than +2 or less than -2, it has been identified that there is 1 outlier in Attr </w:t>
      </w:r>
      <w:r w:rsidR="003272F6">
        <w:t>6,</w:t>
      </w:r>
      <w:r>
        <w:t xml:space="preserve"> 32 outliers in Attr </w:t>
      </w:r>
      <w:r w:rsidR="003272F6">
        <w:t>7,</w:t>
      </w:r>
      <w:r>
        <w:t xml:space="preserve"> 38 outliers in Attr 12. All these outliers are removed </w:t>
      </w:r>
      <w:r w:rsidR="003272F6">
        <w:t>&amp; box plots are generated again. It is observed that all the values are converted between the range -2 to +2 in the boxplots &amp; the attributes do not have outliers anymore.</w:t>
      </w:r>
    </w:p>
    <w:p w14:paraId="1E6FEB25" w14:textId="7A2B5107" w:rsidR="003272F6" w:rsidRDefault="003272F6" w:rsidP="00B745B1">
      <w:pPr>
        <w:autoSpaceDE w:val="0"/>
        <w:autoSpaceDN w:val="0"/>
        <w:adjustRightInd w:val="0"/>
        <w:jc w:val="both"/>
      </w:pPr>
      <w:r>
        <w:t xml:space="preserve">From the SPLOMs generated before &amp; after the outliers removal &amp; normalization, no much difference can be observed.  The fact that Attr 8 &amp; Attr 11 have strong negative correlation is reiterated through SPLOMs generated before &amp; after </w:t>
      </w:r>
      <w:r w:rsidR="00D402F7">
        <w:t>outliers’</w:t>
      </w:r>
      <w:r>
        <w:t xml:space="preserve"> removal &amp; normalization by z-score method.</w:t>
      </w:r>
    </w:p>
    <w:p w14:paraId="6AD0837C" w14:textId="5C511552" w:rsidR="003509E4" w:rsidRDefault="003509E4" w:rsidP="00B745B1">
      <w:pPr>
        <w:autoSpaceDE w:val="0"/>
        <w:autoSpaceDN w:val="0"/>
        <w:adjustRightInd w:val="0"/>
        <w:jc w:val="both"/>
      </w:pPr>
    </w:p>
    <w:p w14:paraId="2DABCC92" w14:textId="32D3D874" w:rsidR="003509E4" w:rsidRDefault="003509E4" w:rsidP="00B745B1">
      <w:pPr>
        <w:autoSpaceDE w:val="0"/>
        <w:autoSpaceDN w:val="0"/>
        <w:adjustRightInd w:val="0"/>
        <w:jc w:val="both"/>
      </w:pPr>
    </w:p>
    <w:p w14:paraId="0423A4B3" w14:textId="40C64A60" w:rsidR="003509E4" w:rsidRDefault="003509E4" w:rsidP="00B745B1">
      <w:pPr>
        <w:autoSpaceDE w:val="0"/>
        <w:autoSpaceDN w:val="0"/>
        <w:adjustRightInd w:val="0"/>
        <w:jc w:val="both"/>
      </w:pPr>
      <w:r>
        <w:rPr>
          <w:noProof/>
        </w:rPr>
        <w:drawing>
          <wp:inline distT="0" distB="0" distL="0" distR="0" wp14:anchorId="4A8CEE23" wp14:editId="0D168A0C">
            <wp:extent cx="3089910" cy="1158875"/>
            <wp:effectExtent l="12700" t="12700" r="8890" b="9525"/>
            <wp:docPr id="11" name="Picture 11"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ttr 12_.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158875"/>
                    </a:xfrm>
                    <a:prstGeom prst="rect">
                      <a:avLst/>
                    </a:prstGeom>
                    <a:ln>
                      <a:solidFill>
                        <a:schemeClr val="accent1"/>
                      </a:solidFill>
                    </a:ln>
                  </pic:spPr>
                </pic:pic>
              </a:graphicData>
            </a:graphic>
          </wp:inline>
        </w:drawing>
      </w:r>
    </w:p>
    <w:p w14:paraId="12202B9B" w14:textId="083B22E4" w:rsidR="003509E4" w:rsidRDefault="003509E4" w:rsidP="00B745B1">
      <w:pPr>
        <w:autoSpaceDE w:val="0"/>
        <w:autoSpaceDN w:val="0"/>
        <w:adjustRightInd w:val="0"/>
        <w:jc w:val="both"/>
      </w:pPr>
    </w:p>
    <w:p w14:paraId="35969E86" w14:textId="3E8227E0" w:rsidR="003509E4" w:rsidRDefault="003509E4" w:rsidP="003509E4">
      <w:pPr>
        <w:pStyle w:val="figurecaption"/>
        <w:numPr>
          <w:ilvl w:val="0"/>
          <w:numId w:val="0"/>
        </w:numPr>
        <w:autoSpaceDE w:val="0"/>
        <w:autoSpaceDN w:val="0"/>
        <w:adjustRightInd w:val="0"/>
      </w:pPr>
      <w:r>
        <w:rPr>
          <w:i/>
        </w:rPr>
        <w:t xml:space="preserve">Fig.7 </w:t>
      </w:r>
      <w:r w:rsidR="00A169B5">
        <w:rPr>
          <w:i/>
        </w:rPr>
        <w:t>Boxplot</w:t>
      </w:r>
      <w:r>
        <w:rPr>
          <w:i/>
        </w:rPr>
        <w:t xml:space="preserve"> of </w:t>
      </w:r>
      <w:r w:rsidRPr="003509E4">
        <w:rPr>
          <w:i/>
        </w:rPr>
        <w:t>Attr</w:t>
      </w:r>
      <w:r>
        <w:rPr>
          <w:i/>
        </w:rPr>
        <w:t xml:space="preserve"> 12</w:t>
      </w:r>
      <w:r w:rsidRPr="003509E4">
        <w:rPr>
          <w:i/>
        </w:rPr>
        <w:t xml:space="preserve"> showing </w:t>
      </w:r>
      <w:r w:rsidR="00A169B5">
        <w:rPr>
          <w:i/>
        </w:rPr>
        <w:t xml:space="preserve">outliers before removing outliers </w:t>
      </w:r>
      <w:r w:rsidRPr="003509E4">
        <w:rPr>
          <w:i/>
        </w:rPr>
        <w:t xml:space="preserve">Attr </w:t>
      </w:r>
      <w:r>
        <w:rPr>
          <w:i/>
        </w:rPr>
        <w:t>12</w:t>
      </w:r>
      <w:r w:rsidRPr="003509E4">
        <w:rPr>
          <w:i/>
        </w:rPr>
        <w:t>.png</w:t>
      </w:r>
      <w:r>
        <w:rPr>
          <w:i/>
        </w:rPr>
        <w:t>)</w:t>
      </w:r>
    </w:p>
    <w:p w14:paraId="739FCCA0" w14:textId="547A0B9D" w:rsidR="003509E4" w:rsidRDefault="003509E4" w:rsidP="00B745B1">
      <w:pPr>
        <w:autoSpaceDE w:val="0"/>
        <w:autoSpaceDN w:val="0"/>
        <w:adjustRightInd w:val="0"/>
        <w:jc w:val="both"/>
      </w:pPr>
    </w:p>
    <w:p w14:paraId="691C58AE" w14:textId="5BDE7755" w:rsidR="003509E4" w:rsidRDefault="003509E4" w:rsidP="00B745B1">
      <w:pPr>
        <w:autoSpaceDE w:val="0"/>
        <w:autoSpaceDN w:val="0"/>
        <w:adjustRightInd w:val="0"/>
        <w:jc w:val="both"/>
      </w:pPr>
      <w:r>
        <w:rPr>
          <w:noProof/>
        </w:rPr>
        <w:drawing>
          <wp:inline distT="0" distB="0" distL="0" distR="0" wp14:anchorId="57A40795" wp14:editId="79E77D7E">
            <wp:extent cx="3089910" cy="1158875"/>
            <wp:effectExtent l="12700" t="12700" r="8890" b="9525"/>
            <wp:docPr id="12" name="Picture 12"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ttr 12_Normaliz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1158875"/>
                    </a:xfrm>
                    <a:prstGeom prst="rect">
                      <a:avLst/>
                    </a:prstGeom>
                    <a:ln>
                      <a:solidFill>
                        <a:schemeClr val="accent1"/>
                      </a:solidFill>
                    </a:ln>
                  </pic:spPr>
                </pic:pic>
              </a:graphicData>
            </a:graphic>
          </wp:inline>
        </w:drawing>
      </w:r>
    </w:p>
    <w:p w14:paraId="0094CD14" w14:textId="62EE68A9" w:rsidR="003509E4" w:rsidRDefault="003509E4" w:rsidP="00B745B1">
      <w:pPr>
        <w:autoSpaceDE w:val="0"/>
        <w:autoSpaceDN w:val="0"/>
        <w:adjustRightInd w:val="0"/>
        <w:jc w:val="both"/>
      </w:pPr>
    </w:p>
    <w:p w14:paraId="20150D15" w14:textId="55E19176" w:rsidR="00A169B5" w:rsidRDefault="00A169B5" w:rsidP="00A169B5">
      <w:pPr>
        <w:pStyle w:val="figurecaption"/>
        <w:numPr>
          <w:ilvl w:val="0"/>
          <w:numId w:val="0"/>
        </w:numPr>
        <w:autoSpaceDE w:val="0"/>
        <w:autoSpaceDN w:val="0"/>
        <w:adjustRightInd w:val="0"/>
      </w:pPr>
      <w:r>
        <w:rPr>
          <w:i/>
        </w:rPr>
        <w:t xml:space="preserve">Fig.8 Boxplot of </w:t>
      </w:r>
      <w:r w:rsidRPr="003509E4">
        <w:rPr>
          <w:i/>
        </w:rPr>
        <w:t>Attr</w:t>
      </w:r>
      <w:r>
        <w:rPr>
          <w:i/>
        </w:rPr>
        <w:t xml:space="preserve"> 12</w:t>
      </w:r>
      <w:r w:rsidRPr="003509E4">
        <w:rPr>
          <w:i/>
        </w:rPr>
        <w:t xml:space="preserve"> showing</w:t>
      </w:r>
      <w:r>
        <w:rPr>
          <w:i/>
        </w:rPr>
        <w:t xml:space="preserve"> no outliers after removing outliers&amp; normalizing data ( </w:t>
      </w:r>
      <w:r w:rsidRPr="003509E4">
        <w:rPr>
          <w:i/>
        </w:rPr>
        <w:t xml:space="preserve">Attr </w:t>
      </w:r>
      <w:r>
        <w:rPr>
          <w:i/>
        </w:rPr>
        <w:t>12_Normalized</w:t>
      </w:r>
      <w:r w:rsidRPr="003509E4">
        <w:rPr>
          <w:i/>
        </w:rPr>
        <w:t>.png</w:t>
      </w:r>
      <w:r>
        <w:rPr>
          <w:i/>
        </w:rPr>
        <w:t>)</w:t>
      </w:r>
    </w:p>
    <w:p w14:paraId="6F31FFB9" w14:textId="77777777" w:rsidR="003509E4" w:rsidRDefault="003509E4" w:rsidP="00B745B1">
      <w:pPr>
        <w:autoSpaceDE w:val="0"/>
        <w:autoSpaceDN w:val="0"/>
        <w:adjustRightInd w:val="0"/>
        <w:jc w:val="both"/>
      </w:pPr>
    </w:p>
    <w:p w14:paraId="2B3DC697" w14:textId="55928772" w:rsidR="00674A77" w:rsidRDefault="00004D55" w:rsidP="00B745B1">
      <w:pPr>
        <w:autoSpaceDE w:val="0"/>
        <w:autoSpaceDN w:val="0"/>
        <w:adjustRightInd w:val="0"/>
        <w:jc w:val="both"/>
      </w:pPr>
      <w:r>
        <w:t xml:space="preserve">     </w:t>
      </w:r>
    </w:p>
    <w:p w14:paraId="7BF85CB4" w14:textId="1049A089" w:rsidR="00674A77" w:rsidRDefault="00674A77" w:rsidP="00B745B1">
      <w:pPr>
        <w:autoSpaceDE w:val="0"/>
        <w:autoSpaceDN w:val="0"/>
        <w:adjustRightInd w:val="0"/>
        <w:jc w:val="both"/>
        <w:rPr>
          <w:b/>
          <w:i/>
        </w:rPr>
      </w:pPr>
      <w:r>
        <w:rPr>
          <w:b/>
          <w:i/>
        </w:rPr>
        <w:t>Task</w:t>
      </w:r>
      <w:r w:rsidRPr="00674A77">
        <w:rPr>
          <w:b/>
          <w:i/>
        </w:rPr>
        <w:t xml:space="preserve">-4) </w:t>
      </w:r>
      <w:r w:rsidR="00967525" w:rsidRPr="00967525">
        <w:rPr>
          <w:b/>
          <w:i/>
        </w:rPr>
        <w:t>What information did you generate to create Summary table in Data Quality</w:t>
      </w:r>
      <w:r w:rsidR="00967525">
        <w:rPr>
          <w:b/>
          <w:i/>
        </w:rPr>
        <w:t xml:space="preserve"> Report</w:t>
      </w:r>
      <w:r w:rsidR="00967525" w:rsidRPr="00967525">
        <w:rPr>
          <w:b/>
          <w:i/>
        </w:rPr>
        <w:t xml:space="preserve"> for C</w:t>
      </w:r>
      <w:r w:rsidR="00967525">
        <w:rPr>
          <w:b/>
          <w:i/>
        </w:rPr>
        <w:t>ategorical</w:t>
      </w:r>
      <w:r w:rsidR="00967525" w:rsidRPr="00967525">
        <w:rPr>
          <w:b/>
          <w:i/>
        </w:rPr>
        <w:t xml:space="preserve"> features?</w:t>
      </w:r>
      <w:r w:rsidR="00967525" w:rsidRPr="00674A77">
        <w:rPr>
          <w:b/>
          <w:i/>
        </w:rPr>
        <w:t xml:space="preserve"> What</w:t>
      </w:r>
      <w:r w:rsidRPr="00674A77">
        <w:rPr>
          <w:b/>
          <w:i/>
        </w:rPr>
        <w:t xml:space="preserve"> type of attributes do you have this fil</w:t>
      </w:r>
      <w:r>
        <w:rPr>
          <w:b/>
          <w:i/>
        </w:rPr>
        <w:t xml:space="preserve">e – </w:t>
      </w:r>
      <w:r>
        <w:rPr>
          <w:b/>
          <w:i/>
        </w:rPr>
        <w:lastRenderedPageBreak/>
        <w:t>“Others.csv”</w:t>
      </w:r>
      <w:r w:rsidRPr="00674A77">
        <w:rPr>
          <w:b/>
          <w:i/>
        </w:rPr>
        <w:t>? What types of scales are applicable to each of them and why?</w:t>
      </w:r>
    </w:p>
    <w:p w14:paraId="33769F42" w14:textId="77777777" w:rsidR="003272F6" w:rsidRDefault="003272F6" w:rsidP="003272F6">
      <w:pPr>
        <w:autoSpaceDE w:val="0"/>
        <w:autoSpaceDN w:val="0"/>
        <w:adjustRightInd w:val="0"/>
        <w:jc w:val="both"/>
      </w:pPr>
      <w:r w:rsidRPr="003272F6">
        <w:rPr>
          <w:b/>
        </w:rPr>
        <w:t>Answer:</w:t>
      </w:r>
      <w:r>
        <w:rPr>
          <w:b/>
        </w:rPr>
        <w:t xml:space="preserve"> </w:t>
      </w:r>
      <w:r>
        <w:t xml:space="preserve">For Continuous features, we need the following information to be generated from the data, to be able to create a “Summary table in Data Quality report for Continuous features”. </w:t>
      </w:r>
    </w:p>
    <w:p w14:paraId="68C882FD" w14:textId="77777777" w:rsidR="003272F6" w:rsidRDefault="003272F6" w:rsidP="003272F6">
      <w:pPr>
        <w:autoSpaceDE w:val="0"/>
        <w:autoSpaceDN w:val="0"/>
        <w:adjustRightInd w:val="0"/>
        <w:jc w:val="both"/>
      </w:pPr>
    </w:p>
    <w:p w14:paraId="6F55FFD8" w14:textId="77777777" w:rsidR="003272F6" w:rsidRDefault="003272F6" w:rsidP="003272F6">
      <w:pPr>
        <w:numPr>
          <w:ilvl w:val="0"/>
          <w:numId w:val="28"/>
        </w:numPr>
        <w:autoSpaceDE w:val="0"/>
        <w:autoSpaceDN w:val="0"/>
        <w:adjustRightInd w:val="0"/>
        <w:jc w:val="both"/>
      </w:pPr>
      <w:r w:rsidRPr="0004508A">
        <w:rPr>
          <w:rFonts w:ascii="Calibri" w:hAnsi="Calibri" w:cs="Calibri"/>
        </w:rPr>
        <w:t>﻿</w:t>
      </w:r>
      <w:r w:rsidRPr="0004508A">
        <w:t>Count of records</w:t>
      </w:r>
    </w:p>
    <w:p w14:paraId="5144FCCD" w14:textId="77777777" w:rsidR="003272F6" w:rsidRDefault="003272F6" w:rsidP="003272F6">
      <w:pPr>
        <w:numPr>
          <w:ilvl w:val="0"/>
          <w:numId w:val="28"/>
        </w:numPr>
        <w:autoSpaceDE w:val="0"/>
        <w:autoSpaceDN w:val="0"/>
        <w:adjustRightInd w:val="0"/>
        <w:jc w:val="both"/>
      </w:pPr>
      <w:r w:rsidRPr="0004508A">
        <w:rPr>
          <w:rFonts w:ascii="Calibri" w:hAnsi="Calibri" w:cs="Calibri"/>
        </w:rPr>
        <w:t>﻿</w:t>
      </w:r>
      <w:r w:rsidRPr="0004508A">
        <w:t>Count of missing values</w:t>
      </w:r>
    </w:p>
    <w:p w14:paraId="5EA31DB6" w14:textId="77777777" w:rsidR="003272F6" w:rsidRDefault="003272F6" w:rsidP="003272F6">
      <w:pPr>
        <w:numPr>
          <w:ilvl w:val="0"/>
          <w:numId w:val="28"/>
        </w:numPr>
        <w:autoSpaceDE w:val="0"/>
        <w:autoSpaceDN w:val="0"/>
        <w:adjustRightInd w:val="0"/>
        <w:jc w:val="both"/>
      </w:pPr>
      <w:r w:rsidRPr="0004508A">
        <w:rPr>
          <w:rFonts w:ascii="Calibri" w:hAnsi="Calibri" w:cs="Calibri"/>
        </w:rPr>
        <w:t>﻿</w:t>
      </w:r>
      <w:r>
        <w:t>Percentage</w:t>
      </w:r>
      <w:r w:rsidRPr="0004508A">
        <w:t xml:space="preserve"> of missing values</w:t>
      </w:r>
    </w:p>
    <w:p w14:paraId="32B7B5C5" w14:textId="01E213F0" w:rsidR="003272F6" w:rsidRDefault="003272F6" w:rsidP="003272F6">
      <w:pPr>
        <w:numPr>
          <w:ilvl w:val="0"/>
          <w:numId w:val="28"/>
        </w:numPr>
        <w:autoSpaceDE w:val="0"/>
        <w:autoSpaceDN w:val="0"/>
        <w:adjustRightInd w:val="0"/>
        <w:jc w:val="both"/>
      </w:pPr>
      <w:r w:rsidRPr="0004508A">
        <w:rPr>
          <w:rFonts w:ascii="Calibri" w:hAnsi="Calibri" w:cs="Calibri"/>
        </w:rPr>
        <w:t>﻿</w:t>
      </w:r>
      <w:r w:rsidRPr="0004508A">
        <w:t>Cardinality count of unique values</w:t>
      </w:r>
    </w:p>
    <w:p w14:paraId="592393FC" w14:textId="7206B6ED" w:rsidR="003272F6" w:rsidRDefault="003272F6" w:rsidP="003272F6">
      <w:pPr>
        <w:numPr>
          <w:ilvl w:val="0"/>
          <w:numId w:val="28"/>
        </w:numPr>
        <w:autoSpaceDE w:val="0"/>
        <w:autoSpaceDN w:val="0"/>
        <w:adjustRightInd w:val="0"/>
        <w:jc w:val="both"/>
      </w:pPr>
      <w:r>
        <w:t>Mode value</w:t>
      </w:r>
    </w:p>
    <w:p w14:paraId="06A48814" w14:textId="5E7BCE5E" w:rsidR="003272F6" w:rsidRDefault="003272F6" w:rsidP="003272F6">
      <w:pPr>
        <w:numPr>
          <w:ilvl w:val="0"/>
          <w:numId w:val="28"/>
        </w:numPr>
        <w:autoSpaceDE w:val="0"/>
        <w:autoSpaceDN w:val="0"/>
        <w:adjustRightInd w:val="0"/>
        <w:jc w:val="both"/>
      </w:pPr>
      <w:r>
        <w:t>Mode frequency</w:t>
      </w:r>
    </w:p>
    <w:p w14:paraId="4EA8E17C" w14:textId="4312936B" w:rsidR="003272F6" w:rsidRDefault="003272F6" w:rsidP="003272F6">
      <w:pPr>
        <w:numPr>
          <w:ilvl w:val="0"/>
          <w:numId w:val="28"/>
        </w:numPr>
        <w:autoSpaceDE w:val="0"/>
        <w:autoSpaceDN w:val="0"/>
        <w:adjustRightInd w:val="0"/>
        <w:jc w:val="both"/>
      </w:pPr>
      <w:r>
        <w:t>% Mode</w:t>
      </w:r>
    </w:p>
    <w:p w14:paraId="210E1D2D" w14:textId="7E9FCD71" w:rsidR="003272F6" w:rsidRDefault="003272F6" w:rsidP="003272F6">
      <w:pPr>
        <w:numPr>
          <w:ilvl w:val="0"/>
          <w:numId w:val="28"/>
        </w:numPr>
        <w:autoSpaceDE w:val="0"/>
        <w:autoSpaceDN w:val="0"/>
        <w:adjustRightInd w:val="0"/>
        <w:jc w:val="both"/>
      </w:pPr>
      <w:r>
        <w:t>2</w:t>
      </w:r>
      <w:r w:rsidRPr="003272F6">
        <w:rPr>
          <w:vertAlign w:val="superscript"/>
        </w:rPr>
        <w:t>nd</w:t>
      </w:r>
      <w:r>
        <w:t xml:space="preserve"> Mode</w:t>
      </w:r>
    </w:p>
    <w:p w14:paraId="53996BB3" w14:textId="0DF7FA80" w:rsidR="0072576C" w:rsidRDefault="0072576C" w:rsidP="003272F6">
      <w:pPr>
        <w:numPr>
          <w:ilvl w:val="0"/>
          <w:numId w:val="28"/>
        </w:numPr>
        <w:autoSpaceDE w:val="0"/>
        <w:autoSpaceDN w:val="0"/>
        <w:adjustRightInd w:val="0"/>
        <w:jc w:val="both"/>
      </w:pPr>
      <w:r>
        <w:t>2</w:t>
      </w:r>
      <w:r w:rsidRPr="0072576C">
        <w:rPr>
          <w:vertAlign w:val="superscript"/>
        </w:rPr>
        <w:t>nd</w:t>
      </w:r>
      <w:r>
        <w:t xml:space="preserve"> Mode frequency</w:t>
      </w:r>
    </w:p>
    <w:p w14:paraId="7D51C56E" w14:textId="7AC3BCCE" w:rsidR="0072576C" w:rsidRDefault="0072576C" w:rsidP="003272F6">
      <w:pPr>
        <w:numPr>
          <w:ilvl w:val="0"/>
          <w:numId w:val="28"/>
        </w:numPr>
        <w:autoSpaceDE w:val="0"/>
        <w:autoSpaceDN w:val="0"/>
        <w:adjustRightInd w:val="0"/>
        <w:jc w:val="both"/>
      </w:pPr>
      <w:r>
        <w:t>2</w:t>
      </w:r>
      <w:r w:rsidRPr="0072576C">
        <w:rPr>
          <w:vertAlign w:val="superscript"/>
        </w:rPr>
        <w:t>nd</w:t>
      </w:r>
      <w:r>
        <w:t xml:space="preserve"> Mode %</w:t>
      </w:r>
    </w:p>
    <w:p w14:paraId="422F21E6" w14:textId="25344029" w:rsidR="0072576C" w:rsidRDefault="0072576C" w:rsidP="0072576C">
      <w:pPr>
        <w:autoSpaceDE w:val="0"/>
        <w:autoSpaceDN w:val="0"/>
        <w:adjustRightInd w:val="0"/>
        <w:jc w:val="both"/>
      </w:pPr>
    </w:p>
    <w:p w14:paraId="6A1B0C48" w14:textId="3AA5746E" w:rsidR="0072576C" w:rsidRDefault="0072576C" w:rsidP="0072576C">
      <w:pPr>
        <w:autoSpaceDE w:val="0"/>
        <w:autoSpaceDN w:val="0"/>
        <w:adjustRightInd w:val="0"/>
        <w:jc w:val="both"/>
      </w:pPr>
      <w:r>
        <w:t xml:space="preserve">The above information is generated for categorical features. The attributes which are in the file “Others.csv” are categorical features which are not quantifiable, but of </w:t>
      </w:r>
      <w:r w:rsidR="00D402F7">
        <w:t>type</w:t>
      </w:r>
    </w:p>
    <w:p w14:paraId="66298873" w14:textId="1B9825B7" w:rsidR="0072576C" w:rsidRDefault="0072576C" w:rsidP="0072576C">
      <w:pPr>
        <w:autoSpaceDE w:val="0"/>
        <w:autoSpaceDN w:val="0"/>
        <w:adjustRightInd w:val="0"/>
        <w:jc w:val="both"/>
      </w:pPr>
      <w:r>
        <w:t xml:space="preserve">“String”. The scales which can be applied to categorical feature cannot be mean, median, average etc. which are applied to the quantitative features. For categorical features we tend to know the frequency of each word or </w:t>
      </w:r>
      <w:r w:rsidR="00D402F7">
        <w:t>string. This can be evaluated by the concept of “Mode”. Mode is the term which is occurs the highest number of times in a dataset. Mode % is the percentage of the frequency with which the most frequently occurring word occurs.2</w:t>
      </w:r>
      <w:r w:rsidR="00D402F7" w:rsidRPr="00D402F7">
        <w:rPr>
          <w:vertAlign w:val="superscript"/>
        </w:rPr>
        <w:t>nd</w:t>
      </w:r>
      <w:r w:rsidR="00D402F7">
        <w:t xml:space="preserve"> Mode is the second highest occurring string in the dataset. 2</w:t>
      </w:r>
      <w:r w:rsidR="00D402F7" w:rsidRPr="00D402F7">
        <w:rPr>
          <w:vertAlign w:val="superscript"/>
        </w:rPr>
        <w:t>nd</w:t>
      </w:r>
      <w:r w:rsidR="00D402F7">
        <w:t xml:space="preserve"> Mode % is the percentage of the frequency with which the second most frequently occurring word occurs.</w:t>
      </w:r>
    </w:p>
    <w:p w14:paraId="39E01F9C" w14:textId="77777777" w:rsidR="0072576C" w:rsidRDefault="0072576C" w:rsidP="0072576C">
      <w:pPr>
        <w:autoSpaceDE w:val="0"/>
        <w:autoSpaceDN w:val="0"/>
        <w:adjustRightInd w:val="0"/>
        <w:jc w:val="both"/>
      </w:pPr>
    </w:p>
    <w:p w14:paraId="0EBDCA40" w14:textId="3BB87AAA" w:rsidR="00D402F7" w:rsidRDefault="00D402F7" w:rsidP="00D402F7">
      <w:pPr>
        <w:autoSpaceDE w:val="0"/>
        <w:autoSpaceDN w:val="0"/>
        <w:adjustRightInd w:val="0"/>
        <w:jc w:val="both"/>
        <w:rPr>
          <w:b/>
          <w:i/>
        </w:rPr>
      </w:pPr>
      <w:r>
        <w:rPr>
          <w:b/>
          <w:i/>
        </w:rPr>
        <w:t>Task-5</w:t>
      </w:r>
      <w:r w:rsidRPr="00674A77">
        <w:rPr>
          <w:b/>
          <w:i/>
        </w:rPr>
        <w:t>-) How would you compare the original data with the binned version? Discuss what you observed and try to provide explanations for the things you noticed.</w:t>
      </w:r>
    </w:p>
    <w:p w14:paraId="44D15E5A" w14:textId="41AC6510" w:rsidR="00D402F7" w:rsidRDefault="00D402F7" w:rsidP="00D402F7">
      <w:pPr>
        <w:autoSpaceDE w:val="0"/>
        <w:autoSpaceDN w:val="0"/>
        <w:adjustRightInd w:val="0"/>
        <w:jc w:val="both"/>
      </w:pPr>
      <w:r>
        <w:t xml:space="preserve">Answer: The original data can be compared with the binned version using the Correlation </w:t>
      </w:r>
      <w:r w:rsidR="00074165">
        <w:t>heatmap. A correlation heatmap has been generated for raw data which has been imported from “Quantitative.csv” &amp; a correlation heatmap has been generated for the same. For creating binned version of data, all the values have been sorted &amp; bins have been created for each attribute containing 1000 rows which gives 20 bins, with each bin size containing 50 values. Each value in a bin has been replaced with average of minimum &amp; maximum value of that particular bin. Now correlation heat map has been generated for the binned version as well.</w:t>
      </w:r>
    </w:p>
    <w:p w14:paraId="0DADFE24" w14:textId="7FA82DB0" w:rsidR="00074165" w:rsidRDefault="00074165" w:rsidP="00D402F7">
      <w:pPr>
        <w:autoSpaceDE w:val="0"/>
        <w:autoSpaceDN w:val="0"/>
        <w:adjustRightInd w:val="0"/>
        <w:jc w:val="both"/>
      </w:pPr>
      <w:r>
        <w:t xml:space="preserve">           The insights obtained from “</w:t>
      </w:r>
      <w:r w:rsidRPr="00074165">
        <w:t>Cor_heatmap_Not_Binned_attributes.png</w:t>
      </w:r>
      <w:r>
        <w:t>” are very similar to what has been obtained from Task-</w:t>
      </w:r>
      <w:r w:rsidR="00B73892">
        <w:t>2,</w:t>
      </w:r>
      <w:r>
        <w:t xml:space="preserve"> since it is the same raw data. The observations obtained from “</w:t>
      </w:r>
      <w:r w:rsidRPr="00074165">
        <w:t>Cor_heatmap_Binned_attributes.png</w:t>
      </w:r>
      <w:r>
        <w:t xml:space="preserve">” is different from what has been observed from raw data’s correlation heatmap. Long stripes of colors are seen rather than cluster formations </w:t>
      </w:r>
    </w:p>
    <w:p w14:paraId="531F0F9D" w14:textId="1E9959EF" w:rsidR="00D4334C" w:rsidRDefault="00D4334C" w:rsidP="00D402F7">
      <w:pPr>
        <w:autoSpaceDE w:val="0"/>
        <w:autoSpaceDN w:val="0"/>
        <w:adjustRightInd w:val="0"/>
        <w:jc w:val="both"/>
      </w:pPr>
      <w:r>
        <w:t>The following are the correlation heatmap figures which show marked difference between not binned &amp; binned version of data.</w:t>
      </w:r>
    </w:p>
    <w:p w14:paraId="1807DD43" w14:textId="07693B70" w:rsidR="00074165" w:rsidRDefault="00D4334C" w:rsidP="00D402F7">
      <w:pPr>
        <w:autoSpaceDE w:val="0"/>
        <w:autoSpaceDN w:val="0"/>
        <w:adjustRightInd w:val="0"/>
        <w:jc w:val="both"/>
      </w:pPr>
      <w:r>
        <w:rPr>
          <w:noProof/>
        </w:rPr>
        <w:drawing>
          <wp:inline distT="0" distB="0" distL="0" distR="0" wp14:anchorId="48310CB5" wp14:editId="1A2578F6">
            <wp:extent cx="3327991" cy="1637030"/>
            <wp:effectExtent l="12700" t="12700" r="12700" b="13970"/>
            <wp:docPr id="2" name="Picture 2" descr="A picture containing object&#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_heatmap_Not_Binned_attribut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37399" cy="1641658"/>
                    </a:xfrm>
                    <a:prstGeom prst="rect">
                      <a:avLst/>
                    </a:prstGeom>
                    <a:ln>
                      <a:solidFill>
                        <a:schemeClr val="accent1"/>
                      </a:solidFill>
                    </a:ln>
                  </pic:spPr>
                </pic:pic>
              </a:graphicData>
            </a:graphic>
          </wp:inline>
        </w:drawing>
      </w:r>
    </w:p>
    <w:p w14:paraId="3EA71D56" w14:textId="2559799F" w:rsidR="00D4334C" w:rsidRPr="0068511B" w:rsidRDefault="00B73892" w:rsidP="00B73892">
      <w:pPr>
        <w:pStyle w:val="figurecaption"/>
        <w:numPr>
          <w:ilvl w:val="0"/>
          <w:numId w:val="0"/>
        </w:numPr>
        <w:rPr>
          <w:i/>
        </w:rPr>
      </w:pPr>
      <w:r>
        <w:rPr>
          <w:i/>
        </w:rPr>
        <w:t>Fig.9.</w:t>
      </w:r>
      <w:r w:rsidR="00D4334C" w:rsidRPr="0068511B">
        <w:rPr>
          <w:i/>
        </w:rPr>
        <w:t xml:space="preserve"> Correlation Heatmap for raw data (Cor_heatmap_Binned_attributes.png</w:t>
      </w:r>
    </w:p>
    <w:p w14:paraId="7162DE8A" w14:textId="77777777" w:rsidR="00074165" w:rsidRPr="00674A77" w:rsidRDefault="00074165" w:rsidP="00D402F7">
      <w:pPr>
        <w:autoSpaceDE w:val="0"/>
        <w:autoSpaceDN w:val="0"/>
        <w:adjustRightInd w:val="0"/>
        <w:jc w:val="both"/>
      </w:pPr>
    </w:p>
    <w:p w14:paraId="68D19467" w14:textId="669B6D86" w:rsidR="0072576C" w:rsidRDefault="00074165" w:rsidP="0072576C">
      <w:pPr>
        <w:autoSpaceDE w:val="0"/>
        <w:autoSpaceDN w:val="0"/>
        <w:adjustRightInd w:val="0"/>
        <w:jc w:val="both"/>
      </w:pPr>
      <w:r>
        <w:rPr>
          <w:noProof/>
        </w:rPr>
        <w:drawing>
          <wp:inline distT="0" distB="0" distL="0" distR="0" wp14:anchorId="2E4D28B8" wp14:editId="05019B3F">
            <wp:extent cx="3327400" cy="1753578"/>
            <wp:effectExtent l="12700" t="12700" r="1270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_heatmap_Binned_attribut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60296" cy="1770914"/>
                    </a:xfrm>
                    <a:prstGeom prst="rect">
                      <a:avLst/>
                    </a:prstGeom>
                    <a:ln>
                      <a:solidFill>
                        <a:schemeClr val="accent1"/>
                      </a:solidFill>
                    </a:ln>
                  </pic:spPr>
                </pic:pic>
              </a:graphicData>
            </a:graphic>
          </wp:inline>
        </w:drawing>
      </w:r>
    </w:p>
    <w:p w14:paraId="36C8D81B" w14:textId="794696B7" w:rsidR="00D4334C" w:rsidRPr="0068511B" w:rsidRDefault="00B73892" w:rsidP="00B73892">
      <w:pPr>
        <w:pStyle w:val="figurecaption"/>
        <w:numPr>
          <w:ilvl w:val="0"/>
          <w:numId w:val="0"/>
        </w:numPr>
        <w:rPr>
          <w:i/>
        </w:rPr>
      </w:pPr>
      <w:r>
        <w:rPr>
          <w:i/>
        </w:rPr>
        <w:t>Fig.10.</w:t>
      </w:r>
      <w:r w:rsidR="00D4334C" w:rsidRPr="0068511B">
        <w:rPr>
          <w:i/>
        </w:rPr>
        <w:t>Correlation Heatmap for binned attributes (Cor_heatmap_Not_Binned_attributes.png” ).</w:t>
      </w:r>
    </w:p>
    <w:p w14:paraId="1E09805A" w14:textId="6D8DC48D" w:rsidR="0072576C" w:rsidRDefault="0072576C" w:rsidP="0072576C">
      <w:pPr>
        <w:autoSpaceDE w:val="0"/>
        <w:autoSpaceDN w:val="0"/>
        <w:adjustRightInd w:val="0"/>
        <w:jc w:val="both"/>
      </w:pPr>
    </w:p>
    <w:p w14:paraId="72BA367A" w14:textId="413DF521" w:rsidR="0072576C" w:rsidRDefault="00D4334C" w:rsidP="0072576C">
      <w:pPr>
        <w:autoSpaceDE w:val="0"/>
        <w:autoSpaceDN w:val="0"/>
        <w:adjustRightInd w:val="0"/>
        <w:jc w:val="both"/>
      </w:pPr>
      <w:r>
        <w:t xml:space="preserve">The cause of strips of colors appearing in </w:t>
      </w:r>
      <w:r w:rsidR="0068511B">
        <w:t>figure-</w:t>
      </w:r>
      <w:r w:rsidR="00B73892">
        <w:t>10</w:t>
      </w:r>
      <w:r w:rsidR="0068511B">
        <w:t xml:space="preserve"> is because of the frequency of same value appearing 50 times.</w:t>
      </w:r>
      <w:r w:rsidR="00221CB8">
        <w:t xml:space="preserve"> The correlation heatmap in figure </w:t>
      </w:r>
      <w:proofErr w:type="gramStart"/>
      <w:r w:rsidR="00B73892">
        <w:t>10</w:t>
      </w:r>
      <w:r w:rsidR="00221CB8">
        <w:t xml:space="preserve">  shows</w:t>
      </w:r>
      <w:proofErr w:type="gramEnd"/>
      <w:r w:rsidR="00221CB8">
        <w:t xml:space="preserve"> that there is only positive correlation between the attributes , the negative correlation has been eliminated. While in figure</w:t>
      </w:r>
      <w:r w:rsidR="00B73892">
        <w:t xml:space="preserve"> </w:t>
      </w:r>
      <w:proofErr w:type="gramStart"/>
      <w:r w:rsidR="00B73892">
        <w:t>9</w:t>
      </w:r>
      <w:r w:rsidR="00221CB8">
        <w:t xml:space="preserve"> ,</w:t>
      </w:r>
      <w:proofErr w:type="gramEnd"/>
      <w:r w:rsidR="00221CB8">
        <w:t xml:space="preserve"> there are both positive &amp; negative correlation values. In figure-</w:t>
      </w:r>
      <w:proofErr w:type="gramStart"/>
      <w:r w:rsidR="00B73892">
        <w:t>10</w:t>
      </w:r>
      <w:r w:rsidR="00221CB8">
        <w:t xml:space="preserve"> ,</w:t>
      </w:r>
      <w:proofErr w:type="gramEnd"/>
      <w:r w:rsidR="00221CB8">
        <w:t xml:space="preserve"> we see</w:t>
      </w:r>
      <w:r w:rsidR="00B73892">
        <w:t>n</w:t>
      </w:r>
      <w:r w:rsidR="00221CB8">
        <w:t xml:space="preserve"> that strong correlation exists between</w:t>
      </w:r>
      <w:r w:rsidR="00736094">
        <w:t xml:space="preserve"> Attr 4_BIN &amp; Attr 8_BIN , Attr9_BIN, Attr10_BIN &amp; Attr11_BIN.</w:t>
      </w:r>
    </w:p>
    <w:p w14:paraId="70F3036D" w14:textId="35D75EB7" w:rsidR="0072576C" w:rsidRDefault="0072576C" w:rsidP="0072576C">
      <w:pPr>
        <w:autoSpaceDE w:val="0"/>
        <w:autoSpaceDN w:val="0"/>
        <w:adjustRightInd w:val="0"/>
        <w:jc w:val="both"/>
      </w:pPr>
    </w:p>
    <w:p w14:paraId="22595E89" w14:textId="581A5B82" w:rsidR="0072576C" w:rsidRDefault="0072576C" w:rsidP="0072576C">
      <w:pPr>
        <w:autoSpaceDE w:val="0"/>
        <w:autoSpaceDN w:val="0"/>
        <w:adjustRightInd w:val="0"/>
        <w:jc w:val="both"/>
      </w:pPr>
    </w:p>
    <w:p w14:paraId="4762E7BE" w14:textId="6A4FAFEF" w:rsidR="00B73892" w:rsidRDefault="00B73892" w:rsidP="001D4643">
      <w:pPr>
        <w:adjustRightInd w:val="0"/>
        <w:jc w:val="both"/>
      </w:pPr>
    </w:p>
    <w:p w14:paraId="7B95075F" w14:textId="1F48C3E5" w:rsidR="0072576C" w:rsidRDefault="0072576C" w:rsidP="0072576C">
      <w:pPr>
        <w:autoSpaceDE w:val="0"/>
        <w:autoSpaceDN w:val="0"/>
        <w:adjustRightInd w:val="0"/>
        <w:jc w:val="both"/>
      </w:pPr>
    </w:p>
    <w:p w14:paraId="458FEFBF" w14:textId="3DED5E22" w:rsidR="0072576C" w:rsidRDefault="0072576C" w:rsidP="0072576C">
      <w:pPr>
        <w:autoSpaceDE w:val="0"/>
        <w:autoSpaceDN w:val="0"/>
        <w:adjustRightInd w:val="0"/>
        <w:jc w:val="both"/>
      </w:pPr>
    </w:p>
    <w:p w14:paraId="56411FD5" w14:textId="1B6F1449" w:rsidR="0072576C" w:rsidRDefault="0072576C" w:rsidP="0072576C">
      <w:pPr>
        <w:autoSpaceDE w:val="0"/>
        <w:autoSpaceDN w:val="0"/>
        <w:adjustRightInd w:val="0"/>
        <w:jc w:val="both"/>
      </w:pPr>
    </w:p>
    <w:p w14:paraId="0F69E933" w14:textId="6D23F13D" w:rsidR="0072576C" w:rsidRDefault="0072576C" w:rsidP="0072576C">
      <w:pPr>
        <w:autoSpaceDE w:val="0"/>
        <w:autoSpaceDN w:val="0"/>
        <w:adjustRightInd w:val="0"/>
        <w:jc w:val="both"/>
      </w:pPr>
    </w:p>
    <w:p w14:paraId="16EA9558" w14:textId="406FFEE6" w:rsidR="0072576C" w:rsidRDefault="0072576C" w:rsidP="0072576C">
      <w:pPr>
        <w:autoSpaceDE w:val="0"/>
        <w:autoSpaceDN w:val="0"/>
        <w:adjustRightInd w:val="0"/>
        <w:jc w:val="both"/>
      </w:pPr>
    </w:p>
    <w:p w14:paraId="2392A4A8" w14:textId="4BC39879" w:rsidR="0072576C" w:rsidRDefault="0072576C" w:rsidP="0072576C">
      <w:pPr>
        <w:autoSpaceDE w:val="0"/>
        <w:autoSpaceDN w:val="0"/>
        <w:adjustRightInd w:val="0"/>
        <w:jc w:val="both"/>
      </w:pPr>
    </w:p>
    <w:p w14:paraId="29BD32D3" w14:textId="5A538C76" w:rsidR="0072576C" w:rsidRDefault="0072576C" w:rsidP="0072576C">
      <w:pPr>
        <w:autoSpaceDE w:val="0"/>
        <w:autoSpaceDN w:val="0"/>
        <w:adjustRightInd w:val="0"/>
        <w:jc w:val="both"/>
      </w:pPr>
    </w:p>
    <w:p w14:paraId="52407377" w14:textId="0D9A8BF4" w:rsidR="0072576C" w:rsidRDefault="0072576C" w:rsidP="0072576C">
      <w:pPr>
        <w:autoSpaceDE w:val="0"/>
        <w:autoSpaceDN w:val="0"/>
        <w:adjustRightInd w:val="0"/>
        <w:jc w:val="both"/>
      </w:pPr>
    </w:p>
    <w:p w14:paraId="7CF7BC72" w14:textId="47055315" w:rsidR="0072576C" w:rsidRDefault="0072576C" w:rsidP="0072576C">
      <w:pPr>
        <w:autoSpaceDE w:val="0"/>
        <w:autoSpaceDN w:val="0"/>
        <w:adjustRightInd w:val="0"/>
        <w:jc w:val="both"/>
      </w:pPr>
    </w:p>
    <w:p w14:paraId="3251153C" w14:textId="6BA87902" w:rsidR="0072576C" w:rsidRDefault="0072576C" w:rsidP="0072576C">
      <w:pPr>
        <w:autoSpaceDE w:val="0"/>
        <w:autoSpaceDN w:val="0"/>
        <w:adjustRightInd w:val="0"/>
        <w:jc w:val="both"/>
      </w:pPr>
    </w:p>
    <w:p w14:paraId="3937363E" w14:textId="1628AD63" w:rsidR="0072576C" w:rsidRDefault="0072576C" w:rsidP="0072576C">
      <w:pPr>
        <w:autoSpaceDE w:val="0"/>
        <w:autoSpaceDN w:val="0"/>
        <w:adjustRightInd w:val="0"/>
        <w:jc w:val="both"/>
      </w:pPr>
    </w:p>
    <w:p w14:paraId="31905FAB" w14:textId="0AB2FF83" w:rsidR="0072576C" w:rsidRDefault="0072576C" w:rsidP="0072576C">
      <w:pPr>
        <w:autoSpaceDE w:val="0"/>
        <w:autoSpaceDN w:val="0"/>
        <w:adjustRightInd w:val="0"/>
        <w:jc w:val="both"/>
      </w:pPr>
    </w:p>
    <w:p w14:paraId="1000F6A5" w14:textId="1002D84F" w:rsidR="0072576C" w:rsidRDefault="0072576C" w:rsidP="0072576C">
      <w:pPr>
        <w:autoSpaceDE w:val="0"/>
        <w:autoSpaceDN w:val="0"/>
        <w:adjustRightInd w:val="0"/>
        <w:jc w:val="both"/>
      </w:pPr>
    </w:p>
    <w:p w14:paraId="5831034C" w14:textId="6B586814" w:rsidR="0072576C" w:rsidRDefault="0072576C" w:rsidP="0072576C">
      <w:pPr>
        <w:autoSpaceDE w:val="0"/>
        <w:autoSpaceDN w:val="0"/>
        <w:adjustRightInd w:val="0"/>
        <w:jc w:val="both"/>
      </w:pPr>
    </w:p>
    <w:p w14:paraId="399DAF91" w14:textId="71652185" w:rsidR="0072576C" w:rsidRDefault="0072576C" w:rsidP="0072576C">
      <w:pPr>
        <w:autoSpaceDE w:val="0"/>
        <w:autoSpaceDN w:val="0"/>
        <w:adjustRightInd w:val="0"/>
        <w:jc w:val="both"/>
      </w:pPr>
    </w:p>
    <w:p w14:paraId="4FC3CEF8" w14:textId="25E7F06A" w:rsidR="0072576C" w:rsidRDefault="0072576C" w:rsidP="0072576C">
      <w:pPr>
        <w:autoSpaceDE w:val="0"/>
        <w:autoSpaceDN w:val="0"/>
        <w:adjustRightInd w:val="0"/>
        <w:jc w:val="both"/>
      </w:pPr>
    </w:p>
    <w:p w14:paraId="4DFED0B3" w14:textId="439933BA" w:rsidR="0072576C" w:rsidRDefault="0072576C" w:rsidP="0072576C">
      <w:pPr>
        <w:autoSpaceDE w:val="0"/>
        <w:autoSpaceDN w:val="0"/>
        <w:adjustRightInd w:val="0"/>
        <w:jc w:val="both"/>
      </w:pPr>
    </w:p>
    <w:p w14:paraId="67623219" w14:textId="3D28C685" w:rsidR="0072576C" w:rsidRDefault="0072576C" w:rsidP="0072576C">
      <w:pPr>
        <w:autoSpaceDE w:val="0"/>
        <w:autoSpaceDN w:val="0"/>
        <w:adjustRightInd w:val="0"/>
        <w:jc w:val="both"/>
      </w:pPr>
    </w:p>
    <w:p w14:paraId="6054A332" w14:textId="2A05AEED" w:rsidR="0072576C" w:rsidRDefault="0072576C" w:rsidP="0072576C">
      <w:pPr>
        <w:autoSpaceDE w:val="0"/>
        <w:autoSpaceDN w:val="0"/>
        <w:adjustRightInd w:val="0"/>
        <w:jc w:val="both"/>
      </w:pPr>
    </w:p>
    <w:p w14:paraId="371473F1" w14:textId="26B0C715" w:rsidR="0072576C" w:rsidRDefault="0072576C" w:rsidP="0072576C">
      <w:pPr>
        <w:autoSpaceDE w:val="0"/>
        <w:autoSpaceDN w:val="0"/>
        <w:adjustRightInd w:val="0"/>
        <w:jc w:val="both"/>
      </w:pPr>
    </w:p>
    <w:p w14:paraId="3454E177" w14:textId="77777777" w:rsidR="00674A77" w:rsidRPr="00B745B1" w:rsidRDefault="00674A77" w:rsidP="00B745B1">
      <w:pPr>
        <w:autoSpaceDE w:val="0"/>
        <w:autoSpaceDN w:val="0"/>
        <w:adjustRightInd w:val="0"/>
        <w:jc w:val="both"/>
        <w:sectPr w:rsidR="00674A77" w:rsidRPr="00B745B1" w:rsidSect="003B4E04">
          <w:type w:val="continuous"/>
          <w:pgSz w:w="11906" w:h="16838" w:code="9"/>
          <w:pgMar w:top="1080" w:right="907" w:bottom="1440" w:left="907" w:header="720" w:footer="720" w:gutter="0"/>
          <w:cols w:num="2" w:space="360"/>
          <w:docGrid w:linePitch="360"/>
        </w:sectPr>
      </w:pPr>
    </w:p>
    <w:p w14:paraId="7B3DF420" w14:textId="2572B27C" w:rsidR="009303D9" w:rsidRPr="00B745B1" w:rsidRDefault="009303D9" w:rsidP="00B34C35">
      <w:pPr>
        <w:jc w:val="both"/>
      </w:pPr>
    </w:p>
    <w:sectPr w:rsidR="009303D9" w:rsidRPr="00B745B1"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0E950" w14:textId="77777777" w:rsidR="00611F73" w:rsidRDefault="00611F73" w:rsidP="001A3B3D">
      <w:r>
        <w:separator/>
      </w:r>
    </w:p>
  </w:endnote>
  <w:endnote w:type="continuationSeparator" w:id="0">
    <w:p w14:paraId="22DDB80E" w14:textId="77777777" w:rsidR="00611F73" w:rsidRDefault="00611F7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F8792"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0E625" w14:textId="77777777" w:rsidR="00611F73" w:rsidRDefault="00611F73" w:rsidP="001A3B3D">
      <w:r>
        <w:separator/>
      </w:r>
    </w:p>
  </w:footnote>
  <w:footnote w:type="continuationSeparator" w:id="0">
    <w:p w14:paraId="5F884328" w14:textId="77777777" w:rsidR="00611F73" w:rsidRDefault="00611F7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BE20D68"/>
    <w:multiLevelType w:val="hybridMultilevel"/>
    <w:tmpl w:val="DC9E39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66762E8"/>
    <w:multiLevelType w:val="hybridMultilevel"/>
    <w:tmpl w:val="3F5C23D4"/>
    <w:lvl w:ilvl="0" w:tplc="BF5EF9A6">
      <w:start w:val="1"/>
      <w:numFmt w:val="decimal"/>
      <w:lvlText w:val="%1."/>
      <w:lvlJc w:val="left"/>
      <w:pPr>
        <w:ind w:left="472" w:hanging="360"/>
      </w:pPr>
      <w:rPr>
        <w:rFonts w:ascii="Arial" w:eastAsia="Arial" w:hAnsi="Arial" w:cs="Arial" w:hint="default"/>
        <w:w w:val="91"/>
        <w:sz w:val="22"/>
        <w:szCs w:val="22"/>
        <w:lang w:val="en-US" w:eastAsia="en-US" w:bidi="en-US"/>
      </w:rPr>
    </w:lvl>
    <w:lvl w:ilvl="1" w:tplc="007CE422">
      <w:numFmt w:val="bullet"/>
      <w:lvlText w:val="•"/>
      <w:lvlJc w:val="left"/>
      <w:pPr>
        <w:ind w:left="1448" w:hanging="360"/>
      </w:pPr>
      <w:rPr>
        <w:rFonts w:hint="default"/>
        <w:lang w:val="en-US" w:eastAsia="en-US" w:bidi="en-US"/>
      </w:rPr>
    </w:lvl>
    <w:lvl w:ilvl="2" w:tplc="684EEC74">
      <w:numFmt w:val="bullet"/>
      <w:lvlText w:val="•"/>
      <w:lvlJc w:val="left"/>
      <w:pPr>
        <w:ind w:left="2416" w:hanging="360"/>
      </w:pPr>
      <w:rPr>
        <w:rFonts w:hint="default"/>
        <w:lang w:val="en-US" w:eastAsia="en-US" w:bidi="en-US"/>
      </w:rPr>
    </w:lvl>
    <w:lvl w:ilvl="3" w:tplc="B60A0A5C">
      <w:numFmt w:val="bullet"/>
      <w:lvlText w:val="•"/>
      <w:lvlJc w:val="left"/>
      <w:pPr>
        <w:ind w:left="3384" w:hanging="360"/>
      </w:pPr>
      <w:rPr>
        <w:rFonts w:hint="default"/>
        <w:lang w:val="en-US" w:eastAsia="en-US" w:bidi="en-US"/>
      </w:rPr>
    </w:lvl>
    <w:lvl w:ilvl="4" w:tplc="B4ACAF0C">
      <w:numFmt w:val="bullet"/>
      <w:lvlText w:val="•"/>
      <w:lvlJc w:val="left"/>
      <w:pPr>
        <w:ind w:left="4352" w:hanging="360"/>
      </w:pPr>
      <w:rPr>
        <w:rFonts w:hint="default"/>
        <w:lang w:val="en-US" w:eastAsia="en-US" w:bidi="en-US"/>
      </w:rPr>
    </w:lvl>
    <w:lvl w:ilvl="5" w:tplc="E6A4C072">
      <w:numFmt w:val="bullet"/>
      <w:lvlText w:val="•"/>
      <w:lvlJc w:val="left"/>
      <w:pPr>
        <w:ind w:left="5320" w:hanging="360"/>
      </w:pPr>
      <w:rPr>
        <w:rFonts w:hint="default"/>
        <w:lang w:val="en-US" w:eastAsia="en-US" w:bidi="en-US"/>
      </w:rPr>
    </w:lvl>
    <w:lvl w:ilvl="6" w:tplc="49F00792">
      <w:numFmt w:val="bullet"/>
      <w:lvlText w:val="•"/>
      <w:lvlJc w:val="left"/>
      <w:pPr>
        <w:ind w:left="6288" w:hanging="360"/>
      </w:pPr>
      <w:rPr>
        <w:rFonts w:hint="default"/>
        <w:lang w:val="en-US" w:eastAsia="en-US" w:bidi="en-US"/>
      </w:rPr>
    </w:lvl>
    <w:lvl w:ilvl="7" w:tplc="EE38883C">
      <w:numFmt w:val="bullet"/>
      <w:lvlText w:val="•"/>
      <w:lvlJc w:val="left"/>
      <w:pPr>
        <w:ind w:left="7256" w:hanging="360"/>
      </w:pPr>
      <w:rPr>
        <w:rFonts w:hint="default"/>
        <w:lang w:val="en-US" w:eastAsia="en-US" w:bidi="en-US"/>
      </w:rPr>
    </w:lvl>
    <w:lvl w:ilvl="8" w:tplc="E2E89720">
      <w:numFmt w:val="bullet"/>
      <w:lvlText w:val="•"/>
      <w:lvlJc w:val="left"/>
      <w:pPr>
        <w:ind w:left="8224" w:hanging="360"/>
      </w:pPr>
      <w:rPr>
        <w:rFonts w:hint="default"/>
        <w:lang w:val="en-US" w:eastAsia="en-US" w:bidi="en-US"/>
      </w:rPr>
    </w:lvl>
  </w:abstractNum>
  <w:abstractNum w:abstractNumId="22" w15:restartNumberingAfterBreak="0">
    <w:nsid w:val="63C00F3E"/>
    <w:multiLevelType w:val="hybridMultilevel"/>
    <w:tmpl w:val="DC9E39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402C58"/>
    <w:multiLevelType w:val="hybridMultilevel"/>
    <w:tmpl w:val="00A2BDCC"/>
    <w:lvl w:ilvl="0" w:tplc="CB18D70E">
      <w:start w:val="1"/>
      <w:numFmt w:val="decimal"/>
      <w:pStyle w:val="figurecaption"/>
      <w:lvlText w:val="Fig. %1."/>
      <w:lvlJc w:val="left"/>
      <w:pPr>
        <w:ind w:left="360" w:hanging="360"/>
      </w:pPr>
      <w:rPr>
        <w:rFonts w:ascii="Times New Roman" w:hAnsi="Times New Roman" w:cs="Times New Roman" w:hint="default"/>
        <w:b w:val="0"/>
        <w:bCs w:val="0"/>
        <w:i/>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6DA22F42"/>
    <w:multiLevelType w:val="hybridMultilevel"/>
    <w:tmpl w:val="990A92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3"/>
  </w:num>
  <w:num w:numId="3">
    <w:abstractNumId w:val="14"/>
  </w:num>
  <w:num w:numId="4">
    <w:abstractNumId w:val="18"/>
  </w:num>
  <w:num w:numId="5">
    <w:abstractNumId w:val="18"/>
  </w:num>
  <w:num w:numId="6">
    <w:abstractNumId w:val="18"/>
  </w:num>
  <w:num w:numId="7">
    <w:abstractNumId w:val="18"/>
  </w:num>
  <w:num w:numId="8">
    <w:abstractNumId w:val="20"/>
  </w:num>
  <w:num w:numId="9">
    <w:abstractNumId w:val="24"/>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21"/>
  </w:num>
  <w:num w:numId="27">
    <w:abstractNumId w:val="17"/>
  </w:num>
  <w:num w:numId="28">
    <w:abstractNumId w:val="22"/>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4D55"/>
    <w:rsid w:val="0004508A"/>
    <w:rsid w:val="0004781E"/>
    <w:rsid w:val="00074165"/>
    <w:rsid w:val="0008758A"/>
    <w:rsid w:val="000A4ADE"/>
    <w:rsid w:val="000B6981"/>
    <w:rsid w:val="000C1E68"/>
    <w:rsid w:val="00131506"/>
    <w:rsid w:val="00166E54"/>
    <w:rsid w:val="001927E6"/>
    <w:rsid w:val="001A0212"/>
    <w:rsid w:val="001A2EFD"/>
    <w:rsid w:val="001A3B3D"/>
    <w:rsid w:val="001B04B0"/>
    <w:rsid w:val="001B67DC"/>
    <w:rsid w:val="001D4643"/>
    <w:rsid w:val="00221CB8"/>
    <w:rsid w:val="00223BD4"/>
    <w:rsid w:val="002254A9"/>
    <w:rsid w:val="00231633"/>
    <w:rsid w:val="00233D97"/>
    <w:rsid w:val="002347A2"/>
    <w:rsid w:val="00245497"/>
    <w:rsid w:val="002850E3"/>
    <w:rsid w:val="002875DF"/>
    <w:rsid w:val="002C5DD1"/>
    <w:rsid w:val="002D76A3"/>
    <w:rsid w:val="00311F1A"/>
    <w:rsid w:val="003272F6"/>
    <w:rsid w:val="003509E4"/>
    <w:rsid w:val="00354FCF"/>
    <w:rsid w:val="003A19E2"/>
    <w:rsid w:val="003B4942"/>
    <w:rsid w:val="003B4E04"/>
    <w:rsid w:val="003B6A62"/>
    <w:rsid w:val="003E643F"/>
    <w:rsid w:val="003F5A08"/>
    <w:rsid w:val="00406A86"/>
    <w:rsid w:val="00420716"/>
    <w:rsid w:val="004325FB"/>
    <w:rsid w:val="004432BA"/>
    <w:rsid w:val="0044407E"/>
    <w:rsid w:val="00447BB9"/>
    <w:rsid w:val="00456516"/>
    <w:rsid w:val="004D72B5"/>
    <w:rsid w:val="0052420D"/>
    <w:rsid w:val="00551B7F"/>
    <w:rsid w:val="0056610F"/>
    <w:rsid w:val="00575BCA"/>
    <w:rsid w:val="005768E7"/>
    <w:rsid w:val="005B0344"/>
    <w:rsid w:val="005B520E"/>
    <w:rsid w:val="005B56C5"/>
    <w:rsid w:val="005E2800"/>
    <w:rsid w:val="00605825"/>
    <w:rsid w:val="00611F73"/>
    <w:rsid w:val="00612DDD"/>
    <w:rsid w:val="006279B8"/>
    <w:rsid w:val="00634D2E"/>
    <w:rsid w:val="00645D22"/>
    <w:rsid w:val="00651A08"/>
    <w:rsid w:val="00654204"/>
    <w:rsid w:val="00670434"/>
    <w:rsid w:val="006727FE"/>
    <w:rsid w:val="00674A77"/>
    <w:rsid w:val="0068511B"/>
    <w:rsid w:val="006B6B66"/>
    <w:rsid w:val="006F6D3D"/>
    <w:rsid w:val="00715BEA"/>
    <w:rsid w:val="0072299F"/>
    <w:rsid w:val="0072576C"/>
    <w:rsid w:val="00736094"/>
    <w:rsid w:val="00740EEA"/>
    <w:rsid w:val="00750264"/>
    <w:rsid w:val="00757CA3"/>
    <w:rsid w:val="007877E2"/>
    <w:rsid w:val="00794804"/>
    <w:rsid w:val="007B33F1"/>
    <w:rsid w:val="007B6DDA"/>
    <w:rsid w:val="007C0308"/>
    <w:rsid w:val="007C2FF2"/>
    <w:rsid w:val="007D3CCE"/>
    <w:rsid w:val="007D6232"/>
    <w:rsid w:val="007F1F99"/>
    <w:rsid w:val="007F768F"/>
    <w:rsid w:val="0080791D"/>
    <w:rsid w:val="00836367"/>
    <w:rsid w:val="00840C57"/>
    <w:rsid w:val="00847A0E"/>
    <w:rsid w:val="00873603"/>
    <w:rsid w:val="008A2C7D"/>
    <w:rsid w:val="008C4B23"/>
    <w:rsid w:val="008F6E2C"/>
    <w:rsid w:val="00904F41"/>
    <w:rsid w:val="00906E45"/>
    <w:rsid w:val="0091743A"/>
    <w:rsid w:val="00926DC2"/>
    <w:rsid w:val="009303D9"/>
    <w:rsid w:val="00933B32"/>
    <w:rsid w:val="00933C64"/>
    <w:rsid w:val="00951B90"/>
    <w:rsid w:val="00967525"/>
    <w:rsid w:val="00972203"/>
    <w:rsid w:val="009C5F64"/>
    <w:rsid w:val="009F1D79"/>
    <w:rsid w:val="00A059B3"/>
    <w:rsid w:val="00A169B5"/>
    <w:rsid w:val="00A54A96"/>
    <w:rsid w:val="00A558EE"/>
    <w:rsid w:val="00AE3409"/>
    <w:rsid w:val="00B11A60"/>
    <w:rsid w:val="00B22613"/>
    <w:rsid w:val="00B27983"/>
    <w:rsid w:val="00B34C35"/>
    <w:rsid w:val="00B464E0"/>
    <w:rsid w:val="00B73892"/>
    <w:rsid w:val="00B745B1"/>
    <w:rsid w:val="00BA1025"/>
    <w:rsid w:val="00BB01E6"/>
    <w:rsid w:val="00BC3420"/>
    <w:rsid w:val="00BD670B"/>
    <w:rsid w:val="00BE7D3C"/>
    <w:rsid w:val="00BF5FF6"/>
    <w:rsid w:val="00C0207F"/>
    <w:rsid w:val="00C16117"/>
    <w:rsid w:val="00C3075A"/>
    <w:rsid w:val="00C45D77"/>
    <w:rsid w:val="00C64CC6"/>
    <w:rsid w:val="00C75F09"/>
    <w:rsid w:val="00C919A4"/>
    <w:rsid w:val="00C959FD"/>
    <w:rsid w:val="00CA401F"/>
    <w:rsid w:val="00CA4392"/>
    <w:rsid w:val="00CC393F"/>
    <w:rsid w:val="00CE335B"/>
    <w:rsid w:val="00CF558A"/>
    <w:rsid w:val="00D030FF"/>
    <w:rsid w:val="00D2176E"/>
    <w:rsid w:val="00D402F7"/>
    <w:rsid w:val="00D4334C"/>
    <w:rsid w:val="00D46EF7"/>
    <w:rsid w:val="00D632BE"/>
    <w:rsid w:val="00D72D06"/>
    <w:rsid w:val="00D7522C"/>
    <w:rsid w:val="00D7536F"/>
    <w:rsid w:val="00D76668"/>
    <w:rsid w:val="00D82604"/>
    <w:rsid w:val="00DB1A41"/>
    <w:rsid w:val="00E07383"/>
    <w:rsid w:val="00E165BC"/>
    <w:rsid w:val="00E37806"/>
    <w:rsid w:val="00E61E12"/>
    <w:rsid w:val="00E7596C"/>
    <w:rsid w:val="00E878F2"/>
    <w:rsid w:val="00ED0149"/>
    <w:rsid w:val="00EF7DE3"/>
    <w:rsid w:val="00F03103"/>
    <w:rsid w:val="00F271DE"/>
    <w:rsid w:val="00F3400B"/>
    <w:rsid w:val="00F627DA"/>
    <w:rsid w:val="00F6646C"/>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14E9F"/>
  <w15:chartTrackingRefBased/>
  <w15:docId w15:val="{42CA25A9-0E55-B84F-8940-A0141A2E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B32"/>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1A0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1A0212"/>
    <w:pPr>
      <w:jc w:val="center"/>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Paragraph">
    <w:name w:val="List Paragraph"/>
    <w:basedOn w:val="Normal"/>
    <w:uiPriority w:val="1"/>
    <w:qFormat/>
    <w:rsid w:val="00674A77"/>
    <w:pPr>
      <w:widowControl w:val="0"/>
      <w:autoSpaceDE w:val="0"/>
      <w:autoSpaceDN w:val="0"/>
      <w:spacing w:before="7"/>
      <w:ind w:left="472" w:right="109" w:hanging="360"/>
      <w:jc w:val="left"/>
    </w:pPr>
    <w:rPr>
      <w:rFonts w:ascii="Arial" w:eastAsia="Arial" w:hAnsi="Arial" w:cs="Arial"/>
      <w:sz w:val="22"/>
      <w:szCs w:val="22"/>
      <w:u w:val="single" w:color="000000"/>
      <w:lang w:bidi="en-US"/>
    </w:rPr>
  </w:style>
  <w:style w:type="paragraph" w:styleId="BalloonText">
    <w:name w:val="Balloon Text"/>
    <w:basedOn w:val="Normal"/>
    <w:link w:val="BalloonTextChar"/>
    <w:rsid w:val="00B73892"/>
    <w:rPr>
      <w:sz w:val="18"/>
      <w:szCs w:val="18"/>
    </w:rPr>
  </w:style>
  <w:style w:type="character" w:customStyle="1" w:styleId="BalloonTextChar">
    <w:name w:val="Balloon Text Char"/>
    <w:basedOn w:val="DefaultParagraphFont"/>
    <w:link w:val="BalloonText"/>
    <w:rsid w:val="00B738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6963">
      <w:bodyDiv w:val="1"/>
      <w:marLeft w:val="0"/>
      <w:marRight w:val="0"/>
      <w:marTop w:val="0"/>
      <w:marBottom w:val="0"/>
      <w:divBdr>
        <w:top w:val="none" w:sz="0" w:space="0" w:color="auto"/>
        <w:left w:val="none" w:sz="0" w:space="0" w:color="auto"/>
        <w:bottom w:val="none" w:sz="0" w:space="0" w:color="auto"/>
        <w:right w:val="none" w:sz="0" w:space="0" w:color="auto"/>
      </w:divBdr>
    </w:div>
    <w:div w:id="188952298">
      <w:bodyDiv w:val="1"/>
      <w:marLeft w:val="0"/>
      <w:marRight w:val="0"/>
      <w:marTop w:val="0"/>
      <w:marBottom w:val="0"/>
      <w:divBdr>
        <w:top w:val="none" w:sz="0" w:space="0" w:color="auto"/>
        <w:left w:val="none" w:sz="0" w:space="0" w:color="auto"/>
        <w:bottom w:val="none" w:sz="0" w:space="0" w:color="auto"/>
        <w:right w:val="none" w:sz="0" w:space="0" w:color="auto"/>
      </w:divBdr>
    </w:div>
    <w:div w:id="283123097">
      <w:bodyDiv w:val="1"/>
      <w:marLeft w:val="0"/>
      <w:marRight w:val="0"/>
      <w:marTop w:val="0"/>
      <w:marBottom w:val="0"/>
      <w:divBdr>
        <w:top w:val="none" w:sz="0" w:space="0" w:color="auto"/>
        <w:left w:val="none" w:sz="0" w:space="0" w:color="auto"/>
        <w:bottom w:val="none" w:sz="0" w:space="0" w:color="auto"/>
        <w:right w:val="none" w:sz="0" w:space="0" w:color="auto"/>
      </w:divBdr>
    </w:div>
    <w:div w:id="628127668">
      <w:bodyDiv w:val="1"/>
      <w:marLeft w:val="0"/>
      <w:marRight w:val="0"/>
      <w:marTop w:val="0"/>
      <w:marBottom w:val="0"/>
      <w:divBdr>
        <w:top w:val="none" w:sz="0" w:space="0" w:color="auto"/>
        <w:left w:val="none" w:sz="0" w:space="0" w:color="auto"/>
        <w:bottom w:val="none" w:sz="0" w:space="0" w:color="auto"/>
        <w:right w:val="none" w:sz="0" w:space="0" w:color="auto"/>
      </w:divBdr>
    </w:div>
    <w:div w:id="826481430">
      <w:bodyDiv w:val="1"/>
      <w:marLeft w:val="0"/>
      <w:marRight w:val="0"/>
      <w:marTop w:val="0"/>
      <w:marBottom w:val="0"/>
      <w:divBdr>
        <w:top w:val="none" w:sz="0" w:space="0" w:color="auto"/>
        <w:left w:val="none" w:sz="0" w:space="0" w:color="auto"/>
        <w:bottom w:val="none" w:sz="0" w:space="0" w:color="auto"/>
        <w:right w:val="none" w:sz="0" w:space="0" w:color="auto"/>
      </w:divBdr>
    </w:div>
    <w:div w:id="1838612879">
      <w:bodyDiv w:val="1"/>
      <w:marLeft w:val="0"/>
      <w:marRight w:val="0"/>
      <w:marTop w:val="0"/>
      <w:marBottom w:val="0"/>
      <w:divBdr>
        <w:top w:val="none" w:sz="0" w:space="0" w:color="auto"/>
        <w:left w:val="none" w:sz="0" w:space="0" w:color="auto"/>
        <w:bottom w:val="none" w:sz="0" w:space="0" w:color="auto"/>
        <w:right w:val="none" w:sz="0" w:space="0" w:color="auto"/>
      </w:divBdr>
    </w:div>
    <w:div w:id="1884781759">
      <w:bodyDiv w:val="1"/>
      <w:marLeft w:val="0"/>
      <w:marRight w:val="0"/>
      <w:marTop w:val="0"/>
      <w:marBottom w:val="0"/>
      <w:divBdr>
        <w:top w:val="none" w:sz="0" w:space="0" w:color="auto"/>
        <w:left w:val="none" w:sz="0" w:space="0" w:color="auto"/>
        <w:bottom w:val="none" w:sz="0" w:space="0" w:color="auto"/>
        <w:right w:val="none" w:sz="0" w:space="0" w:color="auto"/>
      </w:divBdr>
    </w:div>
    <w:div w:id="194511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07DA6-BB03-D148-A9B7-4934A2592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Sree Naga Sruthi Pisipati</cp:lastModifiedBy>
  <cp:revision>4</cp:revision>
  <cp:lastPrinted>2018-10-25T23:46:00Z</cp:lastPrinted>
  <dcterms:created xsi:type="dcterms:W3CDTF">2018-10-25T23:46:00Z</dcterms:created>
  <dcterms:modified xsi:type="dcterms:W3CDTF">2019-07-27T14:24:00Z</dcterms:modified>
</cp:coreProperties>
</file>