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C73C" w14:textId="1CAF37E3" w:rsidR="00CF50C6" w:rsidRPr="00264DCB" w:rsidRDefault="0095444A" w:rsidP="00264DC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264DCB">
        <w:rPr>
          <w:rFonts w:ascii="Times New Roman" w:hAnsi="Times New Roman" w:cs="Times New Roman"/>
          <w:b/>
          <w:sz w:val="44"/>
          <w:szCs w:val="36"/>
        </w:rPr>
        <w:t>PROJECT REPORT</w:t>
      </w:r>
    </w:p>
    <w:p w14:paraId="57469947" w14:textId="40A519EA" w:rsidR="0095444A" w:rsidRPr="00264DCB" w:rsidRDefault="0095444A" w:rsidP="00264DC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264DCB">
        <w:rPr>
          <w:rFonts w:ascii="Times New Roman" w:hAnsi="Times New Roman" w:cs="Times New Roman"/>
          <w:b/>
          <w:sz w:val="44"/>
          <w:szCs w:val="36"/>
        </w:rPr>
        <w:t>PRCP-1016</w:t>
      </w:r>
      <w:r w:rsidR="00E2635C" w:rsidRPr="00264DCB">
        <w:rPr>
          <w:rFonts w:ascii="Times New Roman" w:hAnsi="Times New Roman" w:cs="Times New Roman"/>
          <w:b/>
          <w:sz w:val="44"/>
          <w:szCs w:val="36"/>
        </w:rPr>
        <w:t>-Heart Di</w:t>
      </w:r>
      <w:r w:rsidR="00450B9D" w:rsidRPr="00264DCB">
        <w:rPr>
          <w:rFonts w:ascii="Times New Roman" w:hAnsi="Times New Roman" w:cs="Times New Roman"/>
          <w:b/>
          <w:sz w:val="44"/>
          <w:szCs w:val="36"/>
        </w:rPr>
        <w:t>sease</w:t>
      </w:r>
      <w:r w:rsidR="003D6FAD" w:rsidRPr="00264DCB">
        <w:rPr>
          <w:rFonts w:ascii="Times New Roman" w:hAnsi="Times New Roman" w:cs="Times New Roman"/>
          <w:b/>
          <w:sz w:val="44"/>
          <w:szCs w:val="36"/>
        </w:rPr>
        <w:t xml:space="preserve"> Pred</w:t>
      </w:r>
      <w:r w:rsidR="00966A36">
        <w:rPr>
          <w:rFonts w:ascii="Times New Roman" w:hAnsi="Times New Roman" w:cs="Times New Roman"/>
          <w:b/>
          <w:sz w:val="44"/>
          <w:szCs w:val="36"/>
        </w:rPr>
        <w:t>iction</w:t>
      </w:r>
      <w:bookmarkStart w:id="0" w:name="_GoBack"/>
      <w:bookmarkEnd w:id="0"/>
    </w:p>
    <w:p w14:paraId="270E27A8" w14:textId="42289B7F" w:rsidR="00CF50C6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23DCA" w14:textId="77777777" w:rsidR="00264DCB" w:rsidRPr="00C32382" w:rsidRDefault="00264DCB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43038" w14:textId="482DA8A2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4DCB">
        <w:rPr>
          <w:rFonts w:ascii="Times New Roman" w:hAnsi="Times New Roman" w:cs="Times New Roman"/>
          <w:b/>
          <w:sz w:val="36"/>
          <w:szCs w:val="36"/>
          <w:u w:val="single"/>
        </w:rPr>
        <w:t>INTRODUCTION</w:t>
      </w:r>
    </w:p>
    <w:p w14:paraId="528ACC87" w14:textId="5FB4440A" w:rsidR="00CF50C6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Heart disease remains one of the leading causes of mortality worldwide. Early detection through predictive </w:t>
      </w:r>
      <w:r w:rsidR="00264DCB" w:rsidRPr="00C32382">
        <w:rPr>
          <w:rFonts w:ascii="Times New Roman" w:hAnsi="Times New Roman" w:cs="Times New Roman"/>
          <w:sz w:val="28"/>
          <w:szCs w:val="28"/>
        </w:rPr>
        <w:t>modelling</w:t>
      </w:r>
      <w:r w:rsidRPr="00C32382">
        <w:rPr>
          <w:rFonts w:ascii="Times New Roman" w:hAnsi="Times New Roman" w:cs="Times New Roman"/>
          <w:sz w:val="28"/>
          <w:szCs w:val="28"/>
        </w:rPr>
        <w:t xml:space="preserve"> can help in timely intervention. This project explores machine learning techniques for heart disease prediction using patient data.</w:t>
      </w:r>
    </w:p>
    <w:p w14:paraId="21A3236E" w14:textId="77777777" w:rsidR="00264DCB" w:rsidRPr="00C32382" w:rsidRDefault="00264DCB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53E5F" w14:textId="77777777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887E" w14:textId="349AF095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4DCB">
        <w:rPr>
          <w:rFonts w:ascii="Times New Roman" w:hAnsi="Times New Roman" w:cs="Times New Roman"/>
          <w:b/>
          <w:sz w:val="36"/>
          <w:szCs w:val="36"/>
          <w:u w:val="single"/>
        </w:rPr>
        <w:t>OBJECTIVES</w:t>
      </w:r>
    </w:p>
    <w:p w14:paraId="476F3CA3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To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patient data and identify key factors influencing heart disease.</w:t>
      </w:r>
    </w:p>
    <w:p w14:paraId="11762484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To apply various machine learning models for prediction.</w:t>
      </w:r>
    </w:p>
    <w:p w14:paraId="7C63939F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To compare model performance and determine the most effective approach.</w:t>
      </w:r>
    </w:p>
    <w:p w14:paraId="70E77DB0" w14:textId="5613D9C3" w:rsidR="00F0268E" w:rsidRDefault="00F0268E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60114" w14:textId="77777777" w:rsidR="00264DCB" w:rsidRPr="00C32382" w:rsidRDefault="00264DCB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D8A45" w14:textId="0089B6E3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64DC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264DCB">
        <w:rPr>
          <w:rFonts w:ascii="Times New Roman" w:hAnsi="Times New Roman" w:cs="Times New Roman"/>
          <w:b/>
          <w:sz w:val="36"/>
          <w:szCs w:val="36"/>
          <w:u w:val="single"/>
        </w:rPr>
        <w:t>DATASET DESCRIPTION</w:t>
      </w:r>
    </w:p>
    <w:p w14:paraId="248E43D9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The dataset consists of patient medical records, including:</w:t>
      </w:r>
    </w:p>
    <w:p w14:paraId="00CD99F4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Age</w:t>
      </w:r>
    </w:p>
    <w:p w14:paraId="6A97C901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Blood pressure</w:t>
      </w:r>
    </w:p>
    <w:p w14:paraId="5C072160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Serum cholesterol levels</w:t>
      </w:r>
    </w:p>
    <w:p w14:paraId="18984867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Maximum heart rate achieved</w:t>
      </w:r>
    </w:p>
    <w:p w14:paraId="251E59CE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Other categorical and continuous variables affecting heart health.</w:t>
      </w:r>
    </w:p>
    <w:p w14:paraId="18680B21" w14:textId="44694261" w:rsidR="00CF50C6" w:rsidRDefault="00CF50C6" w:rsidP="00264DC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E62BCE6" w14:textId="0A92E6BD" w:rsidR="00264DCB" w:rsidRDefault="00264DCB" w:rsidP="00264DC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4734B13" w14:textId="77777777" w:rsidR="00264DCB" w:rsidRPr="004D610E" w:rsidRDefault="00264DCB" w:rsidP="00264DCB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A7FBBEA" w14:textId="4DDF588E" w:rsidR="00CF50C6" w:rsidRPr="00264DCB" w:rsidRDefault="00CF50C6" w:rsidP="00264D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610E">
        <w:rPr>
          <w:rFonts w:ascii="Times New Roman" w:hAnsi="Times New Roman" w:cs="Times New Roman"/>
          <w:sz w:val="36"/>
          <w:szCs w:val="36"/>
        </w:rPr>
        <w:t xml:space="preserve"> </w:t>
      </w:r>
      <w:r w:rsidR="00264DCB" w:rsidRPr="00264DCB">
        <w:rPr>
          <w:rFonts w:ascii="Times New Roman" w:hAnsi="Times New Roman" w:cs="Times New Roman"/>
          <w:b/>
          <w:sz w:val="36"/>
          <w:szCs w:val="36"/>
          <w:u w:val="single"/>
        </w:rPr>
        <w:t>METHODOLOGY</w:t>
      </w:r>
    </w:p>
    <w:p w14:paraId="4158F26C" w14:textId="02BB4722" w:rsidR="00CF50C6" w:rsidRPr="00264DCB" w:rsidRDefault="00CF50C6" w:rsidP="00264DCB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264DCB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proofErr w:type="gramStart"/>
      <w:r w:rsidRPr="00264DCB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  <w:r w:rsidR="00264D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C590117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Handling missing values</w:t>
      </w:r>
    </w:p>
    <w:p w14:paraId="4D8B7964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Encoding categorical variables</w:t>
      </w:r>
    </w:p>
    <w:p w14:paraId="7ABCC758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Feature scaling and normalization</w:t>
      </w:r>
    </w:p>
    <w:p w14:paraId="373868E4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CB84A" w14:textId="65A49793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 Exploratory Data Analysis (EDA)</w:t>
      </w:r>
      <w:r w:rsidR="00264DCB">
        <w:rPr>
          <w:rFonts w:ascii="Times New Roman" w:hAnsi="Times New Roman" w:cs="Times New Roman"/>
          <w:sz w:val="28"/>
          <w:szCs w:val="28"/>
        </w:rPr>
        <w:t>:</w:t>
      </w:r>
    </w:p>
    <w:p w14:paraId="0AD6B0F9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Univariate analysis for continuous and categorical data</w:t>
      </w:r>
    </w:p>
    <w:p w14:paraId="694FFBDF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Identification of key trends in patient characteristics</w:t>
      </w:r>
    </w:p>
    <w:p w14:paraId="3C7E9BCA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2B5EEF" w14:textId="3B5AD2A1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64DCB">
        <w:rPr>
          <w:rFonts w:ascii="Times New Roman" w:hAnsi="Times New Roman" w:cs="Times New Roman"/>
          <w:b/>
          <w:sz w:val="36"/>
          <w:szCs w:val="28"/>
          <w:u w:val="single"/>
        </w:rPr>
        <w:t>MACHINE LEARNING MODELS APPLIED</w:t>
      </w:r>
    </w:p>
    <w:p w14:paraId="7AE5ECC2" w14:textId="219BC3B5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Support Vector Machine (SVM)</w:t>
      </w:r>
      <w:r w:rsidRPr="00C32382">
        <w:rPr>
          <w:rFonts w:ascii="Times New Roman" w:hAnsi="Times New Roman" w:cs="Times New Roman"/>
          <w:sz w:val="28"/>
          <w:szCs w:val="28"/>
        </w:rPr>
        <w:t xml:space="preserve">: Used to find the optimal hyperplane for classification.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tuning was performed using grid search to improve accuracy.</w:t>
      </w:r>
    </w:p>
    <w:p w14:paraId="61B8CAEE" w14:textId="2F2D83B2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Decision Tree</w:t>
      </w:r>
      <w:r w:rsidRPr="00C32382">
        <w:rPr>
          <w:rFonts w:ascii="Times New Roman" w:hAnsi="Times New Roman" w:cs="Times New Roman"/>
          <w:sz w:val="28"/>
          <w:szCs w:val="28"/>
        </w:rPr>
        <w:t xml:space="preserve">: Implemented to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how different features contribute to classification. The model was fine-tuned using pruning techniques to avoid overfitting.</w:t>
      </w:r>
    </w:p>
    <w:p w14:paraId="094E016D" w14:textId="12FF3260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Random Forest</w:t>
      </w:r>
      <w:r w:rsidRPr="00C32382">
        <w:rPr>
          <w:rFonts w:ascii="Times New Roman" w:hAnsi="Times New Roman" w:cs="Times New Roman"/>
          <w:sz w:val="28"/>
          <w:szCs w:val="28"/>
        </w:rPr>
        <w:t xml:space="preserve">: A collection of multiple decision trees that improves accuracy by reducing variance. Feature importance was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to understand the significance of different attributes.</w:t>
      </w:r>
    </w:p>
    <w:p w14:paraId="10997AD5" w14:textId="0EDDFC5E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Naïve Bayes</w:t>
      </w:r>
      <w:r w:rsidRPr="00C32382">
        <w:rPr>
          <w:rFonts w:ascii="Times New Roman" w:hAnsi="Times New Roman" w:cs="Times New Roman"/>
          <w:sz w:val="28"/>
          <w:szCs w:val="28"/>
        </w:rPr>
        <w:t>: A probabilistic classifier based on Bayes' theorem. This model was chosen due to its efficiency with categorical data.</w:t>
      </w:r>
    </w:p>
    <w:p w14:paraId="6B09F4C0" w14:textId="5F453719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Gradient Boosting</w:t>
      </w:r>
      <w:r w:rsidRPr="00C32382">
        <w:rPr>
          <w:rFonts w:ascii="Times New Roman" w:hAnsi="Times New Roman" w:cs="Times New Roman"/>
          <w:sz w:val="28"/>
          <w:szCs w:val="28"/>
        </w:rPr>
        <w:t>: A boosting technique that sequentially improves weak learners to create a strong classifier. Learning rate and number of estimators were optimized.</w:t>
      </w:r>
    </w:p>
    <w:p w14:paraId="77FF4C81" w14:textId="40F0E4EA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</w:t>
      </w:r>
      <w:r w:rsidRPr="00264DCB">
        <w:rPr>
          <w:rFonts w:ascii="Times New Roman" w:hAnsi="Times New Roman" w:cs="Times New Roman"/>
          <w:b/>
          <w:sz w:val="28"/>
          <w:szCs w:val="28"/>
        </w:rPr>
        <w:t>Artificial Neural Network (ANN)</w:t>
      </w:r>
      <w:r w:rsidRPr="00C32382">
        <w:rPr>
          <w:rFonts w:ascii="Times New Roman" w:hAnsi="Times New Roman" w:cs="Times New Roman"/>
          <w:sz w:val="28"/>
          <w:szCs w:val="28"/>
        </w:rPr>
        <w:t>: A deep learning model with multiple hidden layers, trained using backpropagation. The architecture was fine-tuned by adjusting the number of neurons, activation functions, and optimization algorithms.</w:t>
      </w:r>
    </w:p>
    <w:p w14:paraId="1826DA4A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91123D" w14:textId="4687C405" w:rsidR="00CF50C6" w:rsidRPr="00264DCB" w:rsidRDefault="00264DCB" w:rsidP="00264DCB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64DCB">
        <w:rPr>
          <w:rFonts w:ascii="Times New Roman" w:hAnsi="Times New Roman" w:cs="Times New Roman"/>
          <w:b/>
          <w:sz w:val="36"/>
          <w:szCs w:val="28"/>
          <w:u w:val="single"/>
        </w:rPr>
        <w:t xml:space="preserve"> RESULTS &amp; MODEL EVALUATION</w:t>
      </w:r>
    </w:p>
    <w:p w14:paraId="49758155" w14:textId="77777777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Each model was evaluated based on accuracy, precision, recall, and F1-score. The evaluation report for each model is as follows:</w:t>
      </w:r>
    </w:p>
    <w:p w14:paraId="3BEF652F" w14:textId="785C5DF2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Support Vector Machine (SVM): Achieved an accuracy of 85%, with a precision of 83% and recall of 82%. It performed well with balanced datasets but required extensive computational resources.</w:t>
      </w:r>
    </w:p>
    <w:p w14:paraId="6A09849A" w14:textId="293C5BE8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Decision Tree: Had an accuracy of 78%, precision of 76%, and recall of 75%. The model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overfitted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on training data, reducing its generalization ability.</w:t>
      </w:r>
    </w:p>
    <w:p w14:paraId="0A31018F" w14:textId="4C6EBF53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Random Forest: Outperformed Decision Tree with an accuracy of 88%, precision of 86%, and recall of 85%. It provided better results due to ensemble learning and feature selection.</w:t>
      </w:r>
    </w:p>
    <w:p w14:paraId="151576DC" w14:textId="1E1D31F8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Naïve Bayes: Reached an accuracy of 74%, precision of 72%, and recall of 70%. It worked well with categorical features but was less effective with continuous variables.</w:t>
      </w:r>
    </w:p>
    <w:p w14:paraId="737D9A54" w14:textId="2BC83EEE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- Gradient Boosting: Scored an accuracy of 89%, precision of 87%, and recall of 86%. It effectively improved weak classifiers but required careful </w:t>
      </w:r>
      <w:proofErr w:type="spellStart"/>
      <w:r w:rsidRPr="00C32382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Pr="00C32382">
        <w:rPr>
          <w:rFonts w:ascii="Times New Roman" w:hAnsi="Times New Roman" w:cs="Times New Roman"/>
          <w:sz w:val="28"/>
          <w:szCs w:val="28"/>
        </w:rPr>
        <w:t xml:space="preserve"> tuning.</w:t>
      </w:r>
    </w:p>
    <w:p w14:paraId="34968280" w14:textId="2629CAD6" w:rsidR="00CF50C6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- Artificial Neural Network (ANN): Delivered the best results with an accuracy of 91%, precision of 90%, and recall of 89%. It demonstrated strong predictive power with proper tuning and sufficient training data.</w:t>
      </w:r>
    </w:p>
    <w:p w14:paraId="0D193741" w14:textId="77777777" w:rsidR="00CF50C6" w:rsidRPr="00C32382" w:rsidRDefault="00CF50C6" w:rsidP="0026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69686C" w14:textId="4C86B2CA" w:rsidR="00CF50C6" w:rsidRPr="00264DCB" w:rsidRDefault="00CF50C6" w:rsidP="00264DCB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C32382">
        <w:rPr>
          <w:rFonts w:ascii="Times New Roman" w:hAnsi="Times New Roman" w:cs="Times New Roman"/>
          <w:sz w:val="28"/>
          <w:szCs w:val="28"/>
        </w:rPr>
        <w:t xml:space="preserve"> </w:t>
      </w:r>
      <w:r w:rsidR="00264DCB" w:rsidRPr="00264DCB">
        <w:rPr>
          <w:rFonts w:ascii="Times New Roman" w:hAnsi="Times New Roman" w:cs="Times New Roman"/>
          <w:b/>
          <w:sz w:val="36"/>
          <w:szCs w:val="28"/>
          <w:u w:val="single"/>
        </w:rPr>
        <w:t>CONCLUSION</w:t>
      </w:r>
    </w:p>
    <w:p w14:paraId="26B3F5C9" w14:textId="35D7A65D" w:rsidR="000B4233" w:rsidRPr="00C32382" w:rsidRDefault="00CF50C6" w:rsidP="00264DC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382">
        <w:rPr>
          <w:rFonts w:ascii="Times New Roman" w:hAnsi="Times New Roman" w:cs="Times New Roman"/>
          <w:sz w:val="28"/>
          <w:szCs w:val="28"/>
        </w:rPr>
        <w:t>The project successfully demonstrated how machine learning models can predict heart disease. Further improvements can be made by fine-tuning models and incorporating additional features. Future work may involve real-time deployment in healthcare applications.</w:t>
      </w:r>
    </w:p>
    <w:sectPr w:rsidR="000B4233" w:rsidRPr="00C32382" w:rsidSect="00CF50C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7D7B"/>
    <w:multiLevelType w:val="hybridMultilevel"/>
    <w:tmpl w:val="749CE7D0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7E851511"/>
    <w:multiLevelType w:val="hybridMultilevel"/>
    <w:tmpl w:val="CCDEFBF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C6"/>
    <w:rsid w:val="000943C6"/>
    <w:rsid w:val="000B4233"/>
    <w:rsid w:val="00264DCB"/>
    <w:rsid w:val="003A7762"/>
    <w:rsid w:val="003B2D0D"/>
    <w:rsid w:val="003D6FAD"/>
    <w:rsid w:val="00450B9D"/>
    <w:rsid w:val="004D610E"/>
    <w:rsid w:val="007759B4"/>
    <w:rsid w:val="00781C64"/>
    <w:rsid w:val="007E2BDC"/>
    <w:rsid w:val="0095444A"/>
    <w:rsid w:val="00957794"/>
    <w:rsid w:val="00966A36"/>
    <w:rsid w:val="00BB7E08"/>
    <w:rsid w:val="00C32382"/>
    <w:rsid w:val="00CF08B8"/>
    <w:rsid w:val="00CF50C6"/>
    <w:rsid w:val="00CF537B"/>
    <w:rsid w:val="00E21D13"/>
    <w:rsid w:val="00E2635C"/>
    <w:rsid w:val="00F0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A48B"/>
  <w15:chartTrackingRefBased/>
  <w15:docId w15:val="{BA3CB236-0A3E-4592-AEC4-38E2F457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sanigasnair246@outlook.com</dc:creator>
  <cp:keywords/>
  <dc:description/>
  <cp:lastModifiedBy>hp</cp:lastModifiedBy>
  <cp:revision>3</cp:revision>
  <dcterms:created xsi:type="dcterms:W3CDTF">2025-02-20T04:14:00Z</dcterms:created>
  <dcterms:modified xsi:type="dcterms:W3CDTF">2025-03-10T13:56:00Z</dcterms:modified>
</cp:coreProperties>
</file>