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6AD" w:rsidRPr="00703D68" w:rsidRDefault="00703D68">
      <w:pPr>
        <w:rPr>
          <w:u w:val="single"/>
        </w:rPr>
      </w:pPr>
      <w:r w:rsidRPr="00703D68">
        <w:rPr>
          <w:u w:val="single"/>
        </w:rPr>
        <w:t>ANCOVA</w:t>
      </w:r>
    </w:p>
    <w:p w:rsidR="00703D68" w:rsidRDefault="00703D68"/>
    <w:p w:rsidR="00703D68" w:rsidRDefault="00703D68">
      <w:r>
        <w:t xml:space="preserve">Use the data from page 481 in the Andy Field textbook. Enter this data into SPSS to do your analysis. </w:t>
      </w:r>
    </w:p>
    <w:p w:rsidR="00703D68" w:rsidRDefault="00703D68"/>
    <w:p w:rsidR="00703D68" w:rsidRDefault="00703D68" w:rsidP="00E432B1">
      <w:pPr>
        <w:pStyle w:val="ListParagraph"/>
        <w:numPr>
          <w:ilvl w:val="0"/>
          <w:numId w:val="4"/>
        </w:numPr>
      </w:pPr>
      <w:r>
        <w:t xml:space="preserve">First run a regression to predict Libido from partner’s libido and dummy variables for dose (use placebo as the reference group).  </w:t>
      </w:r>
    </w:p>
    <w:p w:rsidR="00703D68" w:rsidRDefault="00703D68" w:rsidP="00E432B1">
      <w:pPr>
        <w:pStyle w:val="ListParagraph"/>
        <w:numPr>
          <w:ilvl w:val="1"/>
          <w:numId w:val="4"/>
        </w:numPr>
      </w:pPr>
      <w:r>
        <w:t xml:space="preserve">Was partner’s libido a significant predictor of Libido? </w:t>
      </w:r>
    </w:p>
    <w:p w:rsidR="00703D68" w:rsidRDefault="00703D68" w:rsidP="00E432B1"/>
    <w:p w:rsidR="00703D68" w:rsidRDefault="00703D68" w:rsidP="00E432B1"/>
    <w:p w:rsidR="00D026E7" w:rsidRDefault="00D026E7" w:rsidP="00D026E7">
      <w:r w:rsidRPr="002E294E">
        <w:rPr>
          <w:rFonts w:ascii="Times New Roman" w:hAnsi="Times New Roman" w:cs="Times New Roman"/>
        </w:rPr>
        <w:t>The re</w:t>
      </w:r>
      <w:r>
        <w:rPr>
          <w:rFonts w:ascii="Times New Roman" w:hAnsi="Times New Roman" w:cs="Times New Roman"/>
        </w:rPr>
        <w:t xml:space="preserve">gression analysis revealed that the variable Partner’s Libido </w:t>
      </w:r>
      <w:r w:rsidRPr="002E294E">
        <w:rPr>
          <w:rFonts w:ascii="Times New Roman" w:hAnsi="Times New Roman" w:cs="Times New Roman"/>
        </w:rPr>
        <w:t>accounted for a significant amount of variance in the variable “</w:t>
      </w:r>
      <w:r>
        <w:rPr>
          <w:rFonts w:ascii="Times New Roman" w:hAnsi="Times New Roman" w:cs="Times New Roman"/>
        </w:rPr>
        <w:t>Libido</w:t>
      </w:r>
      <w:r w:rsidRPr="002E294E"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/>
        </w:rPr>
        <w:t>b= .42</w:t>
      </w:r>
      <w:r w:rsidRPr="002E294E">
        <w:rPr>
          <w:rFonts w:ascii="Times New Roman" w:hAnsi="Times New Roman" w:cs="Times New Roman"/>
        </w:rPr>
        <w:t xml:space="preserve">, </w:t>
      </w:r>
      <w:r w:rsidRPr="002E294E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(26) = 2.23</w:t>
      </w:r>
      <w:r w:rsidRPr="002E294E">
        <w:rPr>
          <w:rFonts w:ascii="Times New Roman" w:hAnsi="Times New Roman" w:cs="Times New Roman"/>
        </w:rPr>
        <w:t xml:space="preserve">, </w:t>
      </w:r>
      <w:r w:rsidRPr="002E294E">
        <w:rPr>
          <w:rFonts w:ascii="Times New Roman" w:hAnsi="Times New Roman" w:cs="Times New Roman"/>
          <w:i/>
        </w:rPr>
        <w:t xml:space="preserve">p </w:t>
      </w:r>
      <w:r>
        <w:rPr>
          <w:rFonts w:ascii="Times New Roman" w:hAnsi="Times New Roman" w:cs="Times New Roman"/>
        </w:rPr>
        <w:t xml:space="preserve">= .035 at the 0.05 level of significance. </w:t>
      </w:r>
    </w:p>
    <w:p w:rsidR="00703D68" w:rsidRDefault="00703D68" w:rsidP="00E432B1"/>
    <w:p w:rsidR="00703D68" w:rsidRDefault="007448B5" w:rsidP="00E432B1">
      <w:pPr>
        <w:pStyle w:val="ListParagraph"/>
        <w:numPr>
          <w:ilvl w:val="1"/>
          <w:numId w:val="4"/>
        </w:numPr>
      </w:pPr>
      <w:r>
        <w:t>Were</w:t>
      </w:r>
      <w:r w:rsidR="00703D68">
        <w:t xml:space="preserve"> low or high doses of Viagra significant predictors of libido? Give </w:t>
      </w:r>
      <w:r>
        <w:t>relevant</w:t>
      </w:r>
      <w:r w:rsidR="00703D68">
        <w:t xml:space="preserve"> b and p values</w:t>
      </w:r>
      <w:r>
        <w:t>, and discuss their relationship with libido.</w:t>
      </w:r>
    </w:p>
    <w:p w:rsidR="00703D68" w:rsidRDefault="00703D68" w:rsidP="00E432B1"/>
    <w:p w:rsidR="00703D68" w:rsidRDefault="00703D68" w:rsidP="00E432B1"/>
    <w:p w:rsidR="00D026E7" w:rsidRDefault="00D026E7" w:rsidP="00A7159A">
      <w:pPr>
        <w:jc w:val="both"/>
      </w:pPr>
      <w:r w:rsidRPr="002E294E">
        <w:rPr>
          <w:rFonts w:ascii="Times New Roman" w:hAnsi="Times New Roman" w:cs="Times New Roman"/>
        </w:rPr>
        <w:t>The re</w:t>
      </w:r>
      <w:r>
        <w:rPr>
          <w:rFonts w:ascii="Times New Roman" w:hAnsi="Times New Roman" w:cs="Times New Roman"/>
        </w:rPr>
        <w:t xml:space="preserve">gression analysis revealed that the variable </w:t>
      </w:r>
      <w:r w:rsidR="00A7159A">
        <w:rPr>
          <w:rFonts w:ascii="Times New Roman" w:hAnsi="Times New Roman" w:cs="Times New Roman"/>
        </w:rPr>
        <w:t xml:space="preserve">Low dose of Viagra </w:t>
      </w:r>
      <w:r w:rsidRPr="002E294E">
        <w:rPr>
          <w:rFonts w:ascii="Times New Roman" w:hAnsi="Times New Roman" w:cs="Times New Roman"/>
        </w:rPr>
        <w:t>accounted for a significant amount of variance in the variable “</w:t>
      </w:r>
      <w:r>
        <w:rPr>
          <w:rFonts w:ascii="Times New Roman" w:hAnsi="Times New Roman" w:cs="Times New Roman"/>
        </w:rPr>
        <w:t>Libido</w:t>
      </w:r>
      <w:r w:rsidRPr="002E294E">
        <w:rPr>
          <w:rFonts w:ascii="Times New Roman" w:hAnsi="Times New Roman" w:cs="Times New Roman"/>
        </w:rPr>
        <w:t xml:space="preserve">”, </w:t>
      </w:r>
      <w:r w:rsidR="00A7159A">
        <w:rPr>
          <w:rFonts w:ascii="Times New Roman" w:hAnsi="Times New Roman" w:cs="Times New Roman"/>
        </w:rPr>
        <w:t>b= 1.77</w:t>
      </w:r>
      <w:r w:rsidRPr="002E294E">
        <w:rPr>
          <w:rFonts w:ascii="Times New Roman" w:hAnsi="Times New Roman" w:cs="Times New Roman"/>
        </w:rPr>
        <w:t xml:space="preserve">, </w:t>
      </w:r>
      <w:r w:rsidRPr="002E294E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(26</w:t>
      </w:r>
      <w:r w:rsidR="00A7159A">
        <w:rPr>
          <w:rFonts w:ascii="Times New Roman" w:hAnsi="Times New Roman" w:cs="Times New Roman"/>
        </w:rPr>
        <w:t>) = 2.1</w:t>
      </w:r>
      <w:r w:rsidRPr="002E294E">
        <w:rPr>
          <w:rFonts w:ascii="Times New Roman" w:hAnsi="Times New Roman" w:cs="Times New Roman"/>
        </w:rPr>
        <w:t xml:space="preserve">, </w:t>
      </w:r>
      <w:r w:rsidRPr="002E294E">
        <w:rPr>
          <w:rFonts w:ascii="Times New Roman" w:hAnsi="Times New Roman" w:cs="Times New Roman"/>
          <w:i/>
        </w:rPr>
        <w:t xml:space="preserve">p </w:t>
      </w:r>
      <w:r w:rsidR="00A7159A">
        <w:rPr>
          <w:rFonts w:ascii="Times New Roman" w:hAnsi="Times New Roman" w:cs="Times New Roman"/>
        </w:rPr>
        <w:t>= .045</w:t>
      </w:r>
      <w:r>
        <w:rPr>
          <w:rFonts w:ascii="Times New Roman" w:hAnsi="Times New Roman" w:cs="Times New Roman"/>
        </w:rPr>
        <w:t xml:space="preserve"> at </w:t>
      </w:r>
      <w:r w:rsidR="00A7159A">
        <w:rPr>
          <w:rFonts w:ascii="Times New Roman" w:hAnsi="Times New Roman" w:cs="Times New Roman"/>
        </w:rPr>
        <w:t xml:space="preserve">the 0.05 level of significance so did the variable High dose of Viagra, b= 2.22, t(26) = 2.77, p=0.01 at 0.05 level of significance. </w:t>
      </w:r>
      <w:r w:rsidR="00211A64">
        <w:rPr>
          <w:rFonts w:ascii="Times New Roman" w:hAnsi="Times New Roman" w:cs="Times New Roman"/>
        </w:rPr>
        <w:t xml:space="preserve">The variables Low dose </w:t>
      </w:r>
      <w:r w:rsidR="00F27B61">
        <w:rPr>
          <w:rFonts w:ascii="Times New Roman" w:hAnsi="Times New Roman" w:cs="Times New Roman"/>
        </w:rPr>
        <w:t xml:space="preserve">of Viagra with respect to placebo( ref group) </w:t>
      </w:r>
      <w:r w:rsidR="00211A64">
        <w:rPr>
          <w:rFonts w:ascii="Times New Roman" w:hAnsi="Times New Roman" w:cs="Times New Roman"/>
        </w:rPr>
        <w:t xml:space="preserve">and High dose of Viagra </w:t>
      </w:r>
      <w:r w:rsidR="00726E84">
        <w:rPr>
          <w:rFonts w:ascii="Times New Roman" w:hAnsi="Times New Roman" w:cs="Times New Roman"/>
        </w:rPr>
        <w:t xml:space="preserve">with respect to placebo( ref group) </w:t>
      </w:r>
      <w:r w:rsidR="00211A64">
        <w:rPr>
          <w:rFonts w:ascii="Times New Roman" w:hAnsi="Times New Roman" w:cs="Times New Roman"/>
        </w:rPr>
        <w:t xml:space="preserve">had a positive influence in the variance in the variable Libido.  </w:t>
      </w:r>
    </w:p>
    <w:p w:rsidR="00703D68" w:rsidRDefault="00703D68" w:rsidP="00E432B1"/>
    <w:p w:rsidR="00703D68" w:rsidRDefault="00703D68" w:rsidP="00E432B1"/>
    <w:p w:rsidR="00703D68" w:rsidRDefault="00703D68" w:rsidP="00E432B1"/>
    <w:p w:rsidR="00703D68" w:rsidRDefault="00703D68" w:rsidP="00E432B1"/>
    <w:p w:rsidR="00703D68" w:rsidRDefault="00703D68" w:rsidP="00E432B1"/>
    <w:p w:rsidR="00703D68" w:rsidRDefault="00703D68" w:rsidP="00E432B1"/>
    <w:p w:rsidR="00703D68" w:rsidRDefault="00703D68" w:rsidP="00E432B1"/>
    <w:p w:rsidR="00703D68" w:rsidRDefault="00703D68" w:rsidP="00E432B1">
      <w:pPr>
        <w:pStyle w:val="ListParagraph"/>
        <w:numPr>
          <w:ilvl w:val="1"/>
          <w:numId w:val="4"/>
        </w:numPr>
      </w:pPr>
      <w:r>
        <w:t xml:space="preserve">What was the constant and how do we </w:t>
      </w:r>
      <w:r w:rsidR="007448B5">
        <w:t>interpret</w:t>
      </w:r>
      <w:r>
        <w:t xml:space="preserve"> it in terms of the placebo group?</w:t>
      </w:r>
    </w:p>
    <w:p w:rsidR="00703D68" w:rsidRDefault="00703D68" w:rsidP="00E432B1"/>
    <w:p w:rsidR="00703D68" w:rsidRDefault="00703D68" w:rsidP="00E432B1"/>
    <w:p w:rsidR="00703D68" w:rsidRDefault="00703D68" w:rsidP="00E432B1"/>
    <w:p w:rsidR="00E432B1" w:rsidRDefault="00E432B1" w:rsidP="00E432B1"/>
    <w:p w:rsidR="00E432B1" w:rsidRDefault="00E432B1" w:rsidP="00E432B1"/>
    <w:p w:rsidR="00E432B1" w:rsidRDefault="00E432B1" w:rsidP="00E432B1"/>
    <w:p w:rsidR="00E432B1" w:rsidRDefault="00E432B1" w:rsidP="00E432B1"/>
    <w:p w:rsidR="00E432B1" w:rsidRDefault="00E432B1" w:rsidP="00E432B1"/>
    <w:p w:rsidR="00E432B1" w:rsidRDefault="00E432B1" w:rsidP="00E432B1"/>
    <w:p w:rsidR="00E432B1" w:rsidRDefault="00E432B1" w:rsidP="00E432B1"/>
    <w:p w:rsidR="00E432B1" w:rsidRDefault="00E432B1" w:rsidP="00E432B1"/>
    <w:p w:rsidR="00E432B1" w:rsidRDefault="00E432B1" w:rsidP="00E432B1"/>
    <w:p w:rsidR="00E432B1" w:rsidRDefault="00E432B1" w:rsidP="00E432B1"/>
    <w:p w:rsidR="00E432B1" w:rsidRDefault="00E432B1" w:rsidP="00E432B1"/>
    <w:p w:rsidR="00E432B1" w:rsidRDefault="00E432B1" w:rsidP="00E432B1"/>
    <w:p w:rsidR="00703D68" w:rsidRDefault="00703D68" w:rsidP="00E432B1"/>
    <w:p w:rsidR="00703D68" w:rsidRDefault="007448B5" w:rsidP="00E432B1">
      <w:pPr>
        <w:pStyle w:val="ListParagraph"/>
        <w:numPr>
          <w:ilvl w:val="0"/>
          <w:numId w:val="4"/>
        </w:numPr>
      </w:pPr>
      <w:r>
        <w:t xml:space="preserve">Now run an ANCOVA using libido as your DV, dose as your IV, and partner’s libido as your covariate. </w:t>
      </w:r>
    </w:p>
    <w:p w:rsidR="00CD7E97" w:rsidRDefault="00CD7E97" w:rsidP="00CD7E97">
      <w:pPr>
        <w:pStyle w:val="ListParagraph"/>
        <w:numPr>
          <w:ilvl w:val="1"/>
          <w:numId w:val="4"/>
        </w:numPr>
      </w:pPr>
      <w:r>
        <w:t xml:space="preserve">Was partner’s libido a significant covariate? Report the relevant f-value? </w:t>
      </w:r>
    </w:p>
    <w:p w:rsidR="00B234DB" w:rsidRDefault="00B234DB" w:rsidP="00B234DB"/>
    <w:p w:rsidR="00B234DB" w:rsidRDefault="00C4650A" w:rsidP="00B234DB">
      <w:r>
        <w:rPr>
          <w:rFonts w:ascii="Times New Roman" w:hAnsi="Times New Roman" w:cs="Times New Roman"/>
        </w:rPr>
        <w:t>The variable “partner’s Libido</w:t>
      </w:r>
      <w:r>
        <w:rPr>
          <w:rFonts w:ascii="Times New Roman" w:hAnsi="Times New Roman" w:cs="Times New Roman"/>
        </w:rPr>
        <w:t xml:space="preserve">” was a significant covariate in the </w:t>
      </w:r>
      <w:r w:rsidR="005C347A">
        <w:rPr>
          <w:rFonts w:ascii="Times New Roman" w:hAnsi="Times New Roman" w:cs="Times New Roman"/>
        </w:rPr>
        <w:t xml:space="preserve">ANCOVA </w:t>
      </w:r>
      <w:r>
        <w:rPr>
          <w:rFonts w:ascii="Times New Roman" w:hAnsi="Times New Roman" w:cs="Times New Roman"/>
        </w:rPr>
        <w:t>model</w:t>
      </w:r>
      <w:r w:rsidR="005C347A">
        <w:rPr>
          <w:rFonts w:ascii="Times New Roman" w:hAnsi="Times New Roman" w:cs="Times New Roman"/>
        </w:rPr>
        <w:t xml:space="preserve"> accounting for a significant variance in Libido</w:t>
      </w:r>
      <w:r>
        <w:rPr>
          <w:rFonts w:ascii="Times New Roman" w:hAnsi="Times New Roman" w:cs="Times New Roman"/>
        </w:rPr>
        <w:t xml:space="preserve">, </w:t>
      </w:r>
      <w:r w:rsidRPr="00E568B9">
        <w:rPr>
          <w:rFonts w:ascii="Times New Roman" w:hAnsi="Times New Roman" w:cs="Times New Roman"/>
          <w:i/>
        </w:rPr>
        <w:t>F</w:t>
      </w:r>
      <w:r w:rsidR="005C347A">
        <w:rPr>
          <w:rFonts w:ascii="Times New Roman" w:hAnsi="Times New Roman" w:cs="Times New Roman"/>
        </w:rPr>
        <w:t>(1, 26) = 4.96</w:t>
      </w:r>
      <w:r w:rsidRPr="00E568B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p = </w:t>
      </w:r>
      <w:r>
        <w:rPr>
          <w:rFonts w:ascii="Times New Roman" w:hAnsi="Times New Roman" w:cs="Times New Roman"/>
        </w:rPr>
        <w:t>.03</w:t>
      </w:r>
      <w:r w:rsidR="005C347A">
        <w:rPr>
          <w:rFonts w:ascii="Times New Roman" w:hAnsi="Times New Roman" w:cs="Times New Roman"/>
        </w:rPr>
        <w:t xml:space="preserve">5 at 0.05 level of significance. </w:t>
      </w:r>
    </w:p>
    <w:p w:rsidR="00B234DB" w:rsidRDefault="00B234DB" w:rsidP="00B234DB"/>
    <w:p w:rsidR="00B234DB" w:rsidRDefault="00B234DB" w:rsidP="00B234DB"/>
    <w:p w:rsidR="00B234DB" w:rsidRDefault="00B234DB" w:rsidP="00B234DB"/>
    <w:p w:rsidR="00B234DB" w:rsidRDefault="00B234DB" w:rsidP="00B234DB"/>
    <w:p w:rsidR="00B234DB" w:rsidRDefault="00B234DB" w:rsidP="00B234DB"/>
    <w:p w:rsidR="00B234DB" w:rsidRDefault="00B234DB" w:rsidP="00B234DB"/>
    <w:p w:rsidR="00CD7E97" w:rsidRDefault="00CD7E97" w:rsidP="00CD7E97">
      <w:pPr>
        <w:pStyle w:val="ListParagraph"/>
        <w:ind w:left="1440"/>
      </w:pPr>
    </w:p>
    <w:p w:rsidR="007448B5" w:rsidRDefault="007448B5" w:rsidP="00E432B1">
      <w:pPr>
        <w:pStyle w:val="ListParagraph"/>
        <w:numPr>
          <w:ilvl w:val="1"/>
          <w:numId w:val="4"/>
        </w:numPr>
      </w:pPr>
      <w:r>
        <w:t>Were the different dose conditions significantly different from each other? How do you know this? Report the relevant F value(s) and means</w:t>
      </w:r>
      <w:r w:rsidR="00E432B1">
        <w:t xml:space="preserve"> (main effect of dose)</w:t>
      </w:r>
      <w:r>
        <w:t>.</w:t>
      </w:r>
    </w:p>
    <w:p w:rsidR="00CD7E97" w:rsidRDefault="00CD7E97" w:rsidP="00CD7E97"/>
    <w:p w:rsidR="00B234DB" w:rsidRDefault="00B234DB" w:rsidP="00CD7E97"/>
    <w:p w:rsidR="004D0D6F" w:rsidRDefault="004D0D6F" w:rsidP="004D0D6F">
      <w:bookmarkStart w:id="0" w:name="_GoBack"/>
      <w:r>
        <w:rPr>
          <w:rFonts w:ascii="Times New Roman" w:hAnsi="Times New Roman" w:cs="Times New Roman"/>
        </w:rPr>
        <w:t xml:space="preserve">The variable “Dose” </w:t>
      </w:r>
      <w:r>
        <w:rPr>
          <w:rFonts w:ascii="Times New Roman" w:hAnsi="Times New Roman" w:cs="Times New Roman"/>
        </w:rPr>
        <w:t>in the ANCOVA model</w:t>
      </w:r>
      <w:r>
        <w:rPr>
          <w:rFonts w:ascii="Times New Roman" w:hAnsi="Times New Roman" w:cs="Times New Roman"/>
        </w:rPr>
        <w:t xml:space="preserve"> accounted</w:t>
      </w:r>
      <w:r>
        <w:rPr>
          <w:rFonts w:ascii="Times New Roman" w:hAnsi="Times New Roman" w:cs="Times New Roman"/>
        </w:rPr>
        <w:t xml:space="preserve"> for a significant variance in Libido, </w:t>
      </w:r>
      <w:r w:rsidRPr="00E568B9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(2, 26) = 4.14</w:t>
      </w:r>
      <w:r w:rsidRPr="00E568B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p = </w:t>
      </w:r>
      <w:r>
        <w:rPr>
          <w:rFonts w:ascii="Times New Roman" w:hAnsi="Times New Roman" w:cs="Times New Roman"/>
        </w:rPr>
        <w:t>.027</w:t>
      </w:r>
      <w:r>
        <w:rPr>
          <w:rFonts w:ascii="Times New Roman" w:hAnsi="Times New Roman" w:cs="Times New Roman"/>
        </w:rPr>
        <w:t xml:space="preserve"> at 0.05 level of significance. </w:t>
      </w:r>
      <w:r>
        <w:rPr>
          <w:rFonts w:ascii="Times New Roman" w:hAnsi="Times New Roman" w:cs="Times New Roman"/>
        </w:rPr>
        <w:t xml:space="preserve">The descriptive statistics revealed that the dose conditions for high and low dose of Viagra </w:t>
      </w:r>
      <w:r w:rsidR="00BB17C5">
        <w:rPr>
          <w:rFonts w:ascii="Times New Roman" w:hAnsi="Times New Roman" w:cs="Times New Roman"/>
        </w:rPr>
        <w:t>had the same mean (</w:t>
      </w:r>
      <w:proofErr w:type="spellStart"/>
      <w:r w:rsidR="00BB17C5">
        <w:rPr>
          <w:rFonts w:ascii="Times New Roman" w:hAnsi="Times New Roman" w:cs="Times New Roman"/>
        </w:rPr>
        <w:t>M_low</w:t>
      </w:r>
      <w:proofErr w:type="spellEnd"/>
      <w:r w:rsidR="00BB17C5">
        <w:rPr>
          <w:rFonts w:ascii="Times New Roman" w:hAnsi="Times New Roman" w:cs="Times New Roman"/>
        </w:rPr>
        <w:t xml:space="preserve"> = 4.87, </w:t>
      </w:r>
      <w:proofErr w:type="spellStart"/>
      <w:r w:rsidR="00BB17C5">
        <w:rPr>
          <w:rFonts w:ascii="Times New Roman" w:hAnsi="Times New Roman" w:cs="Times New Roman"/>
        </w:rPr>
        <w:t>M_High</w:t>
      </w:r>
      <w:proofErr w:type="spellEnd"/>
      <w:r w:rsidR="00BB17C5">
        <w:rPr>
          <w:rFonts w:ascii="Times New Roman" w:hAnsi="Times New Roman" w:cs="Times New Roman"/>
        </w:rPr>
        <w:t xml:space="preserve"> = 4.84) but the mean value was different for placebo dose (</w:t>
      </w:r>
      <w:proofErr w:type="spellStart"/>
      <w:r w:rsidR="00BB17C5">
        <w:rPr>
          <w:rFonts w:ascii="Times New Roman" w:hAnsi="Times New Roman" w:cs="Times New Roman"/>
        </w:rPr>
        <w:t>M_placebo</w:t>
      </w:r>
      <w:proofErr w:type="spellEnd"/>
      <w:r w:rsidR="00BB17C5">
        <w:rPr>
          <w:rFonts w:ascii="Times New Roman" w:hAnsi="Times New Roman" w:cs="Times New Roman"/>
        </w:rPr>
        <w:t xml:space="preserve"> = 3.22). </w:t>
      </w:r>
    </w:p>
    <w:bookmarkEnd w:id="0"/>
    <w:p w:rsidR="004D0D6F" w:rsidRDefault="004D0D6F" w:rsidP="004D0D6F"/>
    <w:p w:rsidR="00B234DB" w:rsidRDefault="00B234DB" w:rsidP="00CD7E97"/>
    <w:p w:rsidR="00B234DB" w:rsidRDefault="00B234DB" w:rsidP="00CD7E97"/>
    <w:p w:rsidR="00CD7E97" w:rsidRDefault="00CD7E97" w:rsidP="00CD7E97"/>
    <w:p w:rsidR="00CD7E97" w:rsidRDefault="00CD7E97" w:rsidP="00CD7E97"/>
    <w:p w:rsidR="00CD7E97" w:rsidRDefault="00CD7E97" w:rsidP="00CD7E97"/>
    <w:p w:rsidR="00CD7E97" w:rsidRDefault="00CD7E97" w:rsidP="00E432B1">
      <w:pPr>
        <w:pStyle w:val="ListParagraph"/>
        <w:numPr>
          <w:ilvl w:val="1"/>
          <w:numId w:val="4"/>
        </w:numPr>
      </w:pPr>
      <w:r>
        <w:t>Based on the previous answer, is it necessary to further look at group differences? If so run a post-hoc analysis, while controlling for multiple comparisons (</w:t>
      </w:r>
      <w:proofErr w:type="spellStart"/>
      <w:r>
        <w:t>bonferroni</w:t>
      </w:r>
      <w:proofErr w:type="spellEnd"/>
      <w:r>
        <w:t>). What does this test tell you?</w:t>
      </w:r>
    </w:p>
    <w:p w:rsidR="007448B5" w:rsidRDefault="007448B5" w:rsidP="00E432B1">
      <w:pPr>
        <w:ind w:firstLine="100"/>
      </w:pPr>
    </w:p>
    <w:p w:rsidR="007448B5" w:rsidRDefault="007448B5" w:rsidP="00E432B1"/>
    <w:p w:rsidR="00EC328F" w:rsidRDefault="00EC328F" w:rsidP="00EC328F">
      <w:r>
        <w:t xml:space="preserve">Yes, it is necessary to analyze further the three levels within the dose variable to analyze further the impact of each of these levels on the variance accounted in the dependent variable Libido. </w:t>
      </w:r>
      <w:r>
        <w:t xml:space="preserve">Planned contrasts </w:t>
      </w:r>
      <w:r>
        <w:t xml:space="preserve">using Bonferroni method </w:t>
      </w:r>
      <w:r>
        <w:t>revealed that having a high dose of Viagra significantly increased libido compared to having a placebo</w:t>
      </w:r>
      <w:r>
        <w:t xml:space="preserve"> p =.031</w:t>
      </w:r>
      <w:r>
        <w:t xml:space="preserve"> but not compared to having a low dos</w:t>
      </w:r>
      <w:r>
        <w:t>e p =.136</w:t>
      </w:r>
      <w:r>
        <w:t>.</w:t>
      </w:r>
    </w:p>
    <w:p w:rsidR="00861338" w:rsidRDefault="00861338" w:rsidP="00861338"/>
    <w:p w:rsidR="00861338" w:rsidRDefault="00861338" w:rsidP="00861338"/>
    <w:p w:rsidR="00861338" w:rsidRDefault="00861338" w:rsidP="00861338"/>
    <w:p w:rsidR="00861338" w:rsidRDefault="00861338" w:rsidP="00861338"/>
    <w:p w:rsidR="00861338" w:rsidRDefault="00861338" w:rsidP="00861338"/>
    <w:p w:rsidR="00861338" w:rsidRDefault="00861338" w:rsidP="00861338">
      <w:pPr>
        <w:pStyle w:val="ListParagraph"/>
        <w:ind w:left="2160"/>
      </w:pPr>
    </w:p>
    <w:p w:rsidR="00E432B1" w:rsidRDefault="00E432B1" w:rsidP="00E432B1"/>
    <w:p w:rsidR="00E432B1" w:rsidRDefault="00E432B1" w:rsidP="00E432B1"/>
    <w:p w:rsidR="00E432B1" w:rsidRDefault="00E432B1" w:rsidP="00E432B1"/>
    <w:p w:rsidR="0052413A" w:rsidRDefault="0052413A" w:rsidP="00E432B1"/>
    <w:p w:rsidR="0052413A" w:rsidRDefault="0052413A" w:rsidP="00E432B1"/>
    <w:p w:rsidR="0052413A" w:rsidRDefault="0052413A" w:rsidP="00E432B1"/>
    <w:p w:rsidR="0052413A" w:rsidRDefault="0052413A" w:rsidP="00E432B1"/>
    <w:p w:rsidR="0052413A" w:rsidRDefault="0052413A" w:rsidP="00E432B1"/>
    <w:p w:rsidR="0052413A" w:rsidRDefault="0052413A" w:rsidP="00E432B1"/>
    <w:p w:rsidR="00B234DB" w:rsidRPr="009B0F7C" w:rsidRDefault="0052413A" w:rsidP="00E432B1">
      <w:pPr>
        <w:rPr>
          <w:u w:val="single"/>
        </w:rPr>
      </w:pPr>
      <w:r w:rsidRPr="0052413A">
        <w:rPr>
          <w:u w:val="single"/>
        </w:rPr>
        <w:t>ANOVA</w:t>
      </w:r>
    </w:p>
    <w:p w:rsidR="00B234DB" w:rsidRDefault="00B234DB" w:rsidP="00E432B1">
      <w:r>
        <w:t xml:space="preserve">Use the following data to conduct a 2 x 3 ANOVA by hand. Use your preferred method for carrying out the analysis. The fields textbook shows one option (pg. 515-520). </w:t>
      </w:r>
    </w:p>
    <w:p w:rsidR="00B234DB" w:rsidRDefault="00B234DB" w:rsidP="00E432B1"/>
    <w:tbl>
      <w:tblPr>
        <w:tblW w:w="78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B234DB" w:rsidRPr="00B234DB" w:rsidTr="00B234D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 xml:space="preserve">male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 xml:space="preserve">female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34DB" w:rsidRPr="00B234DB" w:rsidTr="00B234D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 xml:space="preserve">short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 xml:space="preserve">average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 xml:space="preserve">tall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 xml:space="preserve">short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 xml:space="preserve">average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 xml:space="preserve">tall </w:t>
            </w:r>
          </w:p>
        </w:tc>
      </w:tr>
      <w:tr w:rsidR="00B234DB" w:rsidRPr="00B234DB" w:rsidTr="00B234D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B234DB" w:rsidRPr="00B234DB" w:rsidTr="00B234D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B234DB" w:rsidRPr="00B234DB" w:rsidTr="00B234D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B234DB" w:rsidRPr="00B234DB" w:rsidTr="00B234D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B234DB" w:rsidRPr="00B234DB" w:rsidTr="00B234D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B234DB" w:rsidRPr="00B234DB" w:rsidTr="00B234D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234DB" w:rsidRPr="00B234DB" w:rsidRDefault="00B234DB" w:rsidP="00B234D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34D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:rsidR="0052413A" w:rsidRDefault="0052413A" w:rsidP="00E432B1"/>
    <w:p w:rsidR="00B234DB" w:rsidRPr="009B0F7C" w:rsidRDefault="00B234DB" w:rsidP="00E432B1">
      <w:pPr>
        <w:rPr>
          <w:b/>
        </w:rPr>
      </w:pPr>
      <w:r w:rsidRPr="009B0F7C">
        <w:rPr>
          <w:b/>
        </w:rPr>
        <w:t>Fill in the table below and make sure you attach your hand calculations to receive credit</w:t>
      </w:r>
    </w:p>
    <w:p w:rsidR="00E432B1" w:rsidRDefault="00E432B1" w:rsidP="00E432B1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B234DB" w:rsidRPr="00AA1F9F" w:rsidTr="00B234DB">
        <w:tc>
          <w:tcPr>
            <w:tcW w:w="1771" w:type="dxa"/>
          </w:tcPr>
          <w:p w:rsidR="00B234DB" w:rsidRPr="00AA1F9F" w:rsidRDefault="00B234DB" w:rsidP="00667049">
            <w:pPr>
              <w:jc w:val="center"/>
              <w:rPr>
                <w:b/>
              </w:rPr>
            </w:pPr>
            <w:r w:rsidRPr="00AA1F9F">
              <w:rPr>
                <w:b/>
              </w:rPr>
              <w:t>Source</w:t>
            </w:r>
          </w:p>
        </w:tc>
        <w:tc>
          <w:tcPr>
            <w:tcW w:w="1771" w:type="dxa"/>
          </w:tcPr>
          <w:p w:rsidR="00B234DB" w:rsidRPr="00AA1F9F" w:rsidRDefault="00B234DB" w:rsidP="00667049">
            <w:pPr>
              <w:jc w:val="center"/>
              <w:rPr>
                <w:b/>
              </w:rPr>
            </w:pPr>
            <w:r w:rsidRPr="00AA1F9F">
              <w:rPr>
                <w:b/>
              </w:rPr>
              <w:t>SS</w:t>
            </w:r>
          </w:p>
        </w:tc>
        <w:tc>
          <w:tcPr>
            <w:tcW w:w="1771" w:type="dxa"/>
          </w:tcPr>
          <w:p w:rsidR="00B234DB" w:rsidRPr="00AA1F9F" w:rsidRDefault="007933E5" w:rsidP="00667049">
            <w:pPr>
              <w:jc w:val="center"/>
              <w:rPr>
                <w:b/>
              </w:rPr>
            </w:pPr>
            <w:proofErr w:type="spellStart"/>
            <w:r w:rsidRPr="00AA1F9F">
              <w:rPr>
                <w:b/>
              </w:rPr>
              <w:t>D</w:t>
            </w:r>
            <w:r w:rsidR="00B234DB" w:rsidRPr="00AA1F9F">
              <w:rPr>
                <w:b/>
              </w:rPr>
              <w:t>f</w:t>
            </w:r>
            <w:proofErr w:type="spellEnd"/>
          </w:p>
        </w:tc>
        <w:tc>
          <w:tcPr>
            <w:tcW w:w="1771" w:type="dxa"/>
          </w:tcPr>
          <w:p w:rsidR="00B234DB" w:rsidRPr="00AA1F9F" w:rsidRDefault="00B234DB" w:rsidP="00667049">
            <w:pPr>
              <w:jc w:val="center"/>
              <w:rPr>
                <w:b/>
              </w:rPr>
            </w:pPr>
            <w:r w:rsidRPr="00AA1F9F">
              <w:rPr>
                <w:b/>
              </w:rPr>
              <w:t>MS</w:t>
            </w:r>
          </w:p>
        </w:tc>
        <w:tc>
          <w:tcPr>
            <w:tcW w:w="1772" w:type="dxa"/>
          </w:tcPr>
          <w:p w:rsidR="00B234DB" w:rsidRPr="00AA1F9F" w:rsidRDefault="00B234DB" w:rsidP="00667049">
            <w:pPr>
              <w:jc w:val="center"/>
              <w:rPr>
                <w:b/>
              </w:rPr>
            </w:pPr>
            <w:r w:rsidRPr="00AA1F9F">
              <w:rPr>
                <w:b/>
              </w:rPr>
              <w:t>F</w:t>
            </w:r>
          </w:p>
        </w:tc>
      </w:tr>
      <w:tr w:rsidR="00B234DB" w:rsidTr="00B234DB">
        <w:tc>
          <w:tcPr>
            <w:tcW w:w="1771" w:type="dxa"/>
          </w:tcPr>
          <w:p w:rsidR="00B234DB" w:rsidRPr="00AA1F9F" w:rsidRDefault="00B234DB" w:rsidP="00667049">
            <w:pPr>
              <w:jc w:val="center"/>
              <w:rPr>
                <w:b/>
              </w:rPr>
            </w:pPr>
            <w:r w:rsidRPr="00AA1F9F">
              <w:rPr>
                <w:b/>
              </w:rPr>
              <w:t>Model</w:t>
            </w:r>
          </w:p>
        </w:tc>
        <w:tc>
          <w:tcPr>
            <w:tcW w:w="1771" w:type="dxa"/>
          </w:tcPr>
          <w:p w:rsidR="00B234DB" w:rsidRDefault="00872FB0" w:rsidP="00667049">
            <w:pPr>
              <w:jc w:val="center"/>
            </w:pPr>
            <w:r>
              <w:t>73.8</w:t>
            </w:r>
          </w:p>
        </w:tc>
        <w:tc>
          <w:tcPr>
            <w:tcW w:w="1771" w:type="dxa"/>
          </w:tcPr>
          <w:p w:rsidR="00B234DB" w:rsidRDefault="00DC1020" w:rsidP="00667049">
            <w:pPr>
              <w:jc w:val="center"/>
            </w:pPr>
            <w:r>
              <w:t>5</w:t>
            </w:r>
          </w:p>
        </w:tc>
        <w:tc>
          <w:tcPr>
            <w:tcW w:w="1771" w:type="dxa"/>
          </w:tcPr>
          <w:p w:rsidR="00B234DB" w:rsidRDefault="00DC1020" w:rsidP="00667049">
            <w:pPr>
              <w:jc w:val="center"/>
            </w:pPr>
            <w:r>
              <w:t>14.76</w:t>
            </w:r>
          </w:p>
        </w:tc>
        <w:tc>
          <w:tcPr>
            <w:tcW w:w="1772" w:type="dxa"/>
          </w:tcPr>
          <w:p w:rsidR="00B234DB" w:rsidRDefault="00DC1020" w:rsidP="00667049">
            <w:pPr>
              <w:jc w:val="center"/>
            </w:pPr>
            <w:r>
              <w:t>5.41</w:t>
            </w:r>
          </w:p>
        </w:tc>
      </w:tr>
      <w:tr w:rsidR="00B234DB" w:rsidTr="00B234DB">
        <w:tc>
          <w:tcPr>
            <w:tcW w:w="1771" w:type="dxa"/>
          </w:tcPr>
          <w:p w:rsidR="00B234DB" w:rsidRPr="00AA1F9F" w:rsidRDefault="00B234DB" w:rsidP="00667049">
            <w:pPr>
              <w:jc w:val="center"/>
              <w:rPr>
                <w:b/>
              </w:rPr>
            </w:pPr>
            <w:r w:rsidRPr="00AA1F9F">
              <w:rPr>
                <w:b/>
              </w:rPr>
              <w:t>Gender</w:t>
            </w:r>
          </w:p>
        </w:tc>
        <w:tc>
          <w:tcPr>
            <w:tcW w:w="1771" w:type="dxa"/>
          </w:tcPr>
          <w:p w:rsidR="00B234DB" w:rsidRDefault="00DC1020" w:rsidP="005F1D8E">
            <w:pPr>
              <w:jc w:val="center"/>
            </w:pPr>
            <w:r>
              <w:t>0.54</w:t>
            </w:r>
          </w:p>
        </w:tc>
        <w:tc>
          <w:tcPr>
            <w:tcW w:w="1771" w:type="dxa"/>
          </w:tcPr>
          <w:p w:rsidR="00B234DB" w:rsidRDefault="00DC1020" w:rsidP="00667049">
            <w:pPr>
              <w:jc w:val="center"/>
            </w:pPr>
            <w:r>
              <w:t>1</w:t>
            </w:r>
          </w:p>
        </w:tc>
        <w:tc>
          <w:tcPr>
            <w:tcW w:w="1771" w:type="dxa"/>
          </w:tcPr>
          <w:p w:rsidR="00B234DB" w:rsidRDefault="00DC1020" w:rsidP="00667049">
            <w:pPr>
              <w:jc w:val="center"/>
            </w:pPr>
            <w:r>
              <w:t>0.54</w:t>
            </w:r>
          </w:p>
        </w:tc>
        <w:tc>
          <w:tcPr>
            <w:tcW w:w="1772" w:type="dxa"/>
          </w:tcPr>
          <w:p w:rsidR="00B234DB" w:rsidRDefault="00DC1020" w:rsidP="00667049">
            <w:pPr>
              <w:jc w:val="center"/>
            </w:pPr>
            <w:r>
              <w:t>0.2</w:t>
            </w:r>
          </w:p>
        </w:tc>
      </w:tr>
      <w:tr w:rsidR="00B234DB" w:rsidTr="00B234DB">
        <w:tc>
          <w:tcPr>
            <w:tcW w:w="1771" w:type="dxa"/>
          </w:tcPr>
          <w:p w:rsidR="00B234DB" w:rsidRPr="00AA1F9F" w:rsidRDefault="00B234DB" w:rsidP="00667049">
            <w:pPr>
              <w:jc w:val="center"/>
              <w:rPr>
                <w:b/>
              </w:rPr>
            </w:pPr>
            <w:r w:rsidRPr="00AA1F9F">
              <w:rPr>
                <w:b/>
              </w:rPr>
              <w:t>Height</w:t>
            </w:r>
          </w:p>
        </w:tc>
        <w:tc>
          <w:tcPr>
            <w:tcW w:w="1771" w:type="dxa"/>
          </w:tcPr>
          <w:p w:rsidR="00B234DB" w:rsidRDefault="00DC1020" w:rsidP="00257E94">
            <w:pPr>
              <w:jc w:val="center"/>
            </w:pPr>
            <w:r>
              <w:t>63.84</w:t>
            </w:r>
          </w:p>
        </w:tc>
        <w:tc>
          <w:tcPr>
            <w:tcW w:w="1771" w:type="dxa"/>
          </w:tcPr>
          <w:p w:rsidR="00B234DB" w:rsidRDefault="00DC1020" w:rsidP="00667049">
            <w:pPr>
              <w:jc w:val="center"/>
            </w:pPr>
            <w:r>
              <w:t>2</w:t>
            </w:r>
          </w:p>
        </w:tc>
        <w:tc>
          <w:tcPr>
            <w:tcW w:w="1771" w:type="dxa"/>
          </w:tcPr>
          <w:p w:rsidR="00B234DB" w:rsidRDefault="00DC1020" w:rsidP="00667049">
            <w:pPr>
              <w:jc w:val="center"/>
            </w:pPr>
            <w:r>
              <w:t>31.92</w:t>
            </w:r>
          </w:p>
        </w:tc>
        <w:tc>
          <w:tcPr>
            <w:tcW w:w="1772" w:type="dxa"/>
          </w:tcPr>
          <w:p w:rsidR="00B234DB" w:rsidRDefault="00DC1020" w:rsidP="00667049">
            <w:pPr>
              <w:jc w:val="center"/>
            </w:pPr>
            <w:r>
              <w:t>11.69</w:t>
            </w:r>
          </w:p>
        </w:tc>
      </w:tr>
      <w:tr w:rsidR="00B234DB" w:rsidTr="00B234DB">
        <w:tc>
          <w:tcPr>
            <w:tcW w:w="1771" w:type="dxa"/>
          </w:tcPr>
          <w:p w:rsidR="00B234DB" w:rsidRPr="00AA1F9F" w:rsidRDefault="00B234DB" w:rsidP="00667049">
            <w:pPr>
              <w:jc w:val="center"/>
              <w:rPr>
                <w:b/>
              </w:rPr>
            </w:pPr>
            <w:r w:rsidRPr="00AA1F9F">
              <w:rPr>
                <w:b/>
              </w:rPr>
              <w:t>Gender x height</w:t>
            </w:r>
          </w:p>
        </w:tc>
        <w:tc>
          <w:tcPr>
            <w:tcW w:w="1771" w:type="dxa"/>
          </w:tcPr>
          <w:p w:rsidR="00B234DB" w:rsidRDefault="00DC1020" w:rsidP="00667049">
            <w:pPr>
              <w:jc w:val="center"/>
            </w:pPr>
            <w:r>
              <w:t>9.42</w:t>
            </w:r>
          </w:p>
        </w:tc>
        <w:tc>
          <w:tcPr>
            <w:tcW w:w="1771" w:type="dxa"/>
          </w:tcPr>
          <w:p w:rsidR="00B234DB" w:rsidRDefault="00DC1020" w:rsidP="00667049">
            <w:pPr>
              <w:jc w:val="center"/>
            </w:pPr>
            <w:r>
              <w:t>2</w:t>
            </w:r>
          </w:p>
        </w:tc>
        <w:tc>
          <w:tcPr>
            <w:tcW w:w="1771" w:type="dxa"/>
          </w:tcPr>
          <w:p w:rsidR="00B234DB" w:rsidRDefault="00DC1020" w:rsidP="00667049">
            <w:pPr>
              <w:jc w:val="center"/>
            </w:pPr>
            <w:r>
              <w:t>4.71</w:t>
            </w:r>
          </w:p>
        </w:tc>
        <w:tc>
          <w:tcPr>
            <w:tcW w:w="1772" w:type="dxa"/>
          </w:tcPr>
          <w:p w:rsidR="00B234DB" w:rsidRDefault="00DC1020" w:rsidP="00667049">
            <w:pPr>
              <w:jc w:val="center"/>
            </w:pPr>
            <w:r>
              <w:t>1.73</w:t>
            </w:r>
          </w:p>
        </w:tc>
      </w:tr>
      <w:tr w:rsidR="00B234DB" w:rsidTr="00B234DB">
        <w:tc>
          <w:tcPr>
            <w:tcW w:w="1771" w:type="dxa"/>
          </w:tcPr>
          <w:p w:rsidR="00B234DB" w:rsidRPr="00AA1F9F" w:rsidRDefault="00B234DB" w:rsidP="00667049">
            <w:pPr>
              <w:jc w:val="center"/>
              <w:rPr>
                <w:b/>
              </w:rPr>
            </w:pPr>
            <w:r w:rsidRPr="00AA1F9F">
              <w:rPr>
                <w:b/>
              </w:rPr>
              <w:t>Error</w:t>
            </w:r>
          </w:p>
        </w:tc>
        <w:tc>
          <w:tcPr>
            <w:tcW w:w="1771" w:type="dxa"/>
          </w:tcPr>
          <w:p w:rsidR="00B234DB" w:rsidRDefault="00DC1020" w:rsidP="00257E94">
            <w:pPr>
              <w:jc w:val="center"/>
            </w:pPr>
            <w:r>
              <w:t>81.89</w:t>
            </w:r>
          </w:p>
        </w:tc>
        <w:tc>
          <w:tcPr>
            <w:tcW w:w="1771" w:type="dxa"/>
          </w:tcPr>
          <w:p w:rsidR="00B234DB" w:rsidRDefault="00DC1020" w:rsidP="00667049">
            <w:pPr>
              <w:jc w:val="center"/>
            </w:pPr>
            <w:r>
              <w:t>30</w:t>
            </w:r>
          </w:p>
        </w:tc>
        <w:tc>
          <w:tcPr>
            <w:tcW w:w="1771" w:type="dxa"/>
          </w:tcPr>
          <w:p w:rsidR="00B234DB" w:rsidRDefault="00DC1020" w:rsidP="00667049">
            <w:pPr>
              <w:jc w:val="center"/>
            </w:pPr>
            <w:r>
              <w:t>2.73</w:t>
            </w:r>
          </w:p>
        </w:tc>
        <w:tc>
          <w:tcPr>
            <w:tcW w:w="1772" w:type="dxa"/>
          </w:tcPr>
          <w:p w:rsidR="00B234DB" w:rsidRDefault="00B234DB" w:rsidP="00824ABF">
            <w:pPr>
              <w:jc w:val="center"/>
            </w:pPr>
            <w:r>
              <w:t>___</w:t>
            </w:r>
          </w:p>
        </w:tc>
      </w:tr>
      <w:tr w:rsidR="00B234DB" w:rsidTr="00B234DB">
        <w:tc>
          <w:tcPr>
            <w:tcW w:w="1771" w:type="dxa"/>
          </w:tcPr>
          <w:p w:rsidR="00B234DB" w:rsidRPr="00AA1F9F" w:rsidRDefault="00B234DB" w:rsidP="00667049">
            <w:pPr>
              <w:jc w:val="center"/>
              <w:rPr>
                <w:b/>
              </w:rPr>
            </w:pPr>
            <w:r w:rsidRPr="00AA1F9F">
              <w:rPr>
                <w:b/>
              </w:rPr>
              <w:t>Total</w:t>
            </w:r>
          </w:p>
          <w:p w:rsidR="00B234DB" w:rsidRPr="00AA1F9F" w:rsidRDefault="00B234DB" w:rsidP="00667049">
            <w:pPr>
              <w:jc w:val="center"/>
              <w:rPr>
                <w:b/>
              </w:rPr>
            </w:pPr>
          </w:p>
        </w:tc>
        <w:tc>
          <w:tcPr>
            <w:tcW w:w="1771" w:type="dxa"/>
          </w:tcPr>
          <w:p w:rsidR="00B234DB" w:rsidRDefault="00DC1020" w:rsidP="00667049">
            <w:pPr>
              <w:jc w:val="center"/>
            </w:pPr>
            <w:r>
              <w:t>155.69</w:t>
            </w:r>
          </w:p>
        </w:tc>
        <w:tc>
          <w:tcPr>
            <w:tcW w:w="1771" w:type="dxa"/>
          </w:tcPr>
          <w:p w:rsidR="00B234DB" w:rsidRDefault="00DC1020" w:rsidP="00667049">
            <w:pPr>
              <w:jc w:val="center"/>
            </w:pPr>
            <w:r>
              <w:t>35</w:t>
            </w:r>
          </w:p>
        </w:tc>
        <w:tc>
          <w:tcPr>
            <w:tcW w:w="1771" w:type="dxa"/>
          </w:tcPr>
          <w:p w:rsidR="00B234DB" w:rsidRDefault="00B234DB" w:rsidP="00667049">
            <w:pPr>
              <w:jc w:val="center"/>
            </w:pPr>
            <w:r>
              <w:t>___</w:t>
            </w:r>
          </w:p>
        </w:tc>
        <w:tc>
          <w:tcPr>
            <w:tcW w:w="1772" w:type="dxa"/>
          </w:tcPr>
          <w:p w:rsidR="00B234DB" w:rsidRDefault="00B234DB" w:rsidP="00667049">
            <w:pPr>
              <w:jc w:val="center"/>
            </w:pPr>
            <w:r>
              <w:t>___</w:t>
            </w:r>
          </w:p>
        </w:tc>
      </w:tr>
    </w:tbl>
    <w:p w:rsidR="007448B5" w:rsidRDefault="007448B5" w:rsidP="00E432B1"/>
    <w:p w:rsidR="007448B5" w:rsidRDefault="007448B5" w:rsidP="007448B5">
      <w:pPr>
        <w:pStyle w:val="ListParagraph"/>
        <w:ind w:left="1440"/>
      </w:pPr>
    </w:p>
    <w:sectPr w:rsidR="007448B5" w:rsidSect="007448B5"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B08" w:rsidRDefault="00140B08" w:rsidP="00703D68">
      <w:r>
        <w:separator/>
      </w:r>
    </w:p>
  </w:endnote>
  <w:endnote w:type="continuationSeparator" w:id="0">
    <w:p w:rsidR="00140B08" w:rsidRDefault="00140B08" w:rsidP="00703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B08" w:rsidRDefault="00140B08" w:rsidP="00703D68">
      <w:r>
        <w:separator/>
      </w:r>
    </w:p>
  </w:footnote>
  <w:footnote w:type="continuationSeparator" w:id="0">
    <w:p w:rsidR="00140B08" w:rsidRDefault="00140B08" w:rsidP="00703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4DB" w:rsidRDefault="00B234DB" w:rsidP="00703D68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4DB" w:rsidRDefault="00B234DB" w:rsidP="007448B5">
    <w:pPr>
      <w:pStyle w:val="Header"/>
    </w:pPr>
    <w:r>
      <w:t>RM II Spring 2017</w:t>
    </w:r>
    <w:r>
      <w:tab/>
      <w:t>HW 4</w:t>
    </w:r>
    <w:r>
      <w:tab/>
      <w:t>Juhn</w:t>
    </w:r>
  </w:p>
  <w:p w:rsidR="00B234DB" w:rsidRDefault="00B234DB" w:rsidP="007448B5">
    <w:pPr>
      <w:pStyle w:val="Header"/>
    </w:pPr>
  </w:p>
  <w:p w:rsidR="00B234DB" w:rsidRDefault="00B234DB" w:rsidP="007448B5">
    <w:pPr>
      <w:pStyle w:val="Header"/>
    </w:pPr>
    <w:r>
      <w:t>Due: April 5, 2017</w:t>
    </w:r>
  </w:p>
  <w:p w:rsidR="00B234DB" w:rsidRDefault="00B23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64832"/>
    <w:multiLevelType w:val="multilevel"/>
    <w:tmpl w:val="8B047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B197E"/>
    <w:multiLevelType w:val="hybridMultilevel"/>
    <w:tmpl w:val="DB44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50837"/>
    <w:multiLevelType w:val="multilevel"/>
    <w:tmpl w:val="53626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90DAF"/>
    <w:multiLevelType w:val="hybridMultilevel"/>
    <w:tmpl w:val="442E2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68"/>
    <w:rsid w:val="00140B08"/>
    <w:rsid w:val="00165136"/>
    <w:rsid w:val="002019CC"/>
    <w:rsid w:val="00211A64"/>
    <w:rsid w:val="00257E94"/>
    <w:rsid w:val="00260EA4"/>
    <w:rsid w:val="00350491"/>
    <w:rsid w:val="00372DD5"/>
    <w:rsid w:val="00430C44"/>
    <w:rsid w:val="004D0D6F"/>
    <w:rsid w:val="0052413A"/>
    <w:rsid w:val="005C2278"/>
    <w:rsid w:val="005C347A"/>
    <w:rsid w:val="005F1D8E"/>
    <w:rsid w:val="00667049"/>
    <w:rsid w:val="00703D68"/>
    <w:rsid w:val="00726E84"/>
    <w:rsid w:val="007448B5"/>
    <w:rsid w:val="007933E5"/>
    <w:rsid w:val="00824ABF"/>
    <w:rsid w:val="00861338"/>
    <w:rsid w:val="00872FB0"/>
    <w:rsid w:val="009B0F7C"/>
    <w:rsid w:val="009F66AD"/>
    <w:rsid w:val="00A7159A"/>
    <w:rsid w:val="00AA1F9F"/>
    <w:rsid w:val="00B234DB"/>
    <w:rsid w:val="00BB17C5"/>
    <w:rsid w:val="00C4650A"/>
    <w:rsid w:val="00CB4235"/>
    <w:rsid w:val="00CD7E97"/>
    <w:rsid w:val="00D026E7"/>
    <w:rsid w:val="00D9404F"/>
    <w:rsid w:val="00DC1020"/>
    <w:rsid w:val="00DD0F54"/>
    <w:rsid w:val="00E432B1"/>
    <w:rsid w:val="00EC328F"/>
    <w:rsid w:val="00F27B61"/>
    <w:rsid w:val="00F4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9C130A"/>
  <w14:defaultImageDpi w14:val="300"/>
  <w15:docId w15:val="{7FDCD85A-97AF-49F0-AA81-C81E5CE7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D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D68"/>
  </w:style>
  <w:style w:type="paragraph" w:styleId="Footer">
    <w:name w:val="footer"/>
    <w:basedOn w:val="Normal"/>
    <w:link w:val="FooterChar"/>
    <w:uiPriority w:val="99"/>
    <w:unhideWhenUsed/>
    <w:rsid w:val="00703D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D68"/>
  </w:style>
  <w:style w:type="paragraph" w:styleId="ListParagraph">
    <w:name w:val="List Paragraph"/>
    <w:basedOn w:val="Normal"/>
    <w:uiPriority w:val="34"/>
    <w:qFormat/>
    <w:rsid w:val="00703D68"/>
    <w:pPr>
      <w:ind w:left="720"/>
      <w:contextualSpacing/>
    </w:pPr>
  </w:style>
  <w:style w:type="table" w:styleId="TableGrid">
    <w:name w:val="Table Grid"/>
    <w:basedOn w:val="TableNormal"/>
    <w:uiPriority w:val="59"/>
    <w:rsid w:val="00B23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Meldrum</dc:creator>
  <cp:keywords/>
  <dc:description/>
  <cp:lastModifiedBy>Jain, Sruti Ashokkumar</cp:lastModifiedBy>
  <cp:revision>21</cp:revision>
  <dcterms:created xsi:type="dcterms:W3CDTF">2017-03-29T21:49:00Z</dcterms:created>
  <dcterms:modified xsi:type="dcterms:W3CDTF">2017-04-05T19:49:00Z</dcterms:modified>
</cp:coreProperties>
</file>