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2" w:type="dxa"/>
        <w:tblInd w:w="-17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31"/>
        <w:gridCol w:w="5061"/>
      </w:tblGrid>
      <w:tr w:rsidR="00E01F53" w14:paraId="4B875E39" w14:textId="77777777" w:rsidTr="00E01F53">
        <w:trPr>
          <w:trHeight w:val="1375"/>
        </w:trPr>
        <w:tc>
          <w:tcPr>
            <w:tcW w:w="9592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14:paraId="2E146541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5F7D45FA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14:paraId="63F28014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высшего профессионального образования</w:t>
            </w:r>
          </w:p>
          <w:p w14:paraId="69286D8F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14:paraId="4EFFEF2D" w14:textId="77777777" w:rsidR="00E01F53" w:rsidRDefault="00E01F53">
            <w:pPr>
              <w:pStyle w:val="a3"/>
              <w:spacing w:after="0" w:line="100" w:lineRule="atLeast"/>
              <w:jc w:val="center"/>
            </w:pPr>
          </w:p>
        </w:tc>
      </w:tr>
      <w:tr w:rsidR="00E01F53" w14:paraId="0084967B" w14:textId="77777777" w:rsidTr="00E01F53">
        <w:trPr>
          <w:trHeight w:val="1132"/>
        </w:trPr>
        <w:tc>
          <w:tcPr>
            <w:tcW w:w="9592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2336987C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ИНСТИТУТ МАТЕМАТИКИ И КОМПЬЮТЕРНЫХ ТЕХНОЛОГИЙ</w:t>
            </w:r>
          </w:p>
        </w:tc>
      </w:tr>
      <w:tr w:rsidR="00E01F53" w14:paraId="4951960D" w14:textId="77777777" w:rsidTr="00E01F53">
        <w:trPr>
          <w:trHeight w:val="955"/>
        </w:trPr>
        <w:tc>
          <w:tcPr>
            <w:tcW w:w="9592" w:type="dxa"/>
            <w:gridSpan w:val="2"/>
            <w:vAlign w:val="center"/>
            <w:hideMark/>
          </w:tcPr>
          <w:p w14:paraId="798DA075" w14:textId="77777777" w:rsidR="00E01F53" w:rsidRDefault="00E01F53">
            <w:pPr>
              <w:pStyle w:val="a3"/>
              <w:spacing w:after="0" w:line="100" w:lineRule="atLeast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Департамент программной инженерии и искусственного интеллекта</w:t>
            </w:r>
          </w:p>
        </w:tc>
      </w:tr>
      <w:tr w:rsidR="00E01F53" w14:paraId="3AE39FCF" w14:textId="77777777" w:rsidTr="00E01F53">
        <w:trPr>
          <w:trHeight w:val="833"/>
        </w:trPr>
        <w:tc>
          <w:tcPr>
            <w:tcW w:w="9592" w:type="dxa"/>
            <w:gridSpan w:val="2"/>
            <w:vAlign w:val="bottom"/>
          </w:tcPr>
          <w:p w14:paraId="59F6452A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7C8514B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Вычислительные системы сети и низкоуровневое программирование</w:t>
            </w:r>
          </w:p>
        </w:tc>
      </w:tr>
      <w:tr w:rsidR="00E01F53" w14:paraId="663DEB0D" w14:textId="77777777" w:rsidTr="00E01F53">
        <w:trPr>
          <w:trHeight w:val="954"/>
        </w:trPr>
        <w:tc>
          <w:tcPr>
            <w:tcW w:w="9592" w:type="dxa"/>
            <w:gridSpan w:val="2"/>
            <w:hideMark/>
          </w:tcPr>
          <w:p w14:paraId="4976A1D0" w14:textId="65BE26D2" w:rsidR="00E01F53" w:rsidRPr="00E01F53" w:rsidRDefault="00E01F53">
            <w:pPr>
              <w:pStyle w:val="2"/>
              <w:spacing w:before="120" w:line="276" w:lineRule="auto"/>
              <w:jc w:val="center"/>
              <w:rPr>
                <w:rFonts w:eastAsia="SimSun"/>
                <w:b w:val="0"/>
                <w:szCs w:val="28"/>
                <w:lang w:eastAsia="en-US"/>
              </w:rPr>
            </w:pPr>
            <w:r>
              <w:rPr>
                <w:rFonts w:eastAsia="SimSun"/>
                <w:b w:val="0"/>
                <w:szCs w:val="28"/>
                <w:lang w:eastAsia="en-US"/>
              </w:rPr>
              <w:t>Отчет по лабораторной работе №</w:t>
            </w:r>
            <w:r w:rsidRPr="00E01F53">
              <w:rPr>
                <w:rFonts w:eastAsia="SimSun"/>
                <w:b w:val="0"/>
                <w:szCs w:val="28"/>
                <w:lang w:eastAsia="en-US"/>
              </w:rPr>
              <w:t>4</w:t>
            </w:r>
          </w:p>
          <w:p w14:paraId="672A8BB1" w14:textId="5A99B7BF" w:rsidR="00E01F53" w:rsidRDefault="00E01F53">
            <w:pPr>
              <w:jc w:val="center"/>
              <w:rPr>
                <w:rFonts w:eastAsia="SimSun"/>
                <w:szCs w:val="28"/>
              </w:rPr>
            </w:pPr>
            <w:r>
              <w:rPr>
                <w:rFonts w:eastAsia="SimSun"/>
                <w:szCs w:val="28"/>
              </w:rPr>
              <w:t>«</w:t>
            </w:r>
            <w:r>
              <w:rPr>
                <w:rFonts w:eastAsia="SimSun"/>
                <w:szCs w:val="28"/>
              </w:rPr>
              <w:t>М</w:t>
            </w:r>
            <w:r>
              <w:rPr>
                <w:rFonts w:eastAsia="SimSun"/>
              </w:rPr>
              <w:t>инимальное приложение на ассемблере</w:t>
            </w:r>
            <w:r>
              <w:rPr>
                <w:rFonts w:eastAsia="SimSun"/>
                <w:szCs w:val="28"/>
              </w:rPr>
              <w:t>»</w:t>
            </w:r>
          </w:p>
        </w:tc>
      </w:tr>
      <w:tr w:rsidR="00E01F53" w14:paraId="77BE18C0" w14:textId="77777777" w:rsidTr="00E01F53">
        <w:trPr>
          <w:trHeight w:val="1382"/>
        </w:trPr>
        <w:tc>
          <w:tcPr>
            <w:tcW w:w="9592" w:type="dxa"/>
            <w:gridSpan w:val="2"/>
            <w:vAlign w:val="center"/>
          </w:tcPr>
          <w:p w14:paraId="706F452F" w14:textId="77777777" w:rsidR="00E01F53" w:rsidRDefault="00E01F53">
            <w:pPr>
              <w:pStyle w:val="a3"/>
              <w:spacing w:after="0" w:line="100" w:lineRule="atLeast"/>
              <w:jc w:val="center"/>
            </w:pPr>
          </w:p>
        </w:tc>
      </w:tr>
      <w:tr w:rsidR="00E01F53" w14:paraId="60E64BE5" w14:textId="77777777" w:rsidTr="00E01F53">
        <w:trPr>
          <w:trHeight w:val="3731"/>
        </w:trPr>
        <w:tc>
          <w:tcPr>
            <w:tcW w:w="4531" w:type="dxa"/>
          </w:tcPr>
          <w:p w14:paraId="52C8878B" w14:textId="77777777" w:rsidR="00E01F53" w:rsidRDefault="00E01F53">
            <w:pPr>
              <w:pStyle w:val="a3"/>
              <w:spacing w:after="0" w:line="100" w:lineRule="atLeast"/>
            </w:pPr>
          </w:p>
        </w:tc>
        <w:tc>
          <w:tcPr>
            <w:tcW w:w="5061" w:type="dxa"/>
            <w:vAlign w:val="bottom"/>
          </w:tcPr>
          <w:p w14:paraId="7204BAD5" w14:textId="77777777" w:rsidR="00E01F53" w:rsidRDefault="00E01F5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Б9121-09.03.04 Шевелёв Р.В.</w:t>
            </w:r>
          </w:p>
          <w:p w14:paraId="3A806754" w14:textId="77777777" w:rsidR="00E01F53" w:rsidRDefault="00E01F5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6B08D55C" w14:textId="77777777" w:rsidR="00E01F53" w:rsidRDefault="00E01F53">
            <w:pPr>
              <w:pStyle w:val="a3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Терентьева А.М.</w:t>
            </w:r>
          </w:p>
          <w:p w14:paraId="4CEE0E13" w14:textId="77777777" w:rsidR="00E01F53" w:rsidRDefault="00E01F53">
            <w:pPr>
              <w:pStyle w:val="a3"/>
              <w:spacing w:after="0" w:line="100" w:lineRule="atLeas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39EDF38" w14:textId="77777777" w:rsidR="00E01F53" w:rsidRDefault="00E01F53">
            <w:pPr>
              <w:pStyle w:val="a3"/>
              <w:spacing w:after="0" w:line="100" w:lineRule="atLeast"/>
            </w:pPr>
          </w:p>
        </w:tc>
      </w:tr>
      <w:tr w:rsidR="00E01F53" w14:paraId="67329F43" w14:textId="77777777" w:rsidTr="00E01F53">
        <w:trPr>
          <w:trHeight w:val="3179"/>
        </w:trPr>
        <w:tc>
          <w:tcPr>
            <w:tcW w:w="9592" w:type="dxa"/>
            <w:gridSpan w:val="2"/>
            <w:vAlign w:val="bottom"/>
          </w:tcPr>
          <w:p w14:paraId="7DFA8740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39425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70683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1BCD6" w14:textId="77777777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63123" w14:textId="77777777" w:rsidR="00E01F53" w:rsidRDefault="00E01F53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Владивосток</w:t>
            </w:r>
          </w:p>
          <w:p w14:paraId="4947EBEC" w14:textId="4CF891B9" w:rsidR="00E01F53" w:rsidRDefault="00E01F53">
            <w:pPr>
              <w:pStyle w:val="a3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274938" wp14:editId="1C92F61E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1795145</wp:posOffset>
                      </wp:positionV>
                      <wp:extent cx="2340610" cy="530225"/>
                      <wp:effectExtent l="0" t="0" r="5080" b="8255"/>
                      <wp:wrapNone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6170" cy="525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C82B42" w14:textId="77777777" w:rsidR="00E01F53" w:rsidRDefault="00E01F53" w:rsidP="00E01F53"/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F2749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327pt;margin-top:141.35pt;width:184.3pt;height:41.7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" stroked="f">
                      <v:textbox style="mso-fit-shape-to-text:t">
                        <w:txbxContent>
                          <w:p w14:paraId="6EC82B42" w14:textId="77777777" w:rsidR="00E01F53" w:rsidRDefault="00E01F53" w:rsidP="00E01F5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2022 г.</w:t>
            </w:r>
          </w:p>
        </w:tc>
      </w:tr>
    </w:tbl>
    <w:p w14:paraId="1C14C813" w14:textId="77777777" w:rsidR="00E01F53" w:rsidRDefault="00E01F53" w:rsidP="00E01F53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44C489B" w14:textId="77777777" w:rsidR="00E01F53" w:rsidRDefault="00E01F53" w:rsidP="00E01F53">
      <w:pPr>
        <w:autoSpaceDE w:val="0"/>
        <w:autoSpaceDN w:val="0"/>
        <w:adjustRightInd w:val="0"/>
        <w:ind w:left="0" w:firstLine="360"/>
        <w:rPr>
          <w:rFonts w:eastAsiaTheme="minorHAnsi"/>
          <w:szCs w:val="28"/>
        </w:rPr>
      </w:pPr>
      <w:r>
        <w:rPr>
          <w:rFonts w:eastAsiaTheme="minorHAnsi"/>
          <w:szCs w:val="28"/>
        </w:rPr>
        <w:lastRenderedPageBreak/>
        <w:t xml:space="preserve">Цель лабораторной работы: </w:t>
      </w:r>
    </w:p>
    <w:p w14:paraId="54C89F0C" w14:textId="4A46F5AA" w:rsidR="00E01F53" w:rsidRDefault="00E01F53" w:rsidP="00E01F53">
      <w:pPr>
        <w:pStyle w:val="FEFUD34D"/>
      </w:pPr>
      <w:r>
        <w:t xml:space="preserve">Написать программу, которая </w:t>
      </w:r>
      <w:r>
        <w:t>вводит строку</w:t>
      </w:r>
      <w:r>
        <w:t xml:space="preserve"> символов с клавиатуры и выводит их на экран дисплея 1) без изменения цвета и 2) разноцветными символами.</w:t>
      </w:r>
      <w:r>
        <w:t xml:space="preserve"> Научиться работать с вводом и выводом в консоли на ассемблере.</w:t>
      </w:r>
    </w:p>
    <w:p w14:paraId="1FF7F884" w14:textId="1F4B5499" w:rsidR="00E01F53" w:rsidRDefault="00E01F53" w:rsidP="00E01F53">
      <w:pPr>
        <w:ind w:left="0" w:firstLine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Скриншот экрана или содержимое файла вывода:</w:t>
      </w:r>
    </w:p>
    <w:p w14:paraId="27F94341" w14:textId="13863AE7" w:rsidR="00E01F53" w:rsidRDefault="00E01F53" w:rsidP="00E01F53">
      <w:pPr>
        <w:ind w:left="0" w:firstLine="360"/>
        <w:rPr>
          <w:rFonts w:eastAsiaTheme="minorEastAsia"/>
          <w:szCs w:val="28"/>
        </w:rPr>
      </w:pPr>
      <w:r w:rsidRPr="00E01F53">
        <w:rPr>
          <w:rFonts w:eastAsiaTheme="minorEastAsia"/>
          <w:szCs w:val="28"/>
        </w:rPr>
        <w:drawing>
          <wp:inline distT="0" distB="0" distL="0" distR="0" wp14:anchorId="582C4798" wp14:editId="35C381DD">
            <wp:extent cx="2606266" cy="235478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6053" w14:textId="34F719F1" w:rsidR="00E01F53" w:rsidRDefault="00E01F53" w:rsidP="00E01F53">
      <w:pPr>
        <w:ind w:left="0" w:firstLine="360"/>
        <w:rPr>
          <w:rFonts w:eastAsiaTheme="minorEastAsia"/>
          <w:szCs w:val="28"/>
        </w:rPr>
      </w:pPr>
      <w:r w:rsidRPr="00E01F53">
        <w:rPr>
          <w:rFonts w:eastAsiaTheme="minorEastAsia"/>
          <w:szCs w:val="28"/>
        </w:rPr>
        <w:drawing>
          <wp:inline distT="0" distB="0" distL="0" distR="0" wp14:anchorId="318C1580" wp14:editId="235BE6FE">
            <wp:extent cx="2803707" cy="223431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698" cy="22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01D4" w14:textId="0D28CF74" w:rsidR="00E01F53" w:rsidRDefault="00E01F53" w:rsidP="00E01F53">
      <w:pPr>
        <w:ind w:left="0" w:firstLine="360"/>
        <w:rPr>
          <w:rFonts w:eastAsiaTheme="minorEastAsia"/>
          <w:szCs w:val="28"/>
        </w:rPr>
      </w:pPr>
      <w:r w:rsidRPr="00E01F53">
        <w:rPr>
          <w:rFonts w:eastAsiaTheme="minorEastAsia"/>
          <w:szCs w:val="28"/>
        </w:rPr>
        <w:drawing>
          <wp:inline distT="0" distB="0" distL="0" distR="0" wp14:anchorId="71AB5DD2" wp14:editId="1433514B">
            <wp:extent cx="2318831" cy="2282024"/>
            <wp:effectExtent l="0" t="0" r="5715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729" cy="22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9F6C" w14:textId="77777777" w:rsidR="00E01F53" w:rsidRPr="0054042A" w:rsidRDefault="00E01F53" w:rsidP="00E01F53">
      <w:pPr>
        <w:ind w:left="0"/>
        <w:rPr>
          <w:rFonts w:eastAsiaTheme="minorHAnsi"/>
          <w:szCs w:val="28"/>
        </w:rPr>
      </w:pPr>
      <w:r w:rsidRPr="0054042A">
        <w:rPr>
          <w:rFonts w:eastAsiaTheme="minorHAnsi"/>
          <w:szCs w:val="28"/>
        </w:rPr>
        <w:lastRenderedPageBreak/>
        <w:t xml:space="preserve">     </w:t>
      </w:r>
      <w:r>
        <w:rPr>
          <w:rFonts w:eastAsiaTheme="minorHAnsi"/>
          <w:szCs w:val="28"/>
        </w:rPr>
        <w:t>Текст</w:t>
      </w:r>
      <w:r w:rsidRPr="0054042A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</w:rPr>
        <w:t>программы</w:t>
      </w:r>
      <w:r w:rsidRPr="0054042A">
        <w:rPr>
          <w:rFonts w:eastAsiaTheme="minorHAnsi"/>
          <w:szCs w:val="28"/>
        </w:rPr>
        <w:t>:</w:t>
      </w:r>
    </w:p>
    <w:p w14:paraId="3FCF0364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.386; Тип процессора. (только 32-разрядный MASM.)</w:t>
      </w:r>
    </w:p>
    <w:p w14:paraId="03C1F94F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flat, stdcall ; Модель памяти и вызова подпрограмм, объявление включаемых (заголовочных) файлов, макросов, макроопределений, также внешних определений</w:t>
      </w:r>
    </w:p>
    <w:p w14:paraId="43860758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7D484ED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includelib kernel32.lib ; </w:t>
      </w:r>
      <w:r>
        <w:rPr>
          <w:rFonts w:ascii="Cascadia Mono" w:hAnsi="Cascadia Mono" w:cs="Cascadia Mono"/>
          <w:color w:val="000000"/>
          <w:sz w:val="19"/>
          <w:szCs w:val="19"/>
        </w:rPr>
        <w:t>Подключение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библиотеки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kernel32.lib</w:t>
      </w:r>
    </w:p>
    <w:p w14:paraId="7EFC3649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B8595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070BC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 PROTO,</w:t>
      </w:r>
    </w:p>
    <w:p w14:paraId="78F19A56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handle:             DWORD,</w:t>
      </w:r>
    </w:p>
    <w:p w14:paraId="67BABE5D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attribute:          WORD  ; SetConsoleTextAttribute </w:t>
      </w:r>
      <w:r>
        <w:rPr>
          <w:rFonts w:ascii="Cascadia Mono" w:hAnsi="Cascadia Mono" w:cs="Cascadia Mono"/>
          <w:color w:val="000000"/>
          <w:sz w:val="19"/>
          <w:szCs w:val="19"/>
        </w:rPr>
        <w:t>функция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того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чтобы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установить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текста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консоли</w:t>
      </w:r>
    </w:p>
    <w:p w14:paraId="0225EFFF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4C6EF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GetStdHandle            PROTO,</w:t>
      </w:r>
    </w:p>
    <w:p w14:paraId="0F006245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handle:             DWORD ; GetStdHandle извлекает дескриптор для стандартного ввода данных, стандартного вывода или стандартной ошибки устройства</w:t>
      </w:r>
    </w:p>
    <w:p w14:paraId="1CC6B851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99BC0E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>ReadConsoleA            PROTO,</w:t>
      </w:r>
    </w:p>
    <w:p w14:paraId="3AD01EE5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handle:             DWORD,</w:t>
      </w:r>
    </w:p>
    <w:p w14:paraId="5D3E030E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bufferPtr:          DWORD,</w:t>
      </w:r>
    </w:p>
    <w:p w14:paraId="2F0819BC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maxBytes:           DWORD,</w:t>
      </w:r>
    </w:p>
    <w:p w14:paraId="64D01F7B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bytesReadPtr:       DWORD,</w:t>
      </w:r>
    </w:p>
    <w:p w14:paraId="1F5497E3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__reserved:         DWORD ; ReadConsoleA </w:t>
      </w:r>
      <w:r>
        <w:rPr>
          <w:rFonts w:ascii="Cascadia Mono" w:hAnsi="Cascadia Mono" w:cs="Cascadia Mono"/>
          <w:color w:val="000000"/>
          <w:sz w:val="19"/>
          <w:szCs w:val="19"/>
        </w:rPr>
        <w:t>читает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символьный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консольного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буфера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ввода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удаляет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их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буфера</w:t>
      </w:r>
    </w:p>
    <w:p w14:paraId="0B53B004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4470C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>WriteConsoleA           PROTO,</w:t>
      </w:r>
    </w:p>
    <w:p w14:paraId="677656AC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handle:             DWORD,</w:t>
      </w:r>
    </w:p>
    <w:p w14:paraId="41E7F0FB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bufferPtr:          DWORD,</w:t>
      </w:r>
    </w:p>
    <w:p w14:paraId="7A14A79E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maxBytes:           DWORD,</w:t>
      </w:r>
    </w:p>
    <w:p w14:paraId="056F61D2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bytesWrittenPtr:    DWORD,</w:t>
      </w:r>
    </w:p>
    <w:p w14:paraId="1D086DDD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__reserved:         DWORD ; WriteConsoleA </w:t>
      </w:r>
      <w:r>
        <w:rPr>
          <w:rFonts w:ascii="Cascadia Mono" w:hAnsi="Cascadia Mono" w:cs="Cascadia Mono"/>
          <w:color w:val="000000"/>
          <w:sz w:val="19"/>
          <w:szCs w:val="19"/>
        </w:rPr>
        <w:t>процедура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выводящая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символы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экран</w:t>
      </w:r>
    </w:p>
    <w:p w14:paraId="676B7014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7A355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ExitProcess             PROTO,</w:t>
      </w:r>
    </w:p>
    <w:p w14:paraId="6301B537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code:               DWORD ; ExitProcess заканчивает работу процесса и всех его потоков.</w:t>
      </w:r>
    </w:p>
    <w:p w14:paraId="5391E7CE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F76A819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1B8DE4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 ; раздел объявления инициализированных данных</w:t>
      </w:r>
    </w:p>
    <w:p w14:paraId="0A1F3042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              BYTE                1024 DUP(?)     ; резервация байтов для входной строки</w:t>
      </w:r>
    </w:p>
    <w:p w14:paraId="698B11F1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ConsoleHandleInput  DWORD               0               ; дескриптор для консольного ввода. Используется в ReadConsoleA</w:t>
      </w:r>
    </w:p>
    <w:p w14:paraId="173C2CB6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ConsoleHandleOutput DWORD               0               ; дескриптор для консольного вывода. Используется в WriteConsoleA</w:t>
      </w:r>
    </w:p>
    <w:p w14:paraId="7A8BF3A4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STD_INPUT_HANDLE    DWORD               -10             ; Код дескриптора по умолчанию для консольного ввода.        </w:t>
      </w:r>
    </w:p>
    <w:p w14:paraId="660EDD40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STD_OUTPUT_HANDLE   DWORD               -11             ; Код дескриптора по умолчанию для консольного вывода.        </w:t>
      </w:r>
    </w:p>
    <w:p w14:paraId="634AD80F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MaxInputBytes       DWORD               1024            ; Максимальная длина строки (байты)</w:t>
      </w:r>
    </w:p>
    <w:p w14:paraId="494FA24C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BytesWritten        DWORD               ?               ; Байты написанного слова</w:t>
      </w:r>
    </w:p>
    <w:p w14:paraId="0F121833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BytesRead           DWORD               ?               ; Байты прочитанного слова</w:t>
      </w:r>
    </w:p>
    <w:p w14:paraId="44372728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CurrentColor        WORD                02h             ; Текущий цвет для вывода текста в консоль</w:t>
      </w:r>
    </w:p>
    <w:p w14:paraId="12E60014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9DAAE0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B12246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.code                                              ; Раздел кода </w:t>
      </w:r>
    </w:p>
    <w:p w14:paraId="117CBB89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main PROC                                      ; Основная функция(процедура,инструкция) PROC для последующего выполнения</w:t>
      </w:r>
    </w:p>
    <w:p w14:paraId="79334404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EC55812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STD_INPUT_HANDLE                       ; дескриптор для консольного ввода</w:t>
      </w:r>
    </w:p>
    <w:p w14:paraId="33D085E1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call GetStdHandle</w:t>
      </w:r>
    </w:p>
    <w:p w14:paraId="61ACCC52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mov ConsoleHandleInput, eax</w:t>
      </w:r>
    </w:p>
    <w:p w14:paraId="3D275FD9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94DD8D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STD_OUTPUT_HANDLE                      ; дескриптор для консольного вывода</w:t>
      </w:r>
    </w:p>
    <w:p w14:paraId="2C043C45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>call GetStdHandle</w:t>
      </w:r>
    </w:p>
    <w:p w14:paraId="3988F8EF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mov ConsoleHandleOutput, eax</w:t>
      </w:r>
    </w:p>
    <w:p w14:paraId="56C2C8CE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E7AD4" w14:textId="77777777" w:rsidR="0054042A" w:rsidRP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push 0                                      ; </w:t>
      </w:r>
      <w:r>
        <w:rPr>
          <w:rFonts w:ascii="Cascadia Mono" w:hAnsi="Cascadia Mono" w:cs="Cascadia Mono"/>
          <w:color w:val="000000"/>
          <w:sz w:val="19"/>
          <w:szCs w:val="19"/>
        </w:rPr>
        <w:t>Отправляет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стек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00000000</w:t>
      </w:r>
    </w:p>
    <w:p w14:paraId="1FDAD163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404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push OFFSET BytesRead                       ; Помещение  в стек относительного адреса переменной BytesRead</w:t>
      </w:r>
    </w:p>
    <w:p w14:paraId="289F898D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MaxInputBytes                          ; Помещение  в стек MaxInputBytes</w:t>
      </w:r>
    </w:p>
    <w:p w14:paraId="0B6C9DC0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OFFSET String                          ; Помещение  в стек относительного адреса переменной String</w:t>
      </w:r>
    </w:p>
    <w:p w14:paraId="60EC72B7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ConsoleHandleInput                     ; Помещение  в стек дескриптора ConsoleHandleInput для считывания с клавиатуры</w:t>
      </w:r>
    </w:p>
    <w:p w14:paraId="69F9B783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call ReadConsoleA                           ; Считывание строки</w:t>
      </w:r>
    </w:p>
    <w:p w14:paraId="2C01FF0C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A23CC2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0                                      ; Отправляет в стек значение 00000000</w:t>
      </w:r>
    </w:p>
    <w:p w14:paraId="6201D0AA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OFFSET BytesRead                       ; Помещение  в стек относительного адреса переменной BytesRead</w:t>
      </w:r>
    </w:p>
    <w:p w14:paraId="7AAF0310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BytesRead                              ; Помещение  в стек BytesRead</w:t>
      </w:r>
    </w:p>
    <w:p w14:paraId="27157FF0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OFFSET String                          ; Помещение  в стек относительного адреса переменной String</w:t>
      </w:r>
    </w:p>
    <w:p w14:paraId="7ED9EF3A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push ConsoleHandleOutput                    ; Помещение  в стек дескриптора WriteConsoleA для вывода строки в консоль</w:t>
      </w:r>
    </w:p>
    <w:p w14:paraId="09BB8A7F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call WriteConsoleA                          ; Вывод строки</w:t>
      </w:r>
    </w:p>
    <w:p w14:paraId="7ABCD884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CB2A80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$Loop:                                      ; Печать строки в цикле с изменением цвета</w:t>
      </w:r>
    </w:p>
    <w:p w14:paraId="422A55BA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cmp CurrentColor, 15                   ; Сравнение переменной Current color c 15</w:t>
      </w:r>
    </w:p>
    <w:p w14:paraId="6D27A99E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jge $Exit                                   ; Выход, если CurrentColor = 15</w:t>
      </w:r>
    </w:p>
    <w:p w14:paraId="25A30591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A194631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 CurrentColor                      ; Установка текущего цвета</w:t>
      </w:r>
    </w:p>
    <w:p w14:paraId="36A6C0AF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 ConsoleHandleOutput               ; Описано выше</w:t>
      </w:r>
    </w:p>
    <w:p w14:paraId="363ACF38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call SetConsoleTextAttribute           ; Изменение цвета в консоли</w:t>
      </w:r>
    </w:p>
    <w:p w14:paraId="092C626D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6C8A33A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 0                                 ; Отправляет в стек значение 00000000</w:t>
      </w:r>
    </w:p>
    <w:p w14:paraId="5A2AA150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 OFFSET BytesRead                  ; Помещение  в стек переменной BytesRead</w:t>
      </w:r>
    </w:p>
    <w:p w14:paraId="307B7193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 BytesRead                         ; Помещение  в стек BytesRead</w:t>
      </w:r>
    </w:p>
    <w:p w14:paraId="0AC0E361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 OFFSET String                     ; Помещение  в стек относительного адреса переменной String</w:t>
      </w:r>
    </w:p>
    <w:p w14:paraId="24DFC4F3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 ConsoleHandleOutput               ; Помещение  в стек дескриптора WriteConsoleA для вывода строки в консоль</w:t>
      </w:r>
    </w:p>
    <w:p w14:paraId="37936768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call WriteConsoleA                     ; Вывод в консоль строки с измененным цветом</w:t>
      </w:r>
    </w:p>
    <w:p w14:paraId="2CF2E569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inc CurrentColor                       ; увеличение переменной на единицу для изменения цвета</w:t>
      </w:r>
    </w:p>
    <w:p w14:paraId="7D57C4CF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B2626F9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jmp $Loop                              ; Переход на следующую итерацию цикла Loop</w:t>
      </w:r>
    </w:p>
    <w:p w14:paraId="71B1D5FA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$Exit:</w:t>
      </w:r>
    </w:p>
    <w:p w14:paraId="4E6AC883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push 0                                 ; Отправляет в стек значение 00000000</w:t>
      </w:r>
    </w:p>
    <w:p w14:paraId="719B2A9F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call ExitProcess                       ; Завершение программы</w:t>
      </w:r>
    </w:p>
    <w:p w14:paraId="68BEF837" w14:textId="77777777" w:rsidR="0054042A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main ENDP                                      ; Определяет конец процедуры</w:t>
      </w:r>
    </w:p>
    <w:p w14:paraId="125B53EE" w14:textId="014549E6" w:rsidR="00C16AC7" w:rsidRDefault="0054042A" w:rsidP="0054042A">
      <w:pPr>
        <w:autoSpaceDE w:val="0"/>
        <w:autoSpaceDN w:val="0"/>
        <w:adjustRightInd w:val="0"/>
        <w:spacing w:after="0" w:line="240" w:lineRule="auto"/>
        <w:ind w:left="0"/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end main                                           ; Этой директивой завершается любая программа на ассемблере</w:t>
      </w:r>
    </w:p>
    <w:sectPr w:rsidR="00C16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78B"/>
    <w:multiLevelType w:val="hybridMultilevel"/>
    <w:tmpl w:val="2C2053F8"/>
    <w:lvl w:ilvl="0" w:tplc="65FE50F2">
      <w:start w:val="1"/>
      <w:numFmt w:val="bullet"/>
      <w:pStyle w:val="FEFUD34DLIS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047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2211"/>
  <w:drawingGridVerticalSpacing w:val="2211"/>
  <w:displayHorizontalDrawingGridEvery w:val="4"/>
  <w:displayVerticalDrawingGridEvery w:val="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03"/>
    <w:rsid w:val="004113E8"/>
    <w:rsid w:val="0054042A"/>
    <w:rsid w:val="006E3C70"/>
    <w:rsid w:val="007260BA"/>
    <w:rsid w:val="00AE6E03"/>
    <w:rsid w:val="00C16AC7"/>
    <w:rsid w:val="00E0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6F44"/>
  <w15:chartTrackingRefBased/>
  <w15:docId w15:val="{3E411B40-7D08-4D75-8CE1-22381D56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FEFU D34D INSIDE"/>
    <w:qFormat/>
    <w:rsid w:val="00E01F53"/>
    <w:pPr>
      <w:spacing w:after="200" w:line="360" w:lineRule="auto"/>
      <w:ind w:left="708"/>
      <w:jc w:val="both"/>
    </w:pPr>
    <w:rPr>
      <w:rFonts w:ascii="Times New Roman" w:hAnsi="Times New Roman" w:cs="Calibri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E01F53"/>
    <w:pPr>
      <w:keepNext/>
      <w:spacing w:before="240" w:after="60" w:line="240" w:lineRule="auto"/>
      <w:ind w:left="0"/>
      <w:jc w:val="left"/>
      <w:outlineLvl w:val="1"/>
    </w:pPr>
    <w:rPr>
      <w:rFonts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FUD34D">
    <w:name w:val="FEFU D34D"/>
    <w:qFormat/>
    <w:rsid w:val="006E3C7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FEFUD34DLIST">
    <w:name w:val="FEFU D34D LIST"/>
    <w:basedOn w:val="FEFUD34D"/>
    <w:qFormat/>
    <w:rsid w:val="004113E8"/>
    <w:pPr>
      <w:numPr>
        <w:numId w:val="1"/>
      </w:numPr>
    </w:pPr>
  </w:style>
  <w:style w:type="paragraph" w:customStyle="1" w:styleId="FEFUD34D0">
    <w:name w:val="FEFU D34D Заголовок"/>
    <w:basedOn w:val="FEFUD34D"/>
    <w:link w:val="FEFUD34D1"/>
    <w:qFormat/>
    <w:rsid w:val="007260BA"/>
  </w:style>
  <w:style w:type="character" w:customStyle="1" w:styleId="FEFUD34D1">
    <w:name w:val="FEFU D34D Заголовок Знак"/>
    <w:basedOn w:val="a0"/>
    <w:link w:val="FEFUD34D0"/>
    <w:rsid w:val="007260BA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E01F53"/>
    <w:rPr>
      <w:rFonts w:ascii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Базовый"/>
    <w:rsid w:val="00E01F53"/>
    <w:pPr>
      <w:suppressAutoHyphens/>
      <w:spacing w:after="200" w:line="276" w:lineRule="auto"/>
    </w:pPr>
    <w:rPr>
      <w:rFonts w:ascii="Calibri" w:eastAsia="SimSun" w:hAnsi="Calibri" w:cs="Calibri"/>
    </w:rPr>
  </w:style>
  <w:style w:type="character" w:customStyle="1" w:styleId="normaltextrun">
    <w:name w:val="normaltextrun"/>
    <w:basedOn w:val="a0"/>
    <w:rsid w:val="00E0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Роман Вадимович</dc:creator>
  <cp:keywords/>
  <dc:description/>
  <cp:lastModifiedBy>Шевелев Роман Вадимович</cp:lastModifiedBy>
  <cp:revision>3</cp:revision>
  <dcterms:created xsi:type="dcterms:W3CDTF">2022-11-15T16:42:00Z</dcterms:created>
  <dcterms:modified xsi:type="dcterms:W3CDTF">2022-11-15T16:48:00Z</dcterms:modified>
</cp:coreProperties>
</file>