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866E4" w:rsidR="0016723A" w:rsidP="0016723A" w:rsidRDefault="0016723A" w14:paraId="3041D043" wp14:textId="77777777">
      <w:pPr>
        <w:shd w:val="clear" w:color="auto" w:fill="FFFFFF"/>
        <w:spacing w:before="150" w:after="150" w:line="293" w:lineRule="atLeast"/>
        <w:jc w:val="center"/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  <w:t xml:space="preserve">Команды  </w:t>
      </w:r>
      <w:r w:rsidRPr="006866E4" w:rsidR="000B6E73">
        <w:rPr>
          <w:rFonts w:ascii="Times New Roman" w:hAnsi="Times New Roman" w:eastAsia="Times New Roman" w:cs="Times New Roman"/>
          <w:b/>
          <w:color w:val="404040"/>
          <w:sz w:val="28"/>
          <w:szCs w:val="28"/>
          <w:lang w:val="en-US" w:eastAsia="ru-RU"/>
        </w:rPr>
        <w:t>X</w:t>
      </w:r>
      <w:r w:rsidRPr="006866E4">
        <w:rPr>
          <w:rFonts w:ascii="Times New Roman" w:hAnsi="Times New Roman" w:eastAsia="Times New Roman" w:cs="Times New Roman"/>
          <w:b/>
          <w:color w:val="404040"/>
          <w:sz w:val="28"/>
          <w:szCs w:val="28"/>
          <w:lang w:val="en-US" w:eastAsia="ru-RU"/>
        </w:rPr>
        <w:t>MM</w:t>
      </w:r>
      <w:r w:rsidRPr="006866E4"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  <w:t xml:space="preserve"> (SSE)</w:t>
      </w:r>
    </w:p>
    <w:p xmlns:wp14="http://schemas.microsoft.com/office/word/2010/wordml" w:rsidRPr="006866E4" w:rsidR="00D91FD4" w:rsidP="00D91FD4" w:rsidRDefault="00D91FD4" w14:paraId="530DA863" wp14:textId="77777777">
      <w:pPr>
        <w:shd w:val="clear" w:color="auto" w:fill="FFFFFF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Команды SSE делятся на 4 категории:</w:t>
      </w:r>
    </w:p>
    <w:p xmlns:wp14="http://schemas.microsoft.com/office/word/2010/wordml" w:rsidRPr="006866E4" w:rsidR="00D91FD4" w:rsidP="00D91FD4" w:rsidRDefault="00D91FD4" w14:paraId="51FC1609" wp14:textId="77777777">
      <w:pPr>
        <w:numPr>
          <w:ilvl w:val="0"/>
          <w:numId w:val="1"/>
        </w:numPr>
        <w:shd w:val="clear" w:color="auto" w:fill="FFFFFF"/>
        <w:spacing w:before="75" w:after="100" w:afterAutospacing="1" w:line="293" w:lineRule="atLeast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SIMD-команды для данных одинарной точности с плавающей запятой (SPFP-команды);</w:t>
      </w:r>
    </w:p>
    <w:p xmlns:wp14="http://schemas.microsoft.com/office/word/2010/wordml" w:rsidRPr="006866E4" w:rsidR="00D91FD4" w:rsidP="00D91FD4" w:rsidRDefault="00D91FD4" w14:paraId="325B1984" wp14:textId="77777777">
      <w:pPr>
        <w:numPr>
          <w:ilvl w:val="0"/>
          <w:numId w:val="1"/>
        </w:numPr>
        <w:shd w:val="clear" w:color="auto" w:fill="FFFFFF"/>
        <w:spacing w:before="75" w:after="100" w:afterAutospacing="1" w:line="293" w:lineRule="atLeast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Дополнительные SIMD-команды для целочисленных данных;</w:t>
      </w:r>
    </w:p>
    <w:p xmlns:wp14="http://schemas.microsoft.com/office/word/2010/wordml" w:rsidRPr="006866E4" w:rsidR="00D91FD4" w:rsidP="2566E938" w:rsidRDefault="00D91FD4" w14:paraId="6236F1F4" wp14:textId="28B5FADD">
      <w:pPr>
        <w:numPr>
          <w:ilvl w:val="0"/>
          <w:numId w:val="1"/>
        </w:numPr>
        <w:shd w:val="clear" w:color="auto" w:fill="FFFFFF" w:themeFill="background1"/>
        <w:spacing w:before="75" w:after="100" w:afterAutospacing="on" w:line="293" w:lineRule="atLeast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2566E938" w:rsidR="00D91FD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Команды управления кэшированиукем;</w:t>
      </w:r>
    </w:p>
    <w:p xmlns:wp14="http://schemas.microsoft.com/office/word/2010/wordml" w:rsidRPr="006866E4" w:rsidR="00D91FD4" w:rsidP="00D91FD4" w:rsidRDefault="00D91FD4" w14:paraId="58099ACA" wp14:textId="77777777">
      <w:pPr>
        <w:numPr>
          <w:ilvl w:val="0"/>
          <w:numId w:val="1"/>
        </w:numPr>
        <w:shd w:val="clear" w:color="auto" w:fill="FFFFFF"/>
        <w:spacing w:before="75" w:after="100" w:afterAutospacing="1" w:line="293" w:lineRule="atLeast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Команды сохранения и восстановления компонент состояния процессора.</w:t>
      </w:r>
    </w:p>
    <w:p xmlns:wp14="http://schemas.microsoft.com/office/word/2010/wordml" w:rsidRPr="006866E4" w:rsidR="00D91FD4" w:rsidP="00D91FD4" w:rsidRDefault="00D91FD4" w14:paraId="63ADF363" wp14:textId="77777777">
      <w:pPr>
        <w:shd w:val="clear" w:color="auto" w:fill="FFFFFF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Одна SIMD-команда с плавающей запятой может обрабатывать одновременно четыре 32-разрядных числа одинарной точности с плавающей запятой (называемых SPFP-элементами данных).</w:t>
      </w:r>
    </w:p>
    <w:p xmlns:wp14="http://schemas.microsoft.com/office/word/2010/wordml" w:rsidRPr="006866E4" w:rsidR="00D91FD4" w:rsidP="00D91FD4" w:rsidRDefault="00D91FD4" w14:paraId="25B4E785" wp14:textId="77777777">
      <w:pPr>
        <w:shd w:val="clear" w:color="auto" w:fill="FFFFFF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SIMD-команды для работы с SPFP-данными используют восемь новых 128-разрядных регистров - XMM-регистров. Команды обращаются к XMM-регистрам по именам: XMM0, XMM1,</w:t>
      </w:r>
      <w:proofErr w:type="gramStart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:</w:t>
      </w:r>
      <w:proofErr w:type="gram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, XMM7.</w:t>
      </w:r>
    </w:p>
    <w:p xmlns:wp14="http://schemas.microsoft.com/office/word/2010/wordml" w:rsidRPr="006866E4" w:rsidR="00D91FD4" w:rsidP="0CD52BAC" w:rsidRDefault="00D91FD4" w14:paraId="487E1D6D" wp14:textId="2FBE7CBE">
      <w:pPr>
        <w:shd w:val="clear" w:color="auto" w:fill="FFFFFF" w:themeFill="background1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CD52BAC" w:rsidR="00D91FD4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  <w:lang w:eastAsia="ru-RU"/>
        </w:rPr>
        <w:t>Каждое 32-ра</w:t>
      </w:r>
      <w:r w:rsidRPr="0CD52BAC" w:rsidR="4BBCF512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  <w:lang w:eastAsia="ru-RU"/>
        </w:rPr>
        <w:t xml:space="preserve"> fld </w:t>
      </w:r>
      <w:r w:rsidRPr="0CD52BAC" w:rsidR="00D91FD4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  <w:lang w:eastAsia="ru-RU"/>
        </w:rPr>
        <w:t>зрядное число с плавающей запятой имеет 1 знаковый бит, 8 битов</w:t>
      </w:r>
      <w:r w:rsidRPr="0CD52BAC" w:rsidR="00D91FD4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  <w:lang w:eastAsia="ru-RU"/>
        </w:rPr>
        <w:t xml:space="preserve"> порядка и 23 бита мантиссы, что соответствует стандарту IEEE-754 на формат представления чисел одинарной точности с плавающей запятой.</w:t>
      </w:r>
    </w:p>
    <w:p xmlns:wp14="http://schemas.microsoft.com/office/word/2010/wordml" w:rsidRPr="006866E4" w:rsidR="00D91FD4" w:rsidP="00D91FD4" w:rsidRDefault="00D91FD4" w14:paraId="6E02BA71" wp14:textId="77777777">
      <w:pPr>
        <w:shd w:val="clear" w:color="auto" w:fill="FFFFFF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SIMD-команды поддерживают два типа операций над упакованными данными с плавающей запятой - параллельные и скалярные.</w:t>
      </w:r>
    </w:p>
    <w:p xmlns:wp14="http://schemas.microsoft.com/office/word/2010/wordml" w:rsidRPr="006866E4" w:rsidR="00D91FD4" w:rsidP="00D91FD4" w:rsidRDefault="00D91FD4" w14:paraId="44FA1608" wp14:textId="77777777">
      <w:pPr>
        <w:shd w:val="clear" w:color="auto" w:fill="FFFFFF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Параллельные операции, как правило, действуют одновременно на все четыре 32-разрядных элемента данных в каждом из 128-разрядных операндов. В именах команд, выполняющих параллельные операции, присутствует суффикс PS.</w:t>
      </w:r>
    </w:p>
    <w:p xmlns:wp14="http://schemas.microsoft.com/office/word/2010/wordml" w:rsidRPr="006866E4" w:rsidR="00D91FD4" w:rsidP="00D91FD4" w:rsidRDefault="00D91FD4" w14:paraId="7CF3CB49" wp14:textId="77777777">
      <w:pPr>
        <w:shd w:val="clear" w:color="auto" w:fill="FFFFFF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Скалярные операции действуют на младшие (занимающие разряды 0-31) элементы данных двух операндов. Остальные три элемента данных в выходном операнде не изменяются (исключение составляет команда скалярного копирования MOVSS). В имени команд, выполняющих скалярные операции, присутствует суффикс SS.</w:t>
      </w:r>
    </w:p>
    <w:p xmlns:wp14="http://schemas.microsoft.com/office/word/2010/wordml" w:rsidRPr="006866E4" w:rsidR="00D91FD4" w:rsidP="00D91FD4" w:rsidRDefault="00D91FD4" w14:paraId="14F72265" wp14:textId="77777777">
      <w:pPr>
        <w:shd w:val="clear" w:color="auto" w:fill="FFFFFF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SSE-команды имеют следующий синтаксис: 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instruction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[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dest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src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]</w:t>
      </w:r>
    </w:p>
    <w:p xmlns:wp14="http://schemas.microsoft.com/office/word/2010/wordml" w:rsidRPr="006866E4" w:rsidR="00D91FD4" w:rsidP="00D91FD4" w:rsidRDefault="00D91FD4" w14:paraId="6D1024F9" wp14:textId="77777777">
      <w:pPr>
        <w:shd w:val="clear" w:color="auto" w:fill="FFFFFF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Здесь </w:t>
      </w:r>
      <w:proofErr w:type="spellStart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instruction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- имя команды, </w:t>
      </w:r>
      <w:proofErr w:type="spellStart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dest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обозначает выходной операнд, </w:t>
      </w:r>
      <w:proofErr w:type="spellStart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src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- входной операнд.</w:t>
      </w:r>
    </w:p>
    <w:p xmlns:wp14="http://schemas.microsoft.com/office/word/2010/wordml" w:rsidRPr="006866E4" w:rsidR="00D91FD4" w:rsidP="00D91FD4" w:rsidRDefault="00D91FD4" w14:paraId="7F1F575E" wp14:textId="77777777">
      <w:pPr>
        <w:shd w:val="clear" w:color="auto" w:fill="FFFFFF"/>
        <w:spacing w:before="150" w:after="150" w:line="293" w:lineRule="atLeast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Доступны следующие SSE-команды (обозначения: </w:t>
      </w:r>
      <w:proofErr w:type="spellStart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xmm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- XMM-регистр; </w:t>
      </w:r>
      <w:proofErr w:type="spellStart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mm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- MMX-регистр; </w:t>
      </w:r>
      <w:proofErr w:type="spellStart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m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- память; </w:t>
      </w:r>
      <w:proofErr w:type="spellStart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imm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- 8-битный непосредственный операнд; ir32 - целочисленный регистр):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50"/>
        <w:gridCol w:w="7796"/>
      </w:tblGrid>
      <w:tr xmlns:wp14="http://schemas.microsoft.com/office/word/2010/wordml" w:rsidRPr="006866E4" w:rsidR="00D91FD4" w:rsidTr="00D91FD4" w14:paraId="111468CA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3AF42146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ADDPS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05A7A11F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попарно складывает упакованные элементы данных и записывает суммы в соответствующие элементы XMM-регистра.</w:t>
            </w:r>
          </w:p>
        </w:tc>
      </w:tr>
      <w:tr xmlns:wp14="http://schemas.microsoft.com/office/word/2010/wordml" w:rsidRPr="006866E4" w:rsidR="00D91FD4" w:rsidTr="00D91FD4" w14:paraId="1BEB3A8E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66AE3F13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SUBPS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7B8EAB6B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вычитает элементы входного операнда из элементов первого регистра и записывает полученные разности в соответствующие элементы первого регистра.</w:t>
            </w:r>
          </w:p>
        </w:tc>
      </w:tr>
      <w:tr xmlns:wp14="http://schemas.microsoft.com/office/word/2010/wordml" w:rsidRPr="006866E4" w:rsidR="00D91FD4" w:rsidTr="00D91FD4" w14:paraId="2F74D2E9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3A35BC7C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 xml:space="preserve">MULPS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0E09803B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попарно перемножает упакованные элементы. Произведения записываются в соответствующие элементы XMM-регистра.</w:t>
            </w:r>
          </w:p>
        </w:tc>
      </w:tr>
      <w:tr xmlns:wp14="http://schemas.microsoft.com/office/word/2010/wordml" w:rsidRPr="006866E4" w:rsidR="00D91FD4" w:rsidTr="00D91FD4" w14:paraId="328C7328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7E9572C7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DIVPS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64195C85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делит элементы первого операнда на соответствующие элементы входного операнда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 xml:space="preserve"> .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 xml:space="preserve"> Результаты деления записываются в XMM-регистр на место делимых.</w:t>
            </w:r>
          </w:p>
        </w:tc>
      </w:tr>
      <w:tr xmlns:wp14="http://schemas.microsoft.com/office/word/2010/wordml" w:rsidRPr="006866E4" w:rsidR="00D91FD4" w:rsidTr="00D91FD4" w14:paraId="5CF33E9C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0FDADB7C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ADDSS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3A6EB917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складывает младшие элементы данных и записывает результат в младший элемент XMM-регистра. Остальные элементы выходного операнда не меняются.</w:t>
            </w:r>
          </w:p>
        </w:tc>
      </w:tr>
      <w:tr xmlns:wp14="http://schemas.microsoft.com/office/word/2010/wordml" w:rsidRPr="006866E4" w:rsidR="00D91FD4" w:rsidTr="00D91FD4" w14:paraId="342A3DBA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48EEE00F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SUBSS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4024E77D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вычитает младший элемент входного операнда из соответствующего элемента выходного операнда и записывает разность в младший элемент выходного операнда. Остальные элементы выходного операнда не меняются.</w:t>
            </w:r>
          </w:p>
        </w:tc>
      </w:tr>
      <w:tr xmlns:wp14="http://schemas.microsoft.com/office/word/2010/wordml" w:rsidRPr="006866E4" w:rsidR="00D91FD4" w:rsidTr="00D91FD4" w14:paraId="2872F75C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08944EE8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MULSS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5F859981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перемножает младшие элементы данных и записывает результат в младший элемент XMM-регистра. Остальные элементы выходного операнда не меняются.</w:t>
            </w:r>
          </w:p>
        </w:tc>
      </w:tr>
      <w:tr xmlns:wp14="http://schemas.microsoft.com/office/word/2010/wordml" w:rsidRPr="006866E4" w:rsidR="00D91FD4" w:rsidTr="00D91FD4" w14:paraId="6DBF9CBC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1BD58A17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DIVSS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5ADC4BF2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делит младший элемент выходного операнда на соответствующий элемент входного операнда и записывает результат в младший элемент выходного операнда. Остальные элементы выходного операнда не меняются.</w:t>
            </w:r>
          </w:p>
        </w:tc>
      </w:tr>
      <w:tr xmlns:wp14="http://schemas.microsoft.com/office/word/2010/wordml" w:rsidRPr="006866E4" w:rsidR="00D91FD4" w:rsidTr="00D91FD4" w14:paraId="0AB1C9EB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1F6D4EEF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SQRTPS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6F93CBD6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вычисляет квадратный корень для каждого из четырех чисел во входном операнде и записывает результаты в выходной операнд.</w:t>
            </w:r>
          </w:p>
        </w:tc>
      </w:tr>
      <w:tr xmlns:wp14="http://schemas.microsoft.com/office/word/2010/wordml" w:rsidRPr="006866E4" w:rsidR="00D91FD4" w:rsidTr="00D91FD4" w14:paraId="06434752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5FF1DD5E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SQRTSS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1AC4F8BB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вычисляет квадратный корень из младшего элемента входного операнда и записывает результат в младший элемент в выходной операнд. Остальные элементы выходного операнда не меняются.</w:t>
            </w:r>
          </w:p>
        </w:tc>
      </w:tr>
      <w:tr xmlns:wp14="http://schemas.microsoft.com/office/word/2010/wordml" w:rsidRPr="006866E4" w:rsidR="00D91FD4" w:rsidTr="00D91FD4" w14:paraId="6B247312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63F3B19C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RCPPS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2E1EE4AC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определяет приближенное обратное значение для каждого из четырех чисел входного операнда и записывает результаты в XMM-регистр.</w:t>
            </w:r>
          </w:p>
        </w:tc>
      </w:tr>
      <w:tr xmlns:wp14="http://schemas.microsoft.com/office/word/2010/wordml" w:rsidRPr="006866E4" w:rsidR="00D91FD4" w:rsidTr="00D91FD4" w14:paraId="3CD4C874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74C7485D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RSQRTPS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3B3B259A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вычисляет приближенное обратное значение для квадратного корня из каждого из четырех чисел входного операнда и записывает результаты в XMM-регистр.</w:t>
            </w:r>
          </w:p>
        </w:tc>
      </w:tr>
      <w:tr xmlns:wp14="http://schemas.microsoft.com/office/word/2010/wordml" w:rsidRPr="006866E4" w:rsidR="00D91FD4" w:rsidTr="00D91FD4" w14:paraId="585E90F5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15B8A91A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RCPSS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154622D2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определяет приближенное обратное значение для числа, находящегося в младшем элементе входного операнда и записывает результат в младший элемент выходного операнда. Остальные элементы выходного операнда не меняются.</w:t>
            </w:r>
          </w:p>
        </w:tc>
      </w:tr>
      <w:tr xmlns:wp14="http://schemas.microsoft.com/office/word/2010/wordml" w:rsidRPr="006866E4" w:rsidR="00D91FD4" w:rsidTr="00D91FD4" w14:paraId="65DC0615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1E4A06DC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RSQRTSS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68173660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 xml:space="preserve">команда вычисляет приближенное обратное значение для </w:t>
            </w: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квадратного корня из числа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 xml:space="preserve"> находящегося в младшем элементе входного операнда и записывает результат в младший элемент выходного операнда. Остальные элементы выходного операнда не меняются.</w:t>
            </w:r>
          </w:p>
        </w:tc>
      </w:tr>
      <w:tr xmlns:wp14="http://schemas.microsoft.com/office/word/2010/wordml" w:rsidRPr="006866E4" w:rsidR="00D91FD4" w:rsidTr="00D91FD4" w14:paraId="4AD481D6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124EA1A7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 xml:space="preserve">MAXPS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4EEC2FE4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попарно сравнивает элементы данных и записывает большее значение из каждой пары в соответствующий элемент выходного операнда.</w:t>
            </w:r>
          </w:p>
        </w:tc>
      </w:tr>
      <w:tr xmlns:wp14="http://schemas.microsoft.com/office/word/2010/wordml" w:rsidRPr="006866E4" w:rsidR="00D91FD4" w:rsidTr="00D91FD4" w14:paraId="0FF18E71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1D30ABF1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MINPS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4B0CC542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попарно сравнивает элементы данных и записывает меньшие значения из каждой пары в соответствующие элементы выходного операнда.</w:t>
            </w:r>
          </w:p>
        </w:tc>
      </w:tr>
      <w:tr xmlns:wp14="http://schemas.microsoft.com/office/word/2010/wordml" w:rsidRPr="006866E4" w:rsidR="00D91FD4" w:rsidTr="00D91FD4" w14:paraId="1BD8C0E8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48AC9200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MAXSS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59B0BF52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сравнивает младшие элементы данных и записывает большее из значений в младший элемент выходного операнда. Остальные элементы выходного операнда не меняются.</w:t>
            </w:r>
          </w:p>
        </w:tc>
      </w:tr>
      <w:tr xmlns:wp14="http://schemas.microsoft.com/office/word/2010/wordml" w:rsidRPr="006866E4" w:rsidR="00D91FD4" w:rsidTr="00D91FD4" w14:paraId="553462E1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630784E8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MINSS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7A1883E9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 xml:space="preserve">команда сравнивает младшие элементы данных и записывает 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меньшее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 xml:space="preserve"> из значений в младший элемент выходного операнда. Остальные элементы выходного операнда не меняются.</w:t>
            </w:r>
          </w:p>
        </w:tc>
      </w:tr>
      <w:tr xmlns:wp14="http://schemas.microsoft.com/office/word/2010/wordml" w:rsidRPr="006866E4" w:rsidR="00D91FD4" w:rsidTr="00D91FD4" w14:paraId="5C667F90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40CE4138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 xml:space="preserve">SHUFPS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 xml:space="preserve">/m,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6DD6C9C1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с непосредственным операндом выбирает из первого операнда два элемента с 2-битными номерами из непосредственного операнда (непосредственный операнд делится справа налево на 4 2-битовых числа) и записывает их в младшие элементы выходного операнда. Из второго операнда выбираются два элемента со следующими 2-битными номерами и записываются в старшие элементы выходного операнда. Перестановка всех элементов происходит одновременно.</w:t>
            </w:r>
          </w:p>
        </w:tc>
      </w:tr>
      <w:tr xmlns:wp14="http://schemas.microsoft.com/office/word/2010/wordml" w:rsidRPr="006866E4" w:rsidR="00D91FD4" w:rsidTr="00D91FD4" w14:paraId="699B7998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40E6AF01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UNPCKHPS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1A9874E5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копирует третьи элементы входного и выходного операндов в соседние младшие элементы выходного операнда, а четвертые элементы входного и выходного операндов - соответственно, в старшие элементы выходного операнда. Распаковка элементов выполняется одновременно.</w:t>
            </w:r>
          </w:p>
        </w:tc>
      </w:tr>
      <w:tr xmlns:wp14="http://schemas.microsoft.com/office/word/2010/wordml" w:rsidRPr="006866E4" w:rsidR="00D91FD4" w:rsidTr="00D91FD4" w14:paraId="5F10AF8C" wp14:textId="77777777"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6866E4" w:rsidR="00D91FD4" w:rsidP="00D91FD4" w:rsidRDefault="00D91FD4" w14:paraId="2E3C2C7E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UNPCKLPS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6866E4" w:rsidR="00D91FD4" w:rsidP="00D91FD4" w:rsidRDefault="00D91FD4" w14:paraId="5BBE9F15" wp14:textId="77777777">
            <w:pPr>
              <w:spacing w:after="0" w:line="293" w:lineRule="atLeas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команда копирует первые элементы входного и выходного операндов в соседние младшие элементы выходного операнда, а вторые элементы входного и выходного операндов - соответственно, в старшие элементы этого операнда. Распаковка элементов выполняется одновременно.</w:t>
            </w:r>
          </w:p>
        </w:tc>
      </w:tr>
    </w:tbl>
    <w:p xmlns:wp14="http://schemas.microsoft.com/office/word/2010/wordml" w:rsidRPr="006866E4" w:rsidR="00A46847" w:rsidP="00A46847" w:rsidRDefault="00A46847" w14:paraId="2B490C05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val="en-US" w:eastAsia="ru-RU"/>
        </w:rPr>
        <w:t>MOVAPS</w:t>
      </w:r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 - команда копирует четыре FP-элемента одним из следующих способов:</w:t>
      </w:r>
    </w:p>
    <w:p xmlns:wp14="http://schemas.microsoft.com/office/word/2010/wordml" w:rsidRPr="006866E4" w:rsidR="00A46847" w:rsidP="00A46847" w:rsidRDefault="00A46847" w14:paraId="68D12BC9" wp14:textId="777777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памяти в XMM-регистр</w:t>
      </w:r>
    </w:p>
    <w:p xmlns:wp14="http://schemas.microsoft.com/office/word/2010/wordml" w:rsidRPr="006866E4" w:rsidR="00A46847" w:rsidP="00A46847" w:rsidRDefault="00A46847" w14:paraId="6FB53FF9" wp14:textId="777777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XMM-регистра в память</w:t>
      </w:r>
    </w:p>
    <w:p xmlns:wp14="http://schemas.microsoft.com/office/word/2010/wordml" w:rsidRPr="006866E4" w:rsidR="00A46847" w:rsidP="00A46847" w:rsidRDefault="00A46847" w14:paraId="3C59ADF9" wp14:textId="777777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одного XMM-регистра в другой</w:t>
      </w:r>
    </w:p>
    <w:p xmlns:wp14="http://schemas.microsoft.com/office/word/2010/wordml" w:rsidRPr="006866E4" w:rsidR="00A46847" w:rsidP="0CD52BAC" w:rsidRDefault="00A46847" w14:paraId="0585B7FE" wp14:noSpellErr="1" wp14:textId="4425F09F">
      <w:pPr>
        <w:shd w:val="clear" w:color="auto" w:fill="FFFFFF" w:themeFill="background1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CD52BAC" w:rsidR="00A46847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  <w:lang w:eastAsia="ru-RU"/>
        </w:rPr>
        <w:t>Линейный адрес соответствует адресу младшего байта группы данных в памяти. Обращение в память должно быть по адресу, кратному 16 байтам; в противном случае генерируется исключение.</w:t>
      </w:r>
    </w:p>
    <w:p xmlns:wp14="http://schemas.microsoft.com/office/word/2010/wordml" w:rsidRPr="006866E4" w:rsidR="00A46847" w:rsidP="0CD52BAC" w:rsidRDefault="00A46847" w14:paraId="37715958" wp14:textId="4425F09F">
      <w:pPr>
        <w:shd w:val="clear" w:color="auto" w:fill="FFFFFF" w:themeFill="background1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CD52BAC" w:rsidR="00A4684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28"/>
          <w:szCs w:val="28"/>
          <w:lang w:eastAsia="ru-RU"/>
        </w:rPr>
        <w:t xml:space="preserve">MOVUPS </w:t>
      </w:r>
      <w:proofErr w:type="spellStart"/>
      <w:r w:rsidRPr="0CD52BAC" w:rsidR="00A4684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28"/>
          <w:szCs w:val="28"/>
          <w:lang w:eastAsia="ru-RU"/>
        </w:rPr>
        <w:t>xmm</w:t>
      </w:r>
      <w:proofErr w:type="spellEnd"/>
      <w:r w:rsidRPr="0CD52BAC" w:rsidR="00A4684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28"/>
          <w:szCs w:val="28"/>
          <w:lang w:eastAsia="ru-RU"/>
        </w:rPr>
        <w:t>/</w:t>
      </w:r>
      <w:proofErr w:type="spellStart"/>
      <w:r w:rsidRPr="0CD52BAC" w:rsidR="00A4684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28"/>
          <w:szCs w:val="28"/>
          <w:lang w:eastAsia="ru-RU"/>
        </w:rPr>
        <w:t>m</w:t>
      </w:r>
      <w:proofErr w:type="spellEnd"/>
      <w:r w:rsidRPr="0CD52BAC" w:rsidR="00A4684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28"/>
          <w:szCs w:val="28"/>
          <w:lang w:eastAsia="ru-RU"/>
        </w:rPr>
        <w:t xml:space="preserve">, </w:t>
      </w:r>
      <w:proofErr w:type="spellStart"/>
      <w:r w:rsidRPr="0CD52BAC" w:rsidR="00A4684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28"/>
          <w:szCs w:val="28"/>
          <w:lang w:eastAsia="ru-RU"/>
        </w:rPr>
        <w:t>xmm</w:t>
      </w:r>
      <w:proofErr w:type="spellEnd"/>
      <w:r w:rsidRPr="0CD52BAC" w:rsidR="00A4684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28"/>
          <w:szCs w:val="28"/>
          <w:lang w:eastAsia="ru-RU"/>
        </w:rPr>
        <w:t>/</w:t>
      </w:r>
      <w:proofErr w:type="spellStart"/>
      <w:r w:rsidRPr="0CD52BAC" w:rsidR="00A4684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28"/>
          <w:szCs w:val="28"/>
          <w:lang w:eastAsia="ru-RU"/>
        </w:rPr>
        <w:t>m</w:t>
      </w:r>
      <w:proofErr w:type="spellEnd"/>
      <w:r w:rsidRPr="0CD52BAC" w:rsidR="00A46847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  <w:lang w:eastAsia="ru-RU"/>
        </w:rPr>
        <w:t> - команда копирует четыре FP-элемента одним из следующих способов:</w:t>
      </w:r>
    </w:p>
    <w:p xmlns:wp14="http://schemas.microsoft.com/office/word/2010/wordml" w:rsidRPr="006866E4" w:rsidR="00A46847" w:rsidP="0CD52BAC" w:rsidRDefault="00A46847" w14:paraId="3AA17D36" wp14:noSpellErr="1" wp14:textId="4425F09F">
      <w:pPr>
        <w:numPr>
          <w:ilvl w:val="0"/>
          <w:numId w:val="3"/>
        </w:numPr>
        <w:shd w:val="clear" w:color="auto" w:fill="FFFFFF" w:themeFill="background1"/>
        <w:spacing w:before="60" w:after="100" w:afterAutospacing="on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CD52BAC" w:rsidR="00A46847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памяти в XMM-регистр</w:t>
      </w:r>
    </w:p>
    <w:p xmlns:wp14="http://schemas.microsoft.com/office/word/2010/wordml" w:rsidRPr="006866E4" w:rsidR="00A46847" w:rsidP="0CD52BAC" w:rsidRDefault="00A46847" w14:paraId="06D4BB77" wp14:noSpellErr="1" wp14:textId="4425F09F">
      <w:pPr>
        <w:numPr>
          <w:ilvl w:val="0"/>
          <w:numId w:val="3"/>
        </w:numPr>
        <w:shd w:val="clear" w:color="auto" w:fill="FFFFFF" w:themeFill="background1"/>
        <w:spacing w:before="60" w:after="100" w:afterAutospacing="on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CD52BAC" w:rsidR="00A46847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XMM-регистра в память</w:t>
      </w:r>
    </w:p>
    <w:p xmlns:wp14="http://schemas.microsoft.com/office/word/2010/wordml" w:rsidRPr="006866E4" w:rsidR="00A46847" w:rsidP="0CD52BAC" w:rsidRDefault="00A46847" w14:paraId="6D9613ED" wp14:noSpellErr="1" wp14:textId="4425F09F">
      <w:pPr>
        <w:numPr>
          <w:ilvl w:val="0"/>
          <w:numId w:val="3"/>
        </w:numPr>
        <w:shd w:val="clear" w:color="auto" w:fill="FFFFFF" w:themeFill="background1"/>
        <w:spacing w:before="60" w:after="100" w:afterAutospacing="on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CD52BAC" w:rsidR="00A46847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одного XMM-регистра в другой</w:t>
      </w:r>
    </w:p>
    <w:p xmlns:wp14="http://schemas.microsoft.com/office/word/2010/wordml" w:rsidRPr="006866E4" w:rsidR="00A46847" w:rsidP="0CD52BAC" w:rsidRDefault="00A46847" w14:paraId="3623DEF5" wp14:textId="4425F09F">
      <w:pPr>
        <w:shd w:val="clear" w:color="auto" w:fill="FFFFFF" w:themeFill="background1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CD52BAC" w:rsidR="00A46847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  <w:lang w:eastAsia="ru-RU"/>
        </w:rPr>
        <w:t xml:space="preserve">Линейный адрес соответствует адресу младшего байта группы данных в памяти. Команда применяется для обращения к </w:t>
      </w:r>
      <w:proofErr w:type="spellStart"/>
      <w:r w:rsidRPr="0CD52BAC" w:rsidR="00A46847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  <w:lang w:eastAsia="ru-RU"/>
        </w:rPr>
        <w:t>невыровненным</w:t>
      </w:r>
      <w:proofErr w:type="spellEnd"/>
      <w:r w:rsidRPr="0CD52BAC" w:rsidR="00A46847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  <w:lang w:eastAsia="ru-RU"/>
        </w:rPr>
        <w:t xml:space="preserve"> данным в памяти.</w:t>
      </w:r>
    </w:p>
    <w:p xmlns:wp14="http://schemas.microsoft.com/office/word/2010/wordml" w:rsidRPr="006866E4" w:rsidR="00A46847" w:rsidP="00A46847" w:rsidRDefault="00A46847" w14:paraId="17BC6712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MOVHPS 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 - команда копирует два FP-элемента одним из следующих способов:</w:t>
      </w:r>
    </w:p>
    <w:p xmlns:wp14="http://schemas.microsoft.com/office/word/2010/wordml" w:rsidRPr="006866E4" w:rsidR="00A46847" w:rsidP="00A46847" w:rsidRDefault="00A46847" w14:paraId="3E57156E" wp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 xml:space="preserve">из памяти в </w:t>
      </w:r>
      <w:proofErr w:type="gramStart"/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два старшие элемента</w:t>
      </w:r>
      <w:proofErr w:type="gramEnd"/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 xml:space="preserve"> XMM-регистра</w:t>
      </w:r>
    </w:p>
    <w:p xmlns:wp14="http://schemas.microsoft.com/office/word/2010/wordml" w:rsidRPr="006866E4" w:rsidR="00A46847" w:rsidP="00A46847" w:rsidRDefault="00A46847" w14:paraId="4FE5CA13" wp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двух старших элементов XMM-регистра в память</w:t>
      </w:r>
    </w:p>
    <w:p xmlns:wp14="http://schemas.microsoft.com/office/word/2010/wordml" w:rsidRPr="006866E4" w:rsidR="00A46847" w:rsidP="00A46847" w:rsidRDefault="00A46847" w14:paraId="1A84C180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При копировании данных из памяти в XMM-регистр, два младших элемента этого регистра не изменяются. Команда работает с адресом младшего байта группы данных в памяти.</w:t>
      </w:r>
    </w:p>
    <w:p xmlns:wp14="http://schemas.microsoft.com/office/word/2010/wordml" w:rsidRPr="006866E4" w:rsidR="00A46847" w:rsidP="00A46847" w:rsidRDefault="00A46847" w14:paraId="0AA29906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MOVLPS 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 - команда копирует два FP-элемента одним из следующих способов:</w:t>
      </w:r>
    </w:p>
    <w:p xmlns:wp14="http://schemas.microsoft.com/office/word/2010/wordml" w:rsidRPr="006866E4" w:rsidR="00A46847" w:rsidP="00A46847" w:rsidRDefault="00A46847" w14:paraId="282ABE61" wp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 xml:space="preserve">из памяти в </w:t>
      </w:r>
      <w:proofErr w:type="gramStart"/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два младшие элемента</w:t>
      </w:r>
      <w:proofErr w:type="gramEnd"/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 xml:space="preserve"> XMM-регистра</w:t>
      </w:r>
    </w:p>
    <w:p xmlns:wp14="http://schemas.microsoft.com/office/word/2010/wordml" w:rsidRPr="006866E4" w:rsidR="00A46847" w:rsidP="00A46847" w:rsidRDefault="00A46847" w14:paraId="00127698" wp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двух младших элементов XMM-регистра в память</w:t>
      </w:r>
    </w:p>
    <w:p xmlns:wp14="http://schemas.microsoft.com/office/word/2010/wordml" w:rsidRPr="006866E4" w:rsidR="00A46847" w:rsidP="00A46847" w:rsidRDefault="00A46847" w14:paraId="5F399C9C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При копировании данных из памяти в XMM-регистр, два старших элемента этого регистра не изменяются. Линейный адрес соответствует адресу младшего байта группы данных в памяти.</w:t>
      </w:r>
    </w:p>
    <w:p xmlns:wp14="http://schemas.microsoft.com/office/word/2010/wordml" w:rsidRPr="006866E4" w:rsidR="00A46847" w:rsidP="00A46847" w:rsidRDefault="00A46847" w14:paraId="3126D384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MOVSS 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6866E4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 - команда копирует один 32-рарядный FP-элемент одним из следующих способов:</w:t>
      </w:r>
    </w:p>
    <w:p xmlns:wp14="http://schemas.microsoft.com/office/word/2010/wordml" w:rsidRPr="006866E4" w:rsidR="00A46847" w:rsidP="00A46847" w:rsidRDefault="00A46847" w14:paraId="007868A8" wp14:textId="777777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памяти в младший элемент XMM-регистра</w:t>
      </w:r>
    </w:p>
    <w:p xmlns:wp14="http://schemas.microsoft.com/office/word/2010/wordml" w:rsidRPr="006866E4" w:rsidR="00A46847" w:rsidP="00A46847" w:rsidRDefault="00A46847" w14:paraId="7787C2FD" wp14:textId="777777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младшего элемента XMM-регистра в память</w:t>
      </w:r>
    </w:p>
    <w:p xmlns:wp14="http://schemas.microsoft.com/office/word/2010/wordml" w:rsidRPr="006866E4" w:rsidR="00A46847" w:rsidP="00A46847" w:rsidRDefault="00A46847" w14:paraId="19BC605F" wp14:textId="777777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младшего элемента одного XMM-регистра в младший элемент другого XMM-регистра</w:t>
      </w:r>
    </w:p>
    <w:p xmlns:wp14="http://schemas.microsoft.com/office/word/2010/wordml" w:rsidRPr="006866E4" w:rsidR="00A46847" w:rsidP="00A46847" w:rsidRDefault="00A46847" w14:paraId="5236B598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При копировании 32 битов данных из памяти в XMM-регистр, все 96 оставшихся старших битов этого регистра обнуляются. Команда работает с адресом младшего байта группы данных в памяти.</w:t>
      </w:r>
    </w:p>
    <w:p xmlns:wp14="http://schemas.microsoft.com/office/word/2010/wordml" w:rsidRPr="006866E4" w:rsidR="00A46847" w:rsidP="00A46847" w:rsidRDefault="00A46847" w14:paraId="50F9346F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При копировании 32 битов данных из памяти в XMM-регистр, все 96 оставшихся старших битов этого регистра обнуляются. Команда работает с адресом младшего байта группы данных в памяти.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2280"/>
        <w:gridCol w:w="8330"/>
      </w:tblGrid>
      <w:tr xmlns:wp14="http://schemas.microsoft.com/office/word/2010/wordml" w:rsidRPr="006866E4" w:rsidR="00A46847" w:rsidTr="00A46847" w14:paraId="1804C43D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09341EC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MOVLHPS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15FCE49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lastRenderedPageBreak/>
              <w:t xml:space="preserve">команда копирует 64 младших разряда входного регистра в 64 </w:t>
            </w: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lastRenderedPageBreak/>
              <w:t>старших разряда выходного регистра, не меняя содержимое 64 младших разрядов выходного регистра.</w:t>
            </w:r>
          </w:p>
        </w:tc>
      </w:tr>
      <w:tr xmlns:wp14="http://schemas.microsoft.com/office/word/2010/wordml" w:rsidRPr="006866E4" w:rsidR="00A46847" w:rsidTr="00A46847" w14:paraId="5A5DA3ED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4F288A3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 xml:space="preserve">MOVHLPS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78D38D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копирует 64 старших разряда входного регистра в 64 младших разряда выходного регистра, не меняя содержимое 64 старших разрядов выходного регистра.</w:t>
            </w:r>
          </w:p>
        </w:tc>
      </w:tr>
      <w:tr xmlns:wp14="http://schemas.microsoft.com/office/word/2010/wordml" w:rsidRPr="006866E4" w:rsidR="00A46847" w:rsidTr="00A46847" w14:paraId="2F96E389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6FACFDE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MOVMSKPS ir32,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313E08D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копирует содержимое старших (знаковых) разрядов каждого из четырех FP-элементов, находящихся во входном XMM-регистре, в младшие разряды выходного целочисленного регистра, и 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формирует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таким образом 4-битовую маску. Старшие 28 разрядов целочисленного регистра обнуляются.</w:t>
            </w:r>
          </w:p>
        </w:tc>
      </w:tr>
      <w:tr xmlns:wp14="http://schemas.microsoft.com/office/word/2010/wordml" w:rsidRPr="006866E4" w:rsidR="00A46847" w:rsidTr="00A46847" w14:paraId="7EA76D5A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04D25EE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CMPEQPS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CMPLTPS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CMPLEPS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CMPUNORDPS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CMPNEQPS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CMPNLTPS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CMPNLEPS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CMPORDPS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5F005D6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команды попарно сравнивают числа в соответствующих элементах операндов, проверяя выполнение условий равно, меньше, меньше или равно, несравнимы, не равно, не меньше, не 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{ 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меньше или равно}, сравнимы соответственно. Элементы выходного операнда заполняются масками из единиц или нулей в зависимости от результата.</w:t>
            </w:r>
          </w:p>
        </w:tc>
      </w:tr>
      <w:tr xmlns:wp14="http://schemas.microsoft.com/office/word/2010/wordml" w:rsidRPr="006866E4" w:rsidR="00A46847" w:rsidTr="00A46847" w14:paraId="6E579FDF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56F82C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CMPEQSS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CMPLTSS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CMPLESS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CMPUNORDSS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CMPNEQSS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CMPNLTSS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CMPNLESS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; CMPORDSS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367B87C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команды сравнивают числа в младших элементах операндов, проверяя выполнение условий равно, меньше, меньше или равно, несравнимы, не равно, не меньше, не 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{ 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меньше или равно}, сравнимы соответственно. Младший элемент выходного операнда заполняется маской из единиц или нулей в зависимости от результата. Содержимое трех старших элементов выходного операнда сохраняется.</w:t>
            </w:r>
          </w:p>
        </w:tc>
      </w:tr>
      <w:tr xmlns:wp14="http://schemas.microsoft.com/office/word/2010/wordml" w:rsidRPr="006866E4" w:rsidR="00A46847" w:rsidTr="00A46847" w14:paraId="3F8E88BB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71F7F34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ANDPS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78C5EFC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lastRenderedPageBreak/>
              <w:t>команда вычисляет поразрядное логическое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И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своих 128-битных </w:t>
            </w: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lastRenderedPageBreak/>
              <w:t>входного и выходного операндов. Каждый бит результата полагается равным 1, если оба соответствующих бита операндов равны 1, и равным 0 в противном случае. Результат записывается в выходной операнд.</w:t>
            </w:r>
          </w:p>
        </w:tc>
      </w:tr>
      <w:tr xmlns:wp14="http://schemas.microsoft.com/office/word/2010/wordml" w:rsidRPr="006866E4" w:rsidR="00A46847" w:rsidTr="00A46847" w14:paraId="1BA1BC67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5012DE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 xml:space="preserve">ANDNPS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145047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сначала инвертирует все разряды выходного операнда (логическое НЕ), а затем вычисляет поразрядное логическое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И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входного и инвертированного выходного операндов. Каждый бит результата полагается равным 1, если для входного операнда соответствующий 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бит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равен 1, а для выходного - равен 0. В противном случае присваивается 0. Результат записывается в выходной операнд.</w:t>
            </w:r>
          </w:p>
        </w:tc>
      </w:tr>
      <w:tr xmlns:wp14="http://schemas.microsoft.com/office/word/2010/wordml" w:rsidRPr="006866E4" w:rsidR="00A46847" w:rsidTr="00A46847" w14:paraId="79322169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4394C6A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ORPS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28FC525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вычисляет 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поразрядное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логическое ИЛИ своих 128-битных входного и выходного операндов. Каждый бит результата полагается равным 0, если оба соответствующих бита операндов равны 0, и равным 1 в противном случае. Результат записывается в выходной операнд.</w:t>
            </w:r>
          </w:p>
        </w:tc>
      </w:tr>
      <w:tr xmlns:wp14="http://schemas.microsoft.com/office/word/2010/wordml" w:rsidRPr="006866E4" w:rsidR="00A46847" w:rsidTr="00A46847" w14:paraId="5A7EC5BA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02ADA8C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XORPS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10980F2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вычисляет </w:t>
            </w:r>
            <w:proofErr w:type="gramStart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поразрядное</w:t>
            </w:r>
            <w:proofErr w:type="gramEnd"/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логическое исключающее ИЛИ своих 128-битных входного и выходного операндов. Каждый бит результата полагается равным 1, если соответствующие биты операндов содержат различные значения. В случае одинаковых значений присваивается 0. Результат записывается в выходной операнд.</w:t>
            </w:r>
          </w:p>
        </w:tc>
      </w:tr>
      <w:tr xmlns:wp14="http://schemas.microsoft.com/office/word/2010/wordml" w:rsidRPr="006866E4" w:rsidR="00A46847" w:rsidTr="00A46847" w14:paraId="1C2BBEBE" wp14:textId="77777777"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6866E4" w:rsidR="00A46847" w:rsidP="00A46847" w:rsidRDefault="00A46847" w14:paraId="54FF4D8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COMISS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50D359D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выполняет сравнение двух младших элементов операндов и устанавливает для них одно из соотношений: "меньше", "равны", "больше", "несравнимы". По результатам сравнения устанавливаются следующие значения флагов состояния ZF, PF и CF:</w:t>
            </w:r>
          </w:p>
        </w:tc>
      </w:tr>
    </w:tbl>
    <w:p xmlns:wp14="http://schemas.microsoft.com/office/word/2010/wordml" w:rsidRPr="006866E4" w:rsidR="00A46847" w:rsidP="00A46847" w:rsidRDefault="00A46847" w14:paraId="672A6659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br/>
      </w:r>
    </w:p>
    <w:tbl>
      <w:tblPr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657"/>
        <w:gridCol w:w="920"/>
        <w:gridCol w:w="890"/>
        <w:gridCol w:w="951"/>
      </w:tblGrid>
      <w:tr xmlns:wp14="http://schemas.microsoft.com/office/word/2010/wordml" w:rsidRPr="006866E4" w:rsidR="00A46847" w:rsidTr="00A46847" w14:paraId="1BDC5F92" wp14:textId="77777777"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41ECC6D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07283BF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Значения в EFLAGS</w:t>
            </w:r>
          </w:p>
        </w:tc>
      </w:tr>
      <w:tr xmlns:wp14="http://schemas.microsoft.com/office/word/2010/wordml" w:rsidRPr="006866E4" w:rsidR="00A46847" w:rsidTr="00A46847" w14:paraId="1CEFE674" wp14:textId="77777777"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6E7BEAA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2FF368C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ZF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5EEFBD7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PF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3F9444A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CF</w:t>
            </w:r>
          </w:p>
        </w:tc>
      </w:tr>
      <w:tr xmlns:wp14="http://schemas.microsoft.com/office/word/2010/wordml" w:rsidRPr="006866E4" w:rsidR="00A46847" w:rsidTr="00A46847" w14:paraId="1E7031D5" wp14:textId="77777777"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752407F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Несравнимы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649841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56B20A0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249FAAB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xmlns:wp14="http://schemas.microsoft.com/office/word/2010/wordml" w:rsidRPr="006866E4" w:rsidR="00A46847" w:rsidTr="00A46847" w14:paraId="0148E136" wp14:textId="77777777"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4EECC13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Меньше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4B58431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2322F00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19F14E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xmlns:wp14="http://schemas.microsoft.com/office/word/2010/wordml" w:rsidRPr="006866E4" w:rsidR="00A46847" w:rsidTr="00A46847" w14:paraId="4A734A8E" wp14:textId="77777777"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584ED84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7B7EFE0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3311358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5531F9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xmlns:wp14="http://schemas.microsoft.com/office/word/2010/wordml" w:rsidRPr="006866E4" w:rsidR="00A46847" w:rsidTr="00A46847" w14:paraId="3C2E03FC" wp14:textId="77777777"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5A84A7B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Равны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065D241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0213FF8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6866E4" w:rsidR="00A46847" w:rsidP="00A46847" w:rsidRDefault="00A46847" w14:paraId="370D6A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6866E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xmlns:wp14="http://schemas.microsoft.com/office/word/2010/wordml" w:rsidRPr="006866E4" w:rsidR="00A46847" w:rsidP="0099240D" w:rsidRDefault="00A46847" w14:paraId="0A37501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br/>
      </w:r>
    </w:p>
    <w:p xmlns:wp14="http://schemas.microsoft.com/office/word/2010/wordml" w:rsidRPr="005E64B7" w:rsidR="005E64B7" w:rsidP="005E64B7" w:rsidRDefault="005E64B7" w14:paraId="71DD8771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Если хотя бы один из сравниваемых элементов операндов содержит значение </w:t>
      </w:r>
      <w:proofErr w:type="spellStart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QNaN</w:t>
      </w:r>
      <w:proofErr w:type="spellEnd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или </w:t>
      </w:r>
      <w:proofErr w:type="spellStart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SNaN</w:t>
      </w:r>
      <w:proofErr w:type="spellEnd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, флаги устанавливаются в "несравнимы" и генерируется исключение. Согласно стандарту IEEE, величина </w:t>
      </w:r>
      <w:proofErr w:type="spellStart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QNaN</w:t>
      </w:r>
      <w:proofErr w:type="spellEnd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определяется как любое нечисловое </w:t>
      </w:r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lastRenderedPageBreak/>
        <w:t>значение (</w:t>
      </w:r>
      <w:proofErr w:type="spellStart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NaN</w:t>
      </w:r>
      <w:proofErr w:type="spellEnd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), у которого старший бит мантиссы равен 1. Величина </w:t>
      </w:r>
      <w:proofErr w:type="spellStart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SNaN</w:t>
      </w:r>
      <w:proofErr w:type="spellEnd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определяется как любое нечисловое значение (</w:t>
      </w:r>
      <w:proofErr w:type="spellStart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NaN</w:t>
      </w:r>
      <w:proofErr w:type="spellEnd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), у которого старший бит мантиссы равен 0, а хотя бы один из оставшихся битов мантиссы содержит 1. Если все биты мантиссы равны 0, то величина считается равной бесконечности. </w:t>
      </w:r>
      <w:proofErr w:type="spellStart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SNaN</w:t>
      </w:r>
      <w:proofErr w:type="spellEnd"/>
      <w:r w:rsidRPr="005E64B7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обычно используется для активизации обработчика исключений.</w:t>
      </w:r>
    </w:p>
    <w:p xmlns:wp14="http://schemas.microsoft.com/office/word/2010/wordml" w:rsidRPr="005E64B7" w:rsidR="005E64B7" w:rsidP="005E64B7" w:rsidRDefault="005E64B7" w14:paraId="5DAB6C7B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5E64B7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br/>
      </w:r>
    </w:p>
    <w:tbl>
      <w:tblPr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2280"/>
        <w:gridCol w:w="8330"/>
      </w:tblGrid>
      <w:tr xmlns:wp14="http://schemas.microsoft.com/office/word/2010/wordml" w:rsidRPr="005E64B7" w:rsidR="005E64B7" w:rsidTr="005E64B7" w14:paraId="727FE048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601827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UCOMISS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258E5F4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выполняет те же действия, что и команда COMISS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 Разница заключается в обработке нечисловых операндов. Для операндов типа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SNaN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команда генерирует исключение, а для операндов типа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QNaN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- нет. Флаги устанавливаются в значение "несравнимы" в каждом из случаев.</w:t>
            </w:r>
          </w:p>
        </w:tc>
      </w:tr>
      <w:tr xmlns:wp14="http://schemas.microsoft.com/office/word/2010/wordml" w:rsidRPr="005E64B7" w:rsidR="005E64B7" w:rsidTr="005E64B7" w14:paraId="6CDF7ED5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6F8371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CVTPS2PI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1FF0950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преобразует FP-числа из двух младших элементов входного операнда в целые 32-разрядные числа со знаком, записываемые в два элемента выходного MMX-регистра. При необходимости результаты округляются в соответствии со значением поля RC в регистре MXCSR.</w:t>
            </w:r>
          </w:p>
        </w:tc>
      </w:tr>
      <w:tr xmlns:wp14="http://schemas.microsoft.com/office/word/2010/wordml" w:rsidRPr="005E64B7" w:rsidR="005E64B7" w:rsidTr="005E64B7" w14:paraId="20EAEBC7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5D7DAD8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CVTSS2SI ir32,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05573D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преобразует одно FP-число, содержащееся в младшем элементе входного операнда, в целое 32-разрядное число со знаком, записываемое в выходной целочисленный регистр. При необходимости результат округляется в соответствии со значением поля RC в регистре MXCSR.</w:t>
            </w:r>
          </w:p>
        </w:tc>
      </w:tr>
      <w:tr xmlns:wp14="http://schemas.microsoft.com/office/word/2010/wordml" w:rsidRPr="005E64B7" w:rsidR="005E64B7" w:rsidTr="005E64B7" w14:paraId="218CD72F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14361AA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CVTTPS2PI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6CBB60E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преобразует FP-числа из двух младших элементов входного операнда в целые 32-разрядные числа со знаком, записываемые в два элемента выходного MMX-регистра. Когда необходимо округление, дробная часть результата отбрасывается, без учета значения поля RC в регистре MXCSR. Используйте эту команду для преобразований, где при округлении требуется только отбрасывание дробной части.</w:t>
            </w:r>
          </w:p>
        </w:tc>
      </w:tr>
      <w:tr xmlns:wp14="http://schemas.microsoft.com/office/word/2010/wordml" w:rsidRPr="005E64B7" w:rsidR="005E64B7" w:rsidTr="005E64B7" w14:paraId="1A7CD1CA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5580CF5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CVTTSS2SI ir32,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19FFD6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преобразует одно FP-число, содержащееся в младшем элементе входного операнда, в целое 32-разрядное число со знаком, записываемое в выходной целочисленный регистр. Когда необходимо округление, дробная часть результата отбрасывается, без учета значения поля RC в регистре MXCSR. Используйте эту команду для преобразований, где требуется только отбрасывание дробной части при округлении.</w:t>
            </w:r>
          </w:p>
        </w:tc>
      </w:tr>
      <w:tr xmlns:wp14="http://schemas.microsoft.com/office/word/2010/wordml" w:rsidRPr="005E64B7" w:rsidR="005E64B7" w:rsidTr="005E64B7" w14:paraId="30956175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0076F19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CVTPI2PS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3CB4BBC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преобразует два 32-разрядных целых числа со знаком в два FP-числа, записываемые в два младших элемента выходного XMM-регистра. Два старших элемента выходного регистра не изменяются.</w:t>
            </w:r>
          </w:p>
        </w:tc>
      </w:tr>
      <w:tr xmlns:wp14="http://schemas.microsoft.com/office/word/2010/wordml" w:rsidRPr="005E64B7" w:rsidR="005E64B7" w:rsidTr="005E64B7" w14:paraId="70533BC6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4520F7E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CVTSI2SS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, ir32/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6F154D9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преобразует 32-разрядное целое число со знаком в FP-число, записываемое в младший элемент выходного XMM-</w:t>
            </w: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lastRenderedPageBreak/>
              <w:t>регистра. Три старших элемента выходного регистра не изменяются.</w:t>
            </w:r>
          </w:p>
        </w:tc>
      </w:tr>
      <w:tr xmlns:wp14="http://schemas.microsoft.com/office/word/2010/wordml" w:rsidRPr="005E64B7" w:rsidR="005E64B7" w:rsidTr="005E64B7" w14:paraId="2D43C61B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5BFE87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 xml:space="preserve">PEXTRV ir32,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7D1749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копирует 16-разрядное слово, на которое указывают два младших разряда непосредственного операнда, из MMX-регистра в целочисленный регистр. Старшие 16 разрядов целочисленного регистра заполняются нулями.</w:t>
            </w:r>
          </w:p>
        </w:tc>
      </w:tr>
      <w:tr xmlns:wp14="http://schemas.microsoft.com/office/word/2010/wordml" w:rsidRPr="005E64B7" w:rsidR="005E64B7" w:rsidTr="005E64B7" w14:paraId="2CB8E38F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212F52B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PINSRW mm, ir32/m,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242B78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копирует 16-разрядное слово из входного операнда в слово MMX-регистра, на которое указывают два младших разряда непосредственного операнда.</w:t>
            </w:r>
          </w:p>
        </w:tc>
      </w:tr>
      <w:tr xmlns:wp14="http://schemas.microsoft.com/office/word/2010/wordml" w:rsidRPr="005E64B7" w:rsidR="005E64B7" w:rsidTr="005E64B7" w14:paraId="4F278408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32923E0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PMINSW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1B5D4B8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попарно сравнивает четыре слова </w:t>
            </w:r>
            <w:proofErr w:type="gram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 знаком в MMX-регистре с четырьмя словами со знаком во входном операнде</w:t>
            </w:r>
            <w:proofErr w:type="gram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 Минимальные значения записываются в выходной операнд.</w:t>
            </w:r>
          </w:p>
        </w:tc>
      </w:tr>
      <w:tr xmlns:wp14="http://schemas.microsoft.com/office/word/2010/wordml" w:rsidRPr="005E64B7" w:rsidR="005E64B7" w:rsidTr="005E64B7" w14:paraId="71DC3F3E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559183A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PMAXSW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72E3463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попарно сравнивает четыре слова </w:t>
            </w:r>
            <w:proofErr w:type="gram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 знаком в MMX-регистре с четырьмя словами со знаком во входном операнде</w:t>
            </w:r>
            <w:proofErr w:type="gram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 Максимальные значения записываются в выходной операнд.</w:t>
            </w:r>
          </w:p>
        </w:tc>
      </w:tr>
      <w:tr xmlns:wp14="http://schemas.microsoft.com/office/word/2010/wordml" w:rsidRPr="005E64B7" w:rsidR="005E64B7" w:rsidTr="005E64B7" w14:paraId="3A04BED9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60C7AC3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PMINUB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408AE1B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попарно сравнивает восемь байтов </w:t>
            </w:r>
            <w:proofErr w:type="gram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без знака в MMX-регистре с восемью байтами без знака во входном операнде</w:t>
            </w:r>
            <w:proofErr w:type="gram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 Минимальные значения записываются в выходной операнд.</w:t>
            </w:r>
          </w:p>
        </w:tc>
      </w:tr>
      <w:tr xmlns:wp14="http://schemas.microsoft.com/office/word/2010/wordml" w:rsidRPr="005E64B7" w:rsidR="005E64B7" w:rsidTr="005E64B7" w14:paraId="79DD1022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5BF3FEB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PMAXUB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61DA133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попарно сравнивает восемь байтов </w:t>
            </w:r>
            <w:proofErr w:type="gram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без знака в MMX-регистре с восемью байтами без знака во входном операнде</w:t>
            </w:r>
            <w:proofErr w:type="gram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 Максимальные значения записываются в выходной операнд.</w:t>
            </w:r>
          </w:p>
        </w:tc>
      </w:tr>
      <w:tr xmlns:wp14="http://schemas.microsoft.com/office/word/2010/wordml" w:rsidRPr="005E64B7" w:rsidR="005E64B7" w:rsidTr="005E64B7" w14:paraId="1F78CBAC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03DD35F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PMOVMSKB ir32,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3E2091B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копирует старшие (знаковые) биты всех восьми упакованных байтов входного операнда - MMX-регистра и формирует 8-разрядную маску в младших разрядах 32-разрядного целочисленного регистра. Все старшие 24 разряда выходного целочисленного регистра обнуляются.</w:t>
            </w:r>
          </w:p>
        </w:tc>
      </w:tr>
      <w:tr xmlns:wp14="http://schemas.microsoft.com/office/word/2010/wordml" w:rsidRPr="005E64B7" w:rsidR="005E64B7" w:rsidTr="005E64B7" w14:paraId="57DCA4CD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7E0AE52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PMULHUW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7E008C9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записывает в выходной операнд старшие 16 разрядов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попарных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промежуточных произведений 16-разрядных слов без знака входного и выходного операндов.</w:t>
            </w:r>
          </w:p>
        </w:tc>
      </w:tr>
      <w:tr xmlns:wp14="http://schemas.microsoft.com/office/word/2010/wordml" w:rsidRPr="005E64B7" w:rsidR="005E64B7" w:rsidTr="005E64B7" w14:paraId="5DAD5ACB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5821361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PSHUFW mm, mm/m,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6DDB7C6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выбирает четыре 16-разрядных слова (не обязательно различных) из входного операнда и записывает их в определенном порядке в выходной операнд. Порядок записи слов задается 2-разрядными полями 8-разрядного непосредственного операнда.</w:t>
            </w:r>
          </w:p>
        </w:tc>
      </w:tr>
      <w:tr xmlns:wp14="http://schemas.microsoft.com/office/word/2010/wordml" w:rsidRPr="005E64B7" w:rsidR="005E64B7" w:rsidTr="005E64B7" w14:paraId="640166E1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3F0E611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MOVNTPS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xmm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37A4508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записывает 128 бит SPFP-данных непосредственно в память и не кэширует данные при кэш-промахе (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cache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miss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). При кэш-попадании (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cache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hit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) данные в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кэше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обновляются, а прямой записи в память не происходит.</w:t>
            </w:r>
          </w:p>
        </w:tc>
      </w:tr>
      <w:tr xmlns:wp14="http://schemas.microsoft.com/office/word/2010/wordml" w:rsidRPr="005E64B7" w:rsidR="005E64B7" w:rsidTr="005E64B7" w14:paraId="54C45C26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6ABB6E3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MOVNTQ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45D8A8C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записывает 64 бита целочисленных данных непосредственно в память и не кэширует данные при кэш-промахе. При кэш-попадании данные в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кэше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обновляются, а прямой записи в </w:t>
            </w: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lastRenderedPageBreak/>
              <w:t>память не происходит.</w:t>
            </w:r>
          </w:p>
        </w:tc>
      </w:tr>
      <w:tr xmlns:wp14="http://schemas.microsoft.com/office/word/2010/wordml" w:rsidRPr="005E64B7" w:rsidR="005E64B7" w:rsidTr="005E64B7" w14:paraId="5FC0251A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6EB3275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 xml:space="preserve">MASKMOVQ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49F7850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выборочно записывает байты из MMX-регистра непосредственно в память. Байты выбираются в соответствии с 8-разрядной маской, состоящей из старших битов в байтах второго операнда - MMX-регистра. Единица в некотором разряде маски означает запись соответствующего байта в память, нуль - отсутствие записи. Адрес памяти, по которому производится запись, указывается в регистре EDI.</w:t>
            </w:r>
          </w:p>
        </w:tc>
      </w:tr>
      <w:tr xmlns:wp14="http://schemas.microsoft.com/office/word/2010/wordml" w:rsidRPr="005E64B7" w:rsidR="005E64B7" w:rsidTr="005E64B7" w14:paraId="4971D0D6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4E1BCDA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hrefETCHT0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6599F3B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записывает кэшируемые данные из памяти в кэш всех уровней.</w:t>
            </w:r>
          </w:p>
        </w:tc>
      </w:tr>
      <w:tr xmlns:wp14="http://schemas.microsoft.com/office/word/2010/wordml" w:rsidRPr="005E64B7" w:rsidR="005E64B7" w:rsidTr="005E64B7" w14:paraId="2E97F8DB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6EB3B6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hrefETCHT1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  <w:proofErr w:type="gram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 hrefETCHT2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7E548A6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команды в архитектуре процессора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PentiumR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III записывают кэшируемые данные из памяти в кэш L2.</w:t>
            </w:r>
          </w:p>
        </w:tc>
      </w:tr>
      <w:tr xmlns:wp14="http://schemas.microsoft.com/office/word/2010/wordml" w:rsidRPr="005E64B7" w:rsidR="005E64B7" w:rsidTr="005E64B7" w14:paraId="5AE0A2E5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0101EAA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hrefETCHTA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6075A97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записывает кэшируемые данные из памяти в кэш для данных со слабой локализацией. В архитектуре процессора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PentiumR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III данные обходят L2-кэш и переносятся в L1-кэш, </w:t>
            </w:r>
            <w:proofErr w:type="gram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используемый</w:t>
            </w:r>
            <w:proofErr w:type="gram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для этих целей.</w:t>
            </w:r>
          </w:p>
        </w:tc>
      </w:tr>
      <w:tr xmlns:wp14="http://schemas.microsoft.com/office/word/2010/wordml" w:rsidRPr="005E64B7" w:rsidR="005E64B7" w:rsidTr="005E64B7" w14:paraId="14109DA1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55FC7BD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SFENCE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1700DEA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применяется для строгого упорядочения последовательности обращений в память и синхронизации ее с содержимым кэш-памяти, если такие обращения являются слабо упорядоченными. При использовании данной команды в основную память копируются все данные предшествующих команд записи, хранящиеся в буфере записи и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кэше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 Только после этого будут выполняться следующие команды записи. Команда временно блокирует выполнение лишь последующих команд сохранения данных, не влияя при этом на работу других команд.</w:t>
            </w:r>
          </w:p>
        </w:tc>
      </w:tr>
      <w:tr xmlns:wp14="http://schemas.microsoft.com/office/word/2010/wordml" w:rsidRPr="005E64B7" w:rsidR="005E64B7" w:rsidTr="005E64B7" w14:paraId="515C8311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13B9064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STMXCSR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3A4F885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записывает в 32-разрядное слово памяти содержимое регистра MXCSR.</w:t>
            </w:r>
          </w:p>
        </w:tc>
      </w:tr>
      <w:tr xmlns:wp14="http://schemas.microsoft.com/office/word/2010/wordml" w:rsidRPr="005E64B7" w:rsidR="005E64B7" w:rsidTr="005E64B7" w14:paraId="02EB378F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5E64B7" w:rsidR="005E64B7" w:rsidP="005E64B7" w:rsidRDefault="005E64B7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 xmlns:wp14="http://schemas.microsoft.com/office/word/2010/wordml" w:rsidRPr="005E64B7" w:rsidR="005E64B7" w:rsidTr="005E64B7" w14:paraId="10A6FCE7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348AA7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IDMXCSR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262484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команда загружает из памяти 32-разрядное слово состояния и управления в регистр MXCSR.</w:t>
            </w:r>
          </w:p>
        </w:tc>
      </w:tr>
      <w:tr xmlns:wp14="http://schemas.microsoft.com/office/word/2010/wordml" w:rsidRPr="005E64B7" w:rsidR="005E64B7" w:rsidTr="005E64B7" w14:paraId="32B93C6A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4123048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FXSAVE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6D652C4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сохраняет в области памяти по указываемому адресу состояние регистров данных с плавающей запятой, MMX-регистров, а также новых регистров процессора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PentiumR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III. Размер области памяти, в которой хранится информация о состоянии процессора, составляет 512 байт.</w:t>
            </w:r>
          </w:p>
        </w:tc>
      </w:tr>
      <w:tr xmlns:wp14="http://schemas.microsoft.com/office/word/2010/wordml" w:rsidRPr="005E64B7" w:rsidR="005E64B7" w:rsidTr="005E64B7" w14:paraId="3E9FDE40" wp14:textId="77777777">
        <w:trPr>
          <w:jc w:val="center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5E64B7" w:rsidR="005E64B7" w:rsidP="005E64B7" w:rsidRDefault="005E64B7" w14:paraId="2BBF1CB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FXSTOR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Pr="005E64B7" w:rsidR="005E64B7" w:rsidP="005E64B7" w:rsidRDefault="005E64B7" w14:paraId="6BB615B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команда загружает предварительно сохраненную информацию о состоянии регистров данных с плавающей запятой, MMX-регистров, а также новых регистров процессора </w:t>
            </w:r>
            <w:proofErr w:type="spellStart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PentiumR</w:t>
            </w:r>
            <w:proofErr w:type="spellEnd"/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III из 512-байтной области памяти в соответствующие регистры. Начальный адрес области памяти при загрузке должен быть выровнен на 16 </w:t>
            </w:r>
            <w:r w:rsidRPr="005E64B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lastRenderedPageBreak/>
              <w:t>байт.</w:t>
            </w:r>
          </w:p>
        </w:tc>
      </w:tr>
    </w:tbl>
    <w:p xmlns:wp14="http://schemas.microsoft.com/office/word/2010/wordml" w:rsidRPr="000C793D" w:rsidR="00A46847" w:rsidP="000C793D" w:rsidRDefault="00A46847" w14:paraId="41C8F396" wp14:textId="77777777">
      <w:pPr>
        <w:tabs>
          <w:tab w:val="left" w:pos="4548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sectPr w:rsidRPr="000C793D" w:rsidR="00A46847" w:rsidSect="00D91FD4">
      <w:head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EE02EB" w:rsidP="00D91FD4" w:rsidRDefault="00EE02EB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E02EB" w:rsidP="00D91FD4" w:rsidRDefault="00EE02EB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EE02EB" w:rsidP="00D91FD4" w:rsidRDefault="00EE02EB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E02EB" w:rsidP="00D91FD4" w:rsidRDefault="00EE02EB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9953752"/>
      <w:docPartObj>
        <w:docPartGallery w:val="Page Numbers (Top of Page)"/>
        <w:docPartUnique/>
      </w:docPartObj>
    </w:sdtPr>
    <w:sdtContent>
      <w:p xmlns:wp14="http://schemas.microsoft.com/office/word/2010/wordml" w:rsidR="00A46847" w:rsidRDefault="00CB4352" w14:paraId="5D369756" wp14:textId="77777777">
        <w:pPr>
          <w:pStyle w:val="a4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0C793D">
          <w:rPr>
            <w:noProof/>
          </w:rPr>
          <w:t>10</w:t>
        </w:r>
        <w:r>
          <w:fldChar w:fldCharType="end"/>
        </w:r>
      </w:p>
    </w:sdtContent>
  </w:sdt>
  <w:p xmlns:wp14="http://schemas.microsoft.com/office/word/2010/wordml" w:rsidR="00A46847" w:rsidRDefault="00A46847" w14:paraId="72A3D3EC" wp14:textId="7777777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94F"/>
    <w:multiLevelType w:val="multilevel"/>
    <w:tmpl w:val="ACC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F07892"/>
    <w:multiLevelType w:val="multilevel"/>
    <w:tmpl w:val="88BC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2A3FB8"/>
    <w:multiLevelType w:val="multilevel"/>
    <w:tmpl w:val="56A8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F467BAB"/>
    <w:multiLevelType w:val="multilevel"/>
    <w:tmpl w:val="2762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E1D06EF"/>
    <w:multiLevelType w:val="multilevel"/>
    <w:tmpl w:val="526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E0109B9"/>
    <w:multiLevelType w:val="multilevel"/>
    <w:tmpl w:val="7E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FD4"/>
    <w:rsid w:val="00056BA3"/>
    <w:rsid w:val="000B44BE"/>
    <w:rsid w:val="000B6E73"/>
    <w:rsid w:val="000C793D"/>
    <w:rsid w:val="0016723A"/>
    <w:rsid w:val="001D1FE5"/>
    <w:rsid w:val="005E64B7"/>
    <w:rsid w:val="006866E4"/>
    <w:rsid w:val="0097328B"/>
    <w:rsid w:val="0099240D"/>
    <w:rsid w:val="00A46847"/>
    <w:rsid w:val="00CB4352"/>
    <w:rsid w:val="00D91FD4"/>
    <w:rsid w:val="00DD14D4"/>
    <w:rsid w:val="00EE02EB"/>
    <w:rsid w:val="0CD52BAC"/>
    <w:rsid w:val="0E1899FB"/>
    <w:rsid w:val="2566E938"/>
    <w:rsid w:val="28FDD8B4"/>
    <w:rsid w:val="4BBCF512"/>
    <w:rsid w:val="4D190175"/>
    <w:rsid w:val="4F0FA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EED6A1A"/>
  <w15:docId w15:val="{17F98B93-0A5C-48D5-A3BB-6485E627A0A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B44BE"/>
  </w:style>
  <w:style w:type="paragraph" w:styleId="1">
    <w:name w:val="heading 1"/>
    <w:basedOn w:val="a"/>
    <w:link w:val="10"/>
    <w:uiPriority w:val="9"/>
    <w:qFormat/>
    <w:rsid w:val="00A4684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F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0"/>
    <w:rsid w:val="00D91FD4"/>
  </w:style>
  <w:style w:type="paragraph" w:styleId="a4">
    <w:name w:val="header"/>
    <w:basedOn w:val="a"/>
    <w:link w:val="a5"/>
    <w:uiPriority w:val="99"/>
    <w:unhideWhenUsed/>
    <w:rsid w:val="00D91FD4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D91FD4"/>
  </w:style>
  <w:style w:type="paragraph" w:styleId="a6">
    <w:name w:val="footer"/>
    <w:basedOn w:val="a"/>
    <w:link w:val="a7"/>
    <w:uiPriority w:val="99"/>
    <w:semiHidden/>
    <w:unhideWhenUsed/>
    <w:rsid w:val="00D91FD4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semiHidden/>
    <w:rsid w:val="00D91FD4"/>
  </w:style>
  <w:style w:type="character" w:styleId="10" w:customStyle="1">
    <w:name w:val="Заголовок 1 Знак"/>
    <w:basedOn w:val="a0"/>
    <w:link w:val="1"/>
    <w:uiPriority w:val="9"/>
    <w:rsid w:val="00A46847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A46847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46847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styleId="z-0" w:customStyle="1">
    <w:name w:val="z-Начало формы Знак"/>
    <w:basedOn w:val="a0"/>
    <w:link w:val="z-"/>
    <w:uiPriority w:val="99"/>
    <w:semiHidden/>
    <w:rsid w:val="00A46847"/>
    <w:rPr>
      <w:rFonts w:ascii="Arial" w:hAnsi="Arial" w:eastAsia="Times New Roman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46847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styleId="z-2" w:customStyle="1">
    <w:name w:val="z-Конец формы Знак"/>
    <w:basedOn w:val="a0"/>
    <w:link w:val="z-1"/>
    <w:uiPriority w:val="99"/>
    <w:semiHidden/>
    <w:rsid w:val="00A46847"/>
    <w:rPr>
      <w:rFonts w:ascii="Arial" w:hAnsi="Arial" w:eastAsia="Times New Roman" w:cs="Arial"/>
      <w:vanish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46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/>
    <w:rsid w:val="00A46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81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4022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53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221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8696">
                          <w:marLeft w:val="0"/>
                          <w:marRight w:val="72"/>
                          <w:marTop w:val="0"/>
                          <w:marBottom w:val="60"/>
                          <w:divBdr>
                            <w:top w:val="single" w:sz="4" w:space="4" w:color="DDDDDD"/>
                            <w:left w:val="single" w:sz="4" w:space="7" w:color="DDDDDD"/>
                            <w:bottom w:val="single" w:sz="4" w:space="4" w:color="DDDDDD"/>
                            <w:right w:val="single" w:sz="4" w:space="7" w:color="DDDDDD"/>
                          </w:divBdr>
                          <w:divsChild>
                            <w:div w:id="1119641356">
                              <w:marLeft w:val="264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656732">
                          <w:marLeft w:val="0"/>
                          <w:marRight w:val="72"/>
                          <w:marTop w:val="0"/>
                          <w:marBottom w:val="60"/>
                          <w:divBdr>
                            <w:top w:val="single" w:sz="4" w:space="4" w:color="DDDDDD"/>
                            <w:left w:val="single" w:sz="4" w:space="7" w:color="DDDDDD"/>
                            <w:bottom w:val="single" w:sz="4" w:space="4" w:color="DDDDDD"/>
                            <w:right w:val="single" w:sz="4" w:space="7" w:color="DDDDDD"/>
                          </w:divBdr>
                          <w:divsChild>
                            <w:div w:id="568200052">
                              <w:marLeft w:val="264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851634">
                          <w:marLeft w:val="0"/>
                          <w:marRight w:val="72"/>
                          <w:marTop w:val="0"/>
                          <w:marBottom w:val="60"/>
                          <w:divBdr>
                            <w:top w:val="single" w:sz="4" w:space="4" w:color="DDDDDD"/>
                            <w:left w:val="single" w:sz="4" w:space="7" w:color="DDDDDD"/>
                            <w:bottom w:val="single" w:sz="4" w:space="4" w:color="DDDDDD"/>
                            <w:right w:val="single" w:sz="4" w:space="7" w:color="DDDDDD"/>
                          </w:divBdr>
                          <w:divsChild>
                            <w:div w:id="1481268162">
                              <w:marLeft w:val="264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817480">
                          <w:marLeft w:val="0"/>
                          <w:marRight w:val="72"/>
                          <w:marTop w:val="0"/>
                          <w:marBottom w:val="60"/>
                          <w:divBdr>
                            <w:top w:val="single" w:sz="4" w:space="4" w:color="DDDDDD"/>
                            <w:left w:val="single" w:sz="4" w:space="7" w:color="DDDDDD"/>
                            <w:bottom w:val="single" w:sz="4" w:space="4" w:color="DDDDDD"/>
                            <w:right w:val="single" w:sz="4" w:space="7" w:color="DDDDDD"/>
                          </w:divBdr>
                          <w:divsChild>
                            <w:div w:id="1621493830">
                              <w:marLeft w:val="264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954708">
                          <w:marLeft w:val="0"/>
                          <w:marRight w:val="72"/>
                          <w:marTop w:val="0"/>
                          <w:marBottom w:val="60"/>
                          <w:divBdr>
                            <w:top w:val="single" w:sz="4" w:space="4" w:color="DDDDDD"/>
                            <w:left w:val="single" w:sz="4" w:space="7" w:color="DDDDDD"/>
                            <w:bottom w:val="single" w:sz="4" w:space="4" w:color="DDDDDD"/>
                            <w:right w:val="single" w:sz="4" w:space="7" w:color="DDDDDD"/>
                          </w:divBdr>
                          <w:divsChild>
                            <w:div w:id="282734010">
                              <w:marLeft w:val="264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088360">
                          <w:marLeft w:val="0"/>
                          <w:marRight w:val="72"/>
                          <w:marTop w:val="0"/>
                          <w:marBottom w:val="60"/>
                          <w:divBdr>
                            <w:top w:val="single" w:sz="4" w:space="4" w:color="DDDDDD"/>
                            <w:left w:val="single" w:sz="4" w:space="7" w:color="DDDDDD"/>
                            <w:bottom w:val="single" w:sz="4" w:space="4" w:color="DDDDDD"/>
                            <w:right w:val="single" w:sz="4" w:space="7" w:color="DDDDDD"/>
                          </w:divBdr>
                          <w:divsChild>
                            <w:div w:id="1510636711">
                              <w:marLeft w:val="264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981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28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8758">
                  <w:marLeft w:val="0"/>
                  <w:marRight w:val="0"/>
                  <w:marTop w:val="0"/>
                  <w:marBottom w:val="0"/>
                  <w:divBdr>
                    <w:top w:val="single" w:sz="4" w:space="6" w:color="C6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6360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4aa22f355b4046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0cad0-afa8-4d36-82ea-c865f2975364}"/>
      </w:docPartPr>
      <w:docPartBody>
        <w:p w14:paraId="4BBCF51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Krokoz™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Колесник Артём Сергеевич</lastModifiedBy>
  <revision>9</revision>
  <dcterms:created xsi:type="dcterms:W3CDTF">2018-10-14T20:15:00.0000000Z</dcterms:created>
  <dcterms:modified xsi:type="dcterms:W3CDTF">2022-03-21T09:27:53.6643290Z</dcterms:modified>
</coreProperties>
</file>