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4101C" w14:textId="0AF59788" w:rsidR="0051604B" w:rsidRDefault="0051604B">
      <w:pPr>
        <w:rPr>
          <w:lang w:val="en-US"/>
        </w:rPr>
      </w:pPr>
      <w:r>
        <w:rPr>
          <w:lang w:val="en-US"/>
        </w:rPr>
        <w:t>Extras</w:t>
      </w:r>
    </w:p>
    <w:p w14:paraId="76AF9DC8" w14:textId="77777777" w:rsidR="0051604B" w:rsidRDefault="0051604B">
      <w:pPr>
        <w:rPr>
          <w:lang w:val="en-US"/>
        </w:rPr>
      </w:pPr>
    </w:p>
    <w:p w14:paraId="5DEF9D5F" w14:textId="77777777" w:rsidR="0051604B" w:rsidRDefault="0051604B" w:rsidP="0051604B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 stress: </w:t>
      </w:r>
    </w:p>
    <w:p w14:paraId="47290FDF" w14:textId="77777777" w:rsidR="0051604B" w:rsidRDefault="0051604B" w:rsidP="0051604B">
      <w:pPr>
        <w:rPr>
          <w:lang w:val="en-US"/>
        </w:rPr>
      </w:pPr>
    </w:p>
    <w:p w14:paraId="72EFFC9B" w14:textId="4C7532C2" w:rsidR="0051604B" w:rsidRPr="0051604B" w:rsidRDefault="0051604B" w:rsidP="0051604B">
      <w:pPr>
        <w:rPr>
          <w:lang w:val="en-US"/>
        </w:rPr>
      </w:pPr>
      <w:proofErr w:type="spellStart"/>
      <w:r w:rsidRPr="0051604B">
        <w:rPr>
          <w:lang w:val="en-US"/>
        </w:rPr>
        <w:t>sudo</w:t>
      </w:r>
      <w:proofErr w:type="spellEnd"/>
      <w:r w:rsidRPr="0051604B">
        <w:rPr>
          <w:lang w:val="en-US"/>
        </w:rPr>
        <w:t xml:space="preserve"> apt install stress-ng</w:t>
      </w:r>
    </w:p>
    <w:p w14:paraId="55EC1514" w14:textId="7BBAB44D" w:rsidR="0051604B" w:rsidRDefault="0051604B" w:rsidP="0051604B">
      <w:pPr>
        <w:rPr>
          <w:lang w:val="en-US"/>
        </w:rPr>
      </w:pPr>
      <w:r w:rsidRPr="0051604B">
        <w:rPr>
          <w:lang w:val="en-US"/>
        </w:rPr>
        <w:t>stress-ng --</w:t>
      </w:r>
      <w:proofErr w:type="spellStart"/>
      <w:r w:rsidRPr="0051604B">
        <w:rPr>
          <w:lang w:val="en-US"/>
        </w:rPr>
        <w:t>cpu</w:t>
      </w:r>
      <w:proofErr w:type="spellEnd"/>
      <w:r w:rsidRPr="0051604B">
        <w:rPr>
          <w:lang w:val="en-US"/>
        </w:rPr>
        <w:t xml:space="preserve"> 4 --</w:t>
      </w:r>
      <w:proofErr w:type="spellStart"/>
      <w:r w:rsidRPr="0051604B">
        <w:rPr>
          <w:lang w:val="en-US"/>
        </w:rPr>
        <w:t>vm</w:t>
      </w:r>
      <w:proofErr w:type="spellEnd"/>
      <w:r w:rsidRPr="0051604B">
        <w:rPr>
          <w:lang w:val="en-US"/>
        </w:rPr>
        <w:t xml:space="preserve"> 2 --</w:t>
      </w:r>
      <w:proofErr w:type="spellStart"/>
      <w:r w:rsidRPr="0051604B">
        <w:rPr>
          <w:lang w:val="en-US"/>
        </w:rPr>
        <w:t>vm</w:t>
      </w:r>
      <w:proofErr w:type="spellEnd"/>
      <w:r w:rsidRPr="0051604B">
        <w:rPr>
          <w:lang w:val="en-US"/>
        </w:rPr>
        <w:t>-bytes 1G --timeout 60s</w:t>
      </w:r>
    </w:p>
    <w:p w14:paraId="4E9DA5BF" w14:textId="77777777" w:rsidR="001E5CE7" w:rsidRDefault="001E5CE7" w:rsidP="0051604B">
      <w:pPr>
        <w:rPr>
          <w:lang w:val="en-US"/>
        </w:rPr>
      </w:pPr>
    </w:p>
    <w:p w14:paraId="5AC4ECF2" w14:textId="77777777" w:rsidR="001E5CE7" w:rsidRDefault="001E5CE7" w:rsidP="0051604B">
      <w:pPr>
        <w:rPr>
          <w:lang w:val="en-US"/>
        </w:rPr>
      </w:pPr>
    </w:p>
    <w:p w14:paraId="0270440C" w14:textId="77777777" w:rsidR="001E5CE7" w:rsidRDefault="001E5CE7" w:rsidP="0051604B">
      <w:pPr>
        <w:rPr>
          <w:lang w:val="en-US"/>
        </w:rPr>
      </w:pPr>
    </w:p>
    <w:p w14:paraId="4A86FFB9" w14:textId="77777777" w:rsidR="001E5CE7" w:rsidRPr="001E5CE7" w:rsidRDefault="001E5CE7" w:rsidP="001E5C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E5C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Citation Paragraph:</w:t>
      </w:r>
    </w:p>
    <w:p w14:paraId="380D367F" w14:textId="77777777" w:rsidR="001E5CE7" w:rsidRPr="001E5CE7" w:rsidRDefault="001E5CE7" w:rsidP="001E5C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DF07B41" w14:textId="77777777" w:rsidR="001E5CE7" w:rsidRPr="001E5CE7" w:rsidRDefault="001E5CE7" w:rsidP="001E5C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E5C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Membership inference attacks (MIAs) were first systematically studied by Shokri et al. (2017), who demonstrated that machine learning models can unintentionally leak whether a specific data point was included in the training set, especially when models are overconfident on such inputs. Their work introduced the use of prediction confidence thresholds and true/false membership </w:t>
      </w:r>
      <w:proofErr w:type="spellStart"/>
      <w:r w:rsidRPr="001E5C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labeling</w:t>
      </w:r>
      <w:proofErr w:type="spellEnd"/>
      <w:r w:rsidRPr="001E5C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assess privacy leakage. In line with their methodology, this dissertation implements a confidence-based thresholding approach to simulate MIAs, comparing the model’s responses to member and non-member samples. We calculate a metric called </w:t>
      </w:r>
      <w:r w:rsidRPr="001E5CE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Membership Inference Advantage</w:t>
      </w:r>
      <w:r w:rsidRPr="001E5C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(MIA), defined as the difference in prediction confidence between training and test sets, to quantify privacy leakage. Furthermore, this implementation incorporates differential privacy using the </w:t>
      </w:r>
      <w:proofErr w:type="spellStart"/>
      <w:r w:rsidRPr="001E5C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Opacus</w:t>
      </w:r>
      <w:proofErr w:type="spellEnd"/>
      <w:r w:rsidRPr="001E5C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library, and demonstrates—both visually and quantitatively—that enabling DP significantly reduces MIA. This approach provides an interpretable, non-black-box validation of the system’s privacy guarantees, closely aligning with the original findings of Shokri et al. while remaining computationally efficient for edge use cases.</w:t>
      </w:r>
    </w:p>
    <w:p w14:paraId="3DB553A4" w14:textId="77777777" w:rsidR="001E5CE7" w:rsidRPr="001E5CE7" w:rsidRDefault="00344284" w:rsidP="001E5CE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428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01396A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0568B20" w14:textId="77777777" w:rsidR="001E5CE7" w:rsidRPr="001E5CE7" w:rsidRDefault="001E5CE7" w:rsidP="001E5C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E5C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Suggested Reference (APA Style):</w:t>
      </w:r>
    </w:p>
    <w:p w14:paraId="43242E94" w14:textId="77777777" w:rsidR="001E5CE7" w:rsidRPr="001E5CE7" w:rsidRDefault="001E5CE7" w:rsidP="001E5C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E1BC971" w14:textId="77777777" w:rsidR="001E5CE7" w:rsidRPr="001E5CE7" w:rsidRDefault="001E5CE7" w:rsidP="001E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1E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Shokri, R., </w:t>
      </w:r>
      <w:proofErr w:type="spellStart"/>
      <w:r w:rsidRPr="001E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Stronati</w:t>
      </w:r>
      <w:proofErr w:type="spellEnd"/>
      <w:r w:rsidRPr="001E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, M., Song, C., &amp; Shmatikov, V. (2017). </w:t>
      </w:r>
      <w:r w:rsidRPr="001E5CE7">
        <w:rPr>
          <w:rFonts w:ascii=".AppleSystemUIFont" w:eastAsia="Times New Roman" w:hAnsi=".AppleSystemUIFont" w:cs="Times New Roman"/>
          <w:i/>
          <w:iCs/>
          <w:color w:val="0E0E0E"/>
          <w:kern w:val="0"/>
          <w:sz w:val="21"/>
          <w:szCs w:val="21"/>
          <w:lang w:eastAsia="en-GB"/>
          <w14:ligatures w14:val="none"/>
        </w:rPr>
        <w:t>Membership Inference Attacks Against Machine Learning Models</w:t>
      </w:r>
      <w:r w:rsidRPr="001E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. In IEEE Symposium on Security and Privacy. arXiv:1610.05820.</w:t>
      </w:r>
    </w:p>
    <w:p w14:paraId="0FD38C51" w14:textId="77777777" w:rsidR="001E5CE7" w:rsidRPr="0051604B" w:rsidRDefault="001E5CE7" w:rsidP="0051604B">
      <w:pPr>
        <w:rPr>
          <w:lang w:val="en-US"/>
        </w:rPr>
      </w:pPr>
    </w:p>
    <w:sectPr w:rsidR="001E5CE7" w:rsidRPr="00516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4B"/>
    <w:rsid w:val="001E5CE7"/>
    <w:rsid w:val="0030459A"/>
    <w:rsid w:val="00344284"/>
    <w:rsid w:val="0051604B"/>
    <w:rsid w:val="00522360"/>
    <w:rsid w:val="00D126CA"/>
    <w:rsid w:val="00F222F3"/>
    <w:rsid w:val="00FE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A36B"/>
  <w15:chartTrackingRefBased/>
  <w15:docId w15:val="{965A78AE-D34A-2A46-98CA-B25D1E67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0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0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0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0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0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0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0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0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0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04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E5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1E5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1E5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1E5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818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BHATTACHARJEE</dc:creator>
  <cp:keywords/>
  <dc:description/>
  <cp:lastModifiedBy>SOURAV BHATTACHARJEE</cp:lastModifiedBy>
  <cp:revision>3</cp:revision>
  <dcterms:created xsi:type="dcterms:W3CDTF">2025-06-05T17:55:00Z</dcterms:created>
  <dcterms:modified xsi:type="dcterms:W3CDTF">2025-06-15T18:47:00Z</dcterms:modified>
</cp:coreProperties>
</file>