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B90F" w14:textId="69F0B00E" w:rsidR="00B173C1" w:rsidRDefault="00773D21" w:rsidP="00773D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Chapter 4 Practice Worksheet</w:t>
      </w:r>
    </w:p>
    <w:p w14:paraId="519EF608" w14:textId="7F9D29CF" w:rsidR="00773D21" w:rsidRDefault="00773D21" w:rsidP="00773D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 218-150 Spring 2020</w:t>
      </w:r>
    </w:p>
    <w:p w14:paraId="49002C77" w14:textId="6F3AA60F" w:rsidR="00773D21" w:rsidRDefault="00773D21" w:rsidP="00773D21">
      <w:pPr>
        <w:rPr>
          <w:sz w:val="28"/>
          <w:szCs w:val="28"/>
        </w:rPr>
      </w:pPr>
      <w:r>
        <w:rPr>
          <w:sz w:val="28"/>
          <w:szCs w:val="28"/>
        </w:rPr>
        <w:t>For each problem, identify the following:</w:t>
      </w:r>
    </w:p>
    <w:p w14:paraId="38018FD3" w14:textId="1D14A27F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Population of Interest</w:t>
      </w:r>
    </w:p>
    <w:p w14:paraId="3BAA964A" w14:textId="2500B70A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Observational Unit</w:t>
      </w:r>
    </w:p>
    <w:p w14:paraId="277ACABC" w14:textId="65FB8EE2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Explanatory (Independent) Variable</w:t>
      </w:r>
    </w:p>
    <w:p w14:paraId="63962C41" w14:textId="667D34C0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Response (Dependent) Variable</w:t>
      </w:r>
    </w:p>
    <w:p w14:paraId="6C5D9E69" w14:textId="1DE8714D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Null and Alternative Hypotheses</w:t>
      </w:r>
    </w:p>
    <w:p w14:paraId="794F4E91" w14:textId="24FA634F" w:rsidR="00773D21" w:rsidRDefault="00773D21" w:rsidP="00773D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Confounding Variables</w:t>
      </w:r>
    </w:p>
    <w:p w14:paraId="484AA81D" w14:textId="35D77D71" w:rsidR="00773D21" w:rsidRPr="00773D21" w:rsidRDefault="00773D21" w:rsidP="00773D2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Problems</w:t>
      </w:r>
    </w:p>
    <w:p w14:paraId="02674374" w14:textId="5D669186" w:rsidR="00773D21" w:rsidRPr="00773D21" w:rsidRDefault="00773D21" w:rsidP="00773D21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sectPr w:rsidR="00773D21" w:rsidRPr="0077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11E"/>
    <w:multiLevelType w:val="hybridMultilevel"/>
    <w:tmpl w:val="573E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1BA0"/>
    <w:multiLevelType w:val="hybridMultilevel"/>
    <w:tmpl w:val="2932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94399"/>
    <w:multiLevelType w:val="hybridMultilevel"/>
    <w:tmpl w:val="3D100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C1"/>
    <w:rsid w:val="007052AA"/>
    <w:rsid w:val="00773D21"/>
    <w:rsid w:val="00B1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35DC"/>
  <w15:chartTrackingRefBased/>
  <w15:docId w15:val="{465A2900-C0FC-4B4D-BAD3-38A4983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Toney</dc:creator>
  <cp:keywords/>
  <dc:description/>
  <cp:lastModifiedBy>Kevin Toney</cp:lastModifiedBy>
  <cp:revision>2</cp:revision>
  <dcterms:created xsi:type="dcterms:W3CDTF">2020-02-18T21:54:00Z</dcterms:created>
  <dcterms:modified xsi:type="dcterms:W3CDTF">2020-02-18T22:38:00Z</dcterms:modified>
</cp:coreProperties>
</file>