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General</w:t>
      </w:r>
    </w:p>
    <w:tbl>
      <w:tblPr>
        <w:tblW w:w="578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0"/>
        <w:gridCol w:w="2332"/>
      </w:tblGrid>
      <w:tr>
        <w:trPr/>
        <w:tc>
          <w:tcPr>
            <w:tcW w:w="345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</w:t>
            </w:r>
          </w:p>
        </w:tc>
        <w:tc>
          <w:tcPr>
            <w:tcW w:w="233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Activate Button/Link/Control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Enter or Space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 headings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H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focus mode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Orca + a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 current item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Keypad + enter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Report Title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Orca + keypad enter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Toggle speech on and off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Orca + S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Toggle browse/focus modes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Orca + A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Toggle On/Off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Super + Alt + S</w:t>
            </w:r>
          </w:p>
        </w:tc>
      </w:tr>
      <w:tr>
        <w:trPr/>
        <w:tc>
          <w:tcPr>
            <w:tcW w:w="345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Orca settings</w:t>
            </w:r>
          </w:p>
        </w:tc>
        <w:tc>
          <w:tcPr>
            <w:tcW w:w="233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Orca + space</w:t>
            </w:r>
          </w:p>
        </w:tc>
      </w:tr>
      <w:tr>
        <w:trPr/>
        <w:tc>
          <w:tcPr>
            <w:tcW w:w="345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Keyboard cmd in forms/app mode</w:t>
            </w:r>
          </w:p>
        </w:tc>
        <w:tc>
          <w:tcPr>
            <w:tcW w:w="233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&lt;keyboard command&gt;</w:t>
            </w:r>
          </w:p>
        </w:tc>
      </w:tr>
    </w:tbl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br w:type="column"/>
      </w:r>
      <w:r>
        <w:rPr/>
        <w:t>Element Navigation</w:t>
      </w:r>
    </w:p>
    <w:tbl>
      <w:tblPr>
        <w:tblW w:w="743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4"/>
        <w:gridCol w:w="1486"/>
        <w:gridCol w:w="1705"/>
        <w:gridCol w:w="1677"/>
      </w:tblGrid>
      <w:tr>
        <w:trPr/>
        <w:tc>
          <w:tcPr>
            <w:tcW w:w="25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Next/End</w:t>
            </w:r>
          </w:p>
        </w:tc>
        <w:tc>
          <w:tcPr>
            <w:tcW w:w="17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Prev/Start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 ___ item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Down arrow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 arrow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Read ___ focusable item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Tab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 ___ form option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Down arrow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 arrow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 field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Tab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Container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comma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Block Quote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Q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Q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Headings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H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H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Heading of level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1-6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B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B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Checkbox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X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X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Combo Box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C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C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 Field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E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E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 Field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F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Tab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Graphic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G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Landmark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M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M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K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K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Visited Links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V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 (I = Item)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L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Paragraph 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 + shift + P</w:t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P</w:t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Radio button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6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Separator</w:t>
            </w:r>
          </w:p>
        </w:tc>
        <w:tc>
          <w:tcPr>
            <w:tcW w:w="14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170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64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1705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7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cols w:num="2" w:equalWidth="false" w:sep="false">
        <w:col w:w="5864" w:space="286"/>
        <w:col w:w="7422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Free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LibreOffice/7.4.7.2$Linux_X86_64 LibreOffice_project/40$Build-2</Application>
  <AppVersion>15.0000</AppVersion>
  <Pages>1</Pages>
  <Words>246</Words>
  <Characters>862</Characters>
  <CharactersWithSpaces>1010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2024-06-01T16:32:26Z</dcterms:created>
  <dc:creator/>
  <dc:description/>
  <dc:language>en-US</dc:language>
  <cp:lastModifiedBy/>
  <dcterms:modified xsi:type="dcterms:W3CDTF">2024-06-01T17:05:28Z</dcterms:modified>
  <cp:revision>1</cp:revision>
  <dc:subject/>
  <dc:title/>
</cp:coreProperties>
</file>