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问题升级机制与台账（模板）</w:t>
      </w:r>
    </w:p>
    <w:p>
      <w:pPr>
        <w:pStyle w:val="Heading1"/>
      </w:pPr>
      <w:r>
        <w:t>一、升级规则</w:t>
      </w:r>
    </w:p>
    <w:p>
      <w:pPr>
        <w:pStyle w:val="ListNumber"/>
      </w:pPr>
      <w:r>
        <w:t>1. 发现问题后由发现人登记问题编号、影响、优先级、责任人和临时措施。</w:t>
      </w:r>
    </w:p>
    <w:p>
      <w:pPr>
        <w:pStyle w:val="ListNumber"/>
      </w:pPr>
      <w:r>
        <w:t>2. 项目团队在约定时限内协商解决并更新证据。</w:t>
      </w:r>
    </w:p>
    <w:p>
      <w:pPr>
        <w:pStyle w:val="ListNumber"/>
      </w:pPr>
      <w:r>
        <w:t>3. 无法解决或预计影响里程碑的问题，最迟在 3 个工作日内升级至双方项目负责人。</w:t>
      </w:r>
    </w:p>
    <w:p>
      <w:pPr>
        <w:pStyle w:val="ListNumber"/>
      </w:pPr>
      <w:r>
        <w:t>4. 重大问题包括数据安全、生产不可用、重大数据丢失、核心链路阻断、合同范围或里程碑重大影响，应立即通知并升级双方高层。</w:t>
      </w:r>
    </w:p>
    <w:p>
      <w:pPr>
        <w:pStyle w:val="ListNumber"/>
      </w:pPr>
      <w:r>
        <w:t>5. 关闭问题前必须记录根因、永久措施、复测结果、关闭人和关闭日期。</w:t>
      </w:r>
    </w:p>
    <w:p>
      <w:pPr>
        <w:pStyle w:val="Heading1"/>
      </w:pPr>
      <w:r>
        <w:t>二、问题等级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213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升级要求</w:t>
            </w:r>
          </w:p>
        </w:tc>
      </w:tr>
      <w:tr>
        <w:tc>
          <w:tcPr>
            <w:tcW w:type="dxa" w:w="3213"/>
          </w:tcPr>
          <w:p>
            <w:r>
              <w:t>P0 重大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安全事件、核心服务不可用、重大数据风险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立即升级双方高层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P1 高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核心业务闭环阻断、严重影响里程碑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1 个工作日内项目负责人介入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P2 中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有替代方案的功能或性能问题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3 个工作日内评估是否升级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t>P3 低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文案、体验或非阻断问题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3213"/>
          </w:tcPr>
          <w:p>
            <w:r>
              <w:t>周报跟踪关闭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三、问题台账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发现日期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临时措施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升级日期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解决日期</w:t>
            </w:r>
          </w:p>
        </w:tc>
        <w:tc>
          <w:tcPr>
            <w:tcW w:type="dxa" w:w="964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验证/关闭</w:t>
            </w:r>
          </w:p>
        </w:tc>
      </w:tr>
      <w:tr>
        <w:tc>
          <w:tcPr>
            <w:tcW w:type="dxa" w:w="964"/>
          </w:tcPr>
          <w:p>
            <w:r>
              <w:t>P____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>
              <w:t>P0/P1/P2/P3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四、升级记录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问题编号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升级对象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升级原因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升级时间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决策/要求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跟进人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项目负责人/高层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五、关闭确认</w:t>
      </w:r>
    </w:p>
    <w:p>
      <w:r>
        <w:t>问题责任人：____________  项目负责人：____________ 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