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6pdg5d42x8s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Master Structural Outline of the Neo-Freebooter Thesis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ksfp6uv1qpv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I: Framing the Problem</w:t>
      </w:r>
    </w:p>
    <w:p w:rsidR="00000000" w:rsidDel="00000000" w:rsidP="00000000" w:rsidRDefault="00000000" w:rsidRPr="00000000" w14:paraId="00000004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Markets &amp; Ethics</w:t>
        <w:br w:type="textWrapping"/>
      </w:r>
    </w:p>
    <w:p w:rsidR="00000000" w:rsidDel="00000000" w:rsidP="00000000" w:rsidRDefault="00000000" w:rsidRPr="00000000" w14:paraId="00000005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Corporate enclosure, concentration of power.</w:t>
        <w:br w:type="textWrapping"/>
      </w:r>
    </w:p>
    <w:p w:rsidR="00000000" w:rsidDel="00000000" w:rsidP="00000000" w:rsidRDefault="00000000" w:rsidRPr="00000000" w14:paraId="00000006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Freebooters vs gig economy vs petit bourgeoisie.</w:t>
        <w:br w:type="textWrapping"/>
      </w:r>
    </w:p>
    <w:p w:rsidR="00000000" w:rsidDel="00000000" w:rsidP="00000000" w:rsidRDefault="00000000" w:rsidRPr="00000000" w14:paraId="00000007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Welfare state analogy: reciprocity and visible contribution.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AI &amp; the Commons</w:t>
        <w:br w:type="textWrapping"/>
      </w:r>
    </w:p>
    <w:p w:rsidR="00000000" w:rsidDel="00000000" w:rsidP="00000000" w:rsidRDefault="00000000" w:rsidRPr="00000000" w14:paraId="00000009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Threat/Opportunity</w:t>
      </w:r>
      <w:r w:rsidDel="00000000" w:rsidR="00000000" w:rsidRPr="00000000">
        <w:rPr>
          <w:rtl w:val="0"/>
        </w:rPr>
        <w:t xml:space="preserve">: enclosure vs accessibility.</w:t>
        <w:br w:type="textWrapping"/>
      </w:r>
    </w:p>
    <w:p w:rsidR="00000000" w:rsidDel="00000000" w:rsidP="00000000" w:rsidRDefault="00000000" w:rsidRPr="00000000" w14:paraId="0000000A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i w:val="1"/>
          <w:iCs w:val="1"/>
          <w:rtl w:val="0"/>
        </w:rPr>
        <w:t xml:space="preserve">Equilibrium</w:t>
      </w:r>
      <w:r w:rsidDel="00000000" w:rsidR="00000000" w:rsidRPr="00000000">
        <w:rPr>
          <w:rtl w:val="0"/>
        </w:rPr>
        <w:t xml:space="preserve">: hybrid mix of OS and corporate tools.</w:t>
        <w:br w:type="textWrapping"/>
      </w:r>
    </w:p>
    <w:p w:rsidR="00000000" w:rsidDel="00000000" w:rsidP="00000000" w:rsidRDefault="00000000" w:rsidRPr="00000000" w14:paraId="0000000B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Savvy users + corporations create a symbiosis (Google model).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Framework Intro</w:t>
        <w:br w:type="textWrapping"/>
      </w:r>
    </w:p>
    <w:p w:rsidR="00000000" w:rsidDel="00000000" w:rsidP="00000000" w:rsidRDefault="00000000" w:rsidRPr="00000000" w14:paraId="0000000D">
      <w:pPr>
        <w:numPr>
          <w:ilvl w:val="1"/>
          <w:numId w:val="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From individual to community to state-scale.</w:t>
        <w:br w:type="textWrapping"/>
      </w:r>
    </w:p>
    <w:p w:rsidR="00000000" w:rsidDel="00000000" w:rsidP="00000000" w:rsidRDefault="00000000" w:rsidRPr="00000000" w14:paraId="0000000E">
      <w:pPr>
        <w:numPr>
          <w:ilvl w:val="1"/>
          <w:numId w:val="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Mapping diverse elements (AI, fab tools, micro-growing, agile, sociocracy).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djbevtf43hr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II: The Individual Node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The T-Shaped Freebooter</w:t>
      </w:r>
      <w:r w:rsidDel="00000000" w:rsidR="00000000" w:rsidRPr="00000000">
        <w:rPr>
          <w:rtl w:val="0"/>
        </w:rPr>
        <w:t xml:space="preserve"> (core anchor)</w:t>
        <w:br w:type="textWrapping"/>
      </w:r>
    </w:p>
    <w:p w:rsidR="00000000" w:rsidDel="00000000" w:rsidP="00000000" w:rsidRDefault="00000000" w:rsidRPr="00000000" w14:paraId="00000012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Vertical: deep craft or skill.</w:t>
        <w:br w:type="textWrapping"/>
      </w:r>
    </w:p>
    <w:p w:rsidR="00000000" w:rsidDel="00000000" w:rsidP="00000000" w:rsidRDefault="00000000" w:rsidRPr="00000000" w14:paraId="00000013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Horizontal: broad competence (generalist literacy).</w:t>
        <w:br w:type="textWrapping"/>
      </w:r>
    </w:p>
    <w:p w:rsidR="00000000" w:rsidDel="00000000" w:rsidP="00000000" w:rsidRDefault="00000000" w:rsidRPr="00000000" w14:paraId="00000014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Strategic overlay: agile, value-stream, UX, AI-assisted literacy.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Accessibility &amp; Literacy</w:t>
        <w:br w:type="textWrapping"/>
      </w:r>
    </w:p>
    <w:p w:rsidR="00000000" w:rsidDel="00000000" w:rsidP="00000000" w:rsidRDefault="00000000" w:rsidRPr="00000000" w14:paraId="00000016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Enhanced T as a modern literacy (like reading/writing once was).</w:t>
        <w:br w:type="textWrapping"/>
      </w:r>
    </w:p>
    <w:p w:rsidR="00000000" w:rsidDel="00000000" w:rsidP="00000000" w:rsidRDefault="00000000" w:rsidRPr="00000000" w14:paraId="00000017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Friction and barriers (time, skill, energy) and the role of commons in lowering them.</w:t>
        <w:br w:type="textWrapping"/>
      </w:r>
    </w:p>
    <w:p w:rsidR="00000000" w:rsidDel="00000000" w:rsidP="00000000" w:rsidRDefault="00000000" w:rsidRPr="00000000" w14:paraId="00000018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 as ethical imperative: ensure real, material reciprocity.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Cultural &amp; Psychological Foundations</w:t>
        <w:br w:type="textWrapping"/>
      </w:r>
    </w:p>
    <w:p w:rsidR="00000000" w:rsidDel="00000000" w:rsidP="00000000" w:rsidRDefault="00000000" w:rsidRPr="00000000" w14:paraId="0000001A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bell hooks: love as ethic of care.</w:t>
        <w:br w:type="textWrapping"/>
      </w:r>
    </w:p>
    <w:p w:rsidR="00000000" w:rsidDel="00000000" w:rsidP="00000000" w:rsidRDefault="00000000" w:rsidRPr="00000000" w14:paraId="0000001B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Dan Siegel: relational neurobiology.</w:t>
        <w:br w:type="textWrapping"/>
      </w:r>
    </w:p>
    <w:p w:rsidR="00000000" w:rsidDel="00000000" w:rsidP="00000000" w:rsidRDefault="00000000" w:rsidRPr="00000000" w14:paraId="0000001C">
      <w:pPr>
        <w:numPr>
          <w:ilvl w:val="1"/>
          <w:numId w:val="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Joanna Macy: active hope.</w:t>
        <w:br w:type="textWrapping"/>
      </w:r>
    </w:p>
    <w:p w:rsidR="00000000" w:rsidDel="00000000" w:rsidP="00000000" w:rsidRDefault="00000000" w:rsidRPr="00000000" w14:paraId="0000001D">
      <w:pPr>
        <w:numPr>
          <w:ilvl w:val="1"/>
          <w:numId w:val="1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Ivan Illich: convivial tools.</w:t>
        <w:br w:type="textWrapping"/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hbz3ccrlr8t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III: Community Nodes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Commons Institutions</w:t>
        <w:br w:type="textWrapping"/>
      </w:r>
    </w:p>
    <w:p w:rsidR="00000000" w:rsidDel="00000000" w:rsidP="00000000" w:rsidRDefault="00000000" w:rsidRPr="00000000" w14:paraId="00000021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Tool libraries, community farms, co-ops, cultural mediators (Spit It Out).</w:t>
        <w:br w:type="textWrapping"/>
      </w:r>
    </w:p>
    <w:p w:rsidR="00000000" w:rsidDel="00000000" w:rsidP="00000000" w:rsidRDefault="00000000" w:rsidRPr="00000000" w14:paraId="00000022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SHRUB Coop (zero waste, tool/library model).</w:t>
        <w:br w:type="textWrapping"/>
      </w:r>
    </w:p>
    <w:p w:rsidR="00000000" w:rsidDel="00000000" w:rsidP="00000000" w:rsidRDefault="00000000" w:rsidRPr="00000000" w14:paraId="00000023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Non-profits: raising the baseline without corporate dependence.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Studies (Community &amp; Local)</w:t>
        <w:br w:type="textWrapping"/>
      </w:r>
    </w:p>
    <w:p w:rsidR="00000000" w:rsidDel="00000000" w:rsidP="00000000" w:rsidRDefault="00000000" w:rsidRPr="00000000" w14:paraId="00000025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Edinburgh: ETL, Lauriston Farm, Leith Collective, Rhyze Mushrooms, Spit It Out.</w:t>
        <w:br w:type="textWrapping"/>
      </w:r>
    </w:p>
    <w:p w:rsidR="00000000" w:rsidDel="00000000" w:rsidP="00000000" w:rsidRDefault="00000000" w:rsidRPr="00000000" w14:paraId="00000026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Cross-mapping: YouTube archetypes vs local commons.</w:t>
        <w:br w:type="textWrapping"/>
      </w:r>
    </w:p>
    <w:p w:rsidR="00000000" w:rsidDel="00000000" w:rsidP="00000000" w:rsidRDefault="00000000" w:rsidRPr="00000000" w14:paraId="00000027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Non-profit reciprocity: risk-sharing and resilience.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Community Philosophies</w:t>
        <w:br w:type="textWrapping"/>
      </w:r>
    </w:p>
    <w:p w:rsidR="00000000" w:rsidDel="00000000" w:rsidP="00000000" w:rsidRDefault="00000000" w:rsidRPr="00000000" w14:paraId="00000029">
      <w:pPr>
        <w:numPr>
          <w:ilvl w:val="1"/>
          <w:numId w:val="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Importance of inclusion, reducing exclusion, and reciprocity as practice.</w:t>
        <w:br w:type="textWrapping"/>
      </w:r>
    </w:p>
    <w:p w:rsidR="00000000" w:rsidDel="00000000" w:rsidP="00000000" w:rsidRDefault="00000000" w:rsidRPr="00000000" w14:paraId="0000002A">
      <w:pPr>
        <w:numPr>
          <w:ilvl w:val="1"/>
          <w:numId w:val="7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Burnout and fragility (Spit It Out) as risk signals.</w:t>
        <w:br w:type="textWrapping"/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ea4ykse01yg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IV: Systemic Scale</w:t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Viable System Model (VSM)</w:t>
        <w:br w:type="textWrapping"/>
      </w:r>
    </w:p>
    <w:p w:rsidR="00000000" w:rsidDel="00000000" w:rsidP="00000000" w:rsidRDefault="00000000" w:rsidRPr="00000000" w14:paraId="0000002E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Resilience emerges from diversity + connection.</w:t>
        <w:br w:type="textWrapping"/>
      </w:r>
    </w:p>
    <w:p w:rsidR="00000000" w:rsidDel="00000000" w:rsidP="00000000" w:rsidRDefault="00000000" w:rsidRPr="00000000" w14:paraId="0000002F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Voluntary, node-based connectivity → no taxation or mandatory redistribution.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Strategic Overlay in Practice</w:t>
        <w:br w:type="textWrapping"/>
      </w:r>
    </w:p>
    <w:p w:rsidR="00000000" w:rsidDel="00000000" w:rsidP="00000000" w:rsidRDefault="00000000" w:rsidRPr="00000000" w14:paraId="00000031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Lean/agile in UK government, Registers of Scotland, Lean Agile Scotland.</w:t>
        <w:br w:type="textWrapping"/>
      </w:r>
    </w:p>
    <w:p w:rsidR="00000000" w:rsidDel="00000000" w:rsidP="00000000" w:rsidRDefault="00000000" w:rsidRPr="00000000" w14:paraId="00000032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Commons-to-T mapping (how individual literacy ties into system-level infrastructure).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Competing with Giants</w:t>
        <w:br w:type="textWrapping"/>
      </w:r>
    </w:p>
    <w:p w:rsidR="00000000" w:rsidDel="00000000" w:rsidP="00000000" w:rsidRDefault="00000000" w:rsidRPr="00000000" w14:paraId="00000034">
      <w:pPr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Case studies:</w:t>
        <w:br w:type="textWrapping"/>
      </w:r>
    </w:p>
    <w:p w:rsidR="00000000" w:rsidDel="00000000" w:rsidP="00000000" w:rsidRDefault="00000000" w:rsidRPr="00000000" w14:paraId="00000035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Waterstones localized empowerment.</w:t>
        <w:br w:type="textWrapping"/>
      </w:r>
    </w:p>
    <w:p w:rsidR="00000000" w:rsidDel="00000000" w:rsidP="00000000" w:rsidRDefault="00000000" w:rsidRPr="00000000" w14:paraId="00000036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Friendly Local Game Store vs Geek Retreat vs Games Workshop/WotC.</w:t>
        <w:br w:type="textWrapping"/>
      </w:r>
    </w:p>
    <w:p w:rsidR="00000000" w:rsidDel="00000000" w:rsidP="00000000" w:rsidRDefault="00000000" w:rsidRPr="00000000" w14:paraId="00000037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Indie wargames and miniatures providers.</w:t>
        <w:br w:type="textWrapping"/>
      </w:r>
    </w:p>
    <w:p w:rsidR="00000000" w:rsidDel="00000000" w:rsidP="00000000" w:rsidRDefault="00000000" w:rsidRPr="00000000" w14:paraId="00000038">
      <w:pPr>
        <w:numPr>
          <w:ilvl w:val="2"/>
          <w:numId w:val="3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Local eateries vs chains (Edinburgh examples).</w:t>
        <w:br w:type="textWrapping"/>
      </w:r>
    </w:p>
    <w:p w:rsidR="00000000" w:rsidDel="00000000" w:rsidP="00000000" w:rsidRDefault="00000000" w:rsidRPr="00000000" w14:paraId="00000039">
      <w:pPr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Lesson: quality + agility + alignment to local needs beats scale in many contexts.</w:t>
        <w:br w:type="textWrapping"/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5px9gkn9v88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V: Narrative &amp; Vision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2030 Vision (Narrative)</w:t>
        <w:br w:type="textWrapping"/>
      </w:r>
    </w:p>
    <w:p w:rsidR="00000000" w:rsidDel="00000000" w:rsidP="00000000" w:rsidRDefault="00000000" w:rsidRPr="00000000" w14:paraId="0000003D">
      <w:pPr>
        <w:numPr>
          <w:ilvl w:val="1"/>
          <w:numId w:val="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Prose vignette of a freebooter neighborhood.</w:t>
        <w:br w:type="textWrapping"/>
      </w:r>
    </w:p>
    <w:p w:rsidR="00000000" w:rsidDel="00000000" w:rsidP="00000000" w:rsidRDefault="00000000" w:rsidRPr="00000000" w14:paraId="0000003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2030 Breakdown (Analytic)</w:t>
        <w:br w:type="textWrapping"/>
      </w:r>
    </w:p>
    <w:p w:rsidR="00000000" w:rsidDel="00000000" w:rsidP="00000000" w:rsidRDefault="00000000" w:rsidRPr="00000000" w14:paraId="0000003F">
      <w:pPr>
        <w:numPr>
          <w:ilvl w:val="1"/>
          <w:numId w:val="2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Economy, culture, commons, governance, resilience, technology.</w:t>
        <w:br w:type="textWrapping"/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kc3vu1tmshpx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Part VI: Risks, Limits, and Ethics</w:t>
      </w:r>
    </w:p>
    <w:p w:rsidR="00000000" w:rsidDel="00000000" w:rsidP="00000000" w:rsidRDefault="00000000" w:rsidRPr="00000000" w14:paraId="00000042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Gig &amp; Freelancing Capture</w:t>
        <w:br w:type="textWrapping"/>
      </w:r>
    </w:p>
    <w:p w:rsidR="00000000" w:rsidDel="00000000" w:rsidP="00000000" w:rsidRDefault="00000000" w:rsidRPr="00000000" w14:paraId="00000043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Fiverr, Upwork, Uber, Airbnb — corporate pseudo-independence.</w:t>
        <w:br w:type="textWrapping"/>
      </w:r>
    </w:p>
    <w:p w:rsidR="00000000" w:rsidDel="00000000" w:rsidP="00000000" w:rsidRDefault="00000000" w:rsidRPr="00000000" w14:paraId="00000044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Why freebooters differ: skills, diversity, community connection.</w:t>
        <w:br w:type="textWrapping"/>
      </w:r>
    </w:p>
    <w:p w:rsidR="00000000" w:rsidDel="00000000" w:rsidP="00000000" w:rsidRDefault="00000000" w:rsidRPr="00000000" w14:paraId="00000045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Risks Identified</w:t>
        <w:br w:type="textWrapping"/>
      </w:r>
    </w:p>
    <w:p w:rsidR="00000000" w:rsidDel="00000000" w:rsidP="00000000" w:rsidRDefault="00000000" w:rsidRPr="00000000" w14:paraId="00000046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Burnout (Spit It Out).</w:t>
        <w:br w:type="textWrapping"/>
      </w:r>
    </w:p>
    <w:p w:rsidR="00000000" w:rsidDel="00000000" w:rsidP="00000000" w:rsidRDefault="00000000" w:rsidRPr="00000000" w14:paraId="00000047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Platform fragility (YouTube/OSS dependence).</w:t>
        <w:br w:type="textWrapping"/>
      </w:r>
    </w:p>
    <w:p w:rsidR="00000000" w:rsidDel="00000000" w:rsidP="00000000" w:rsidRDefault="00000000" w:rsidRPr="00000000" w14:paraId="00000048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Accessibility barriers (skills, time, energy).</w:t>
        <w:br w:type="textWrapping"/>
      </w:r>
    </w:p>
    <w:p w:rsidR="00000000" w:rsidDel="00000000" w:rsidP="00000000" w:rsidRDefault="00000000" w:rsidRPr="00000000" w14:paraId="00000049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Unequal participation inside commons (social loafing).</w:t>
        <w:br w:type="textWrapping"/>
      </w:r>
    </w:p>
    <w:p w:rsidR="00000000" w:rsidDel="00000000" w:rsidP="00000000" w:rsidRDefault="00000000" w:rsidRPr="00000000" w14:paraId="0000004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Ethical Boundaries</w:t>
        <w:br w:type="textWrapping"/>
      </w:r>
    </w:p>
    <w:p w:rsidR="00000000" w:rsidDel="00000000" w:rsidP="00000000" w:rsidRDefault="00000000" w:rsidRPr="00000000" w14:paraId="0000004B">
      <w:pPr>
        <w:numPr>
          <w:ilvl w:val="1"/>
          <w:numId w:val="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Community liberalism: individuals choose their nodes of connection.</w:t>
        <w:br w:type="textWrapping"/>
      </w:r>
    </w:p>
    <w:p w:rsidR="00000000" w:rsidDel="00000000" w:rsidP="00000000" w:rsidRDefault="00000000" w:rsidRPr="00000000" w14:paraId="0000004C">
      <w:pPr>
        <w:numPr>
          <w:ilvl w:val="1"/>
          <w:numId w:val="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Visible reciprocity: reduces resentment, prevents exploitation.</w:t>
        <w:br w:type="textWrapping"/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7zbjoygvqae" w:id="7"/>
      <w:bookmarkEnd w:id="7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⚖️ Gap Analysis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v9czjvm5a8l" w:id="8"/>
      <w:bookmarkEnd w:id="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✅ Strong</w:t>
      </w:r>
    </w:p>
    <w:p w:rsidR="00000000" w:rsidDel="00000000" w:rsidP="00000000" w:rsidRDefault="00000000" w:rsidRPr="00000000" w14:paraId="0000005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Multi-level architecture (individual → community → system → vision).</w:t>
        <w:br w:type="textWrapping"/>
      </w:r>
    </w:p>
    <w:p w:rsidR="00000000" w:rsidDel="00000000" w:rsidP="00000000" w:rsidRDefault="00000000" w:rsidRPr="00000000" w14:paraId="0000005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Rich case studies (esp. Edinburgh + YouTube).</w:t>
        <w:br w:type="textWrapping"/>
      </w:r>
    </w:p>
    <w:p w:rsidR="00000000" w:rsidDel="00000000" w:rsidP="00000000" w:rsidRDefault="00000000" w:rsidRPr="00000000" w14:paraId="00000052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Integration of philosophy, psychology, and systems theory.</w:t>
        <w:br w:type="textWrapping"/>
      </w:r>
    </w:p>
    <w:p w:rsidR="00000000" w:rsidDel="00000000" w:rsidP="00000000" w:rsidRDefault="00000000" w:rsidRPr="00000000" w14:paraId="00000053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Real-world corporate competition examples.</w:t>
        <w:br w:type="textWrapping"/>
      </w:r>
    </w:p>
    <w:p w:rsidR="00000000" w:rsidDel="00000000" w:rsidP="00000000" w:rsidRDefault="00000000" w:rsidRPr="00000000" w14:paraId="00000054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Narrative + analytic futures (2030).</w:t>
        <w:br w:type="textWrapping"/>
      </w:r>
    </w:p>
    <w:p w:rsidR="00000000" w:rsidDel="00000000" w:rsidP="00000000" w:rsidRDefault="00000000" w:rsidRPr="00000000" w14:paraId="0000005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jlsurdkvlie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Gaps</w:t>
      </w:r>
    </w:p>
    <w:p w:rsidR="00000000" w:rsidDel="00000000" w:rsidP="00000000" w:rsidRDefault="00000000" w:rsidRPr="00000000" w14:paraId="00000056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Transition Pathway (Critical Gap)</w:t>
        <w:br w:type="textWrapping"/>
      </w:r>
    </w:p>
    <w:p w:rsidR="00000000" w:rsidDel="00000000" w:rsidP="00000000" w:rsidRDefault="00000000" w:rsidRPr="00000000" w14:paraId="00000057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Individual → proto-community → federated commons → systemic influence.</w:t>
        <w:br w:type="textWrapping"/>
      </w:r>
    </w:p>
    <w:p w:rsidR="00000000" w:rsidDel="00000000" w:rsidP="00000000" w:rsidRDefault="00000000" w:rsidRPr="00000000" w14:paraId="00000058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Needs explicit scaffolding with examples (how freebooters evolve into resilient nodes).</w:t>
        <w:br w:type="textWrapping"/>
      </w:r>
    </w:p>
    <w:p w:rsidR="00000000" w:rsidDel="00000000" w:rsidP="00000000" w:rsidRDefault="00000000" w:rsidRPr="00000000" w14:paraId="00000059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Metrics of Viability</w:t>
        <w:br w:type="textWrapping"/>
      </w:r>
    </w:p>
    <w:p w:rsidR="00000000" w:rsidDel="00000000" w:rsidP="00000000" w:rsidRDefault="00000000" w:rsidRPr="00000000" w14:paraId="0000005A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What counts as success?</w:t>
        <w:br w:type="textWrapping"/>
      </w:r>
    </w:p>
    <w:p w:rsidR="00000000" w:rsidDel="00000000" w:rsidP="00000000" w:rsidRDefault="00000000" w:rsidRPr="00000000" w14:paraId="0000005B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Possible metrics: income stability, resilience under shocks, participation rates, diversity of reciprocity connections.</w:t>
        <w:br w:type="textWrapping"/>
      </w:r>
    </w:p>
    <w:p w:rsidR="00000000" w:rsidDel="00000000" w:rsidP="00000000" w:rsidRDefault="00000000" w:rsidRPr="00000000" w14:paraId="0000005C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Could borrow from: cooperative metrics, resilience indexes, social capital studies.</w:t>
        <w:br w:type="textWrapping"/>
      </w:r>
    </w:p>
    <w:p w:rsidR="00000000" w:rsidDel="00000000" w:rsidP="00000000" w:rsidRDefault="00000000" w:rsidRPr="00000000" w14:paraId="0000005D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Critical Voice</w:t>
        <w:br w:type="textWrapping"/>
      </w:r>
    </w:p>
    <w:p w:rsidR="00000000" w:rsidDel="00000000" w:rsidP="00000000" w:rsidRDefault="00000000" w:rsidRPr="00000000" w14:paraId="0000005E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More analysis of failure, exclusion, internal tensions:</w:t>
        <w:br w:type="textWrapping"/>
      </w:r>
    </w:p>
    <w:p w:rsidR="00000000" w:rsidDel="00000000" w:rsidP="00000000" w:rsidRDefault="00000000" w:rsidRPr="00000000" w14:paraId="0000005F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Who gets left behind?</w:t>
        <w:br w:type="textWrapping"/>
      </w:r>
    </w:p>
    <w:p w:rsidR="00000000" w:rsidDel="00000000" w:rsidP="00000000" w:rsidRDefault="00000000" w:rsidRPr="00000000" w14:paraId="00000060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What happens when commons fracture?</w:t>
        <w:br w:type="textWrapping"/>
      </w:r>
    </w:p>
    <w:p w:rsidR="00000000" w:rsidDel="00000000" w:rsidP="00000000" w:rsidRDefault="00000000" w:rsidRPr="00000000" w14:paraId="00000061">
      <w:pPr>
        <w:numPr>
          <w:ilvl w:val="2"/>
          <w:numId w:val="8"/>
        </w:numPr>
        <w:spacing w:after="0" w:afterAutospacing="0" w:before="0" w:beforeAutospacing="0" w:lineRule="auto"/>
        <w:ind w:left="2160" w:hanging="360"/>
      </w:pPr>
      <w:r w:rsidDel="00000000" w:rsidR="00000000" w:rsidRPr="00000000">
        <w:rPr>
          <w:rtl w:val="0"/>
        </w:rPr>
        <w:t xml:space="preserve">Risks of co-option or ossification.</w:t>
        <w:br w:type="textWrapping"/>
      </w:r>
    </w:p>
    <w:p w:rsidR="00000000" w:rsidDel="00000000" w:rsidP="00000000" w:rsidRDefault="00000000" w:rsidRPr="00000000" w14:paraId="00000062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Case Study Geography</w:t>
        <w:br w:type="textWrapping"/>
      </w:r>
    </w:p>
    <w:p w:rsidR="00000000" w:rsidDel="00000000" w:rsidP="00000000" w:rsidRDefault="00000000" w:rsidRPr="00000000" w14:paraId="00000063">
      <w:pPr>
        <w:numPr>
          <w:ilvl w:val="1"/>
          <w:numId w:val="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Currently Anglosphere + Edinburgh-heavy.</w:t>
        <w:br w:type="textWrapping"/>
      </w:r>
    </w:p>
    <w:p w:rsidR="00000000" w:rsidDel="00000000" w:rsidP="00000000" w:rsidRDefault="00000000" w:rsidRPr="00000000" w14:paraId="00000064">
      <w:pPr>
        <w:numPr>
          <w:ilvl w:val="1"/>
          <w:numId w:val="8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Gjenge Makers is one Global South example — could use more diversity for balance (but not essential if scope is Global North).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