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bnhv51cg2u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esl0kpxc1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strategic overlay provides the </w:t>
      </w:r>
      <w:r w:rsidDel="00000000" w:rsidR="00000000" w:rsidRPr="00000000">
        <w:rPr>
          <w:b w:val="1"/>
          <w:bCs w:val="1"/>
          <w:rtl w:val="0"/>
        </w:rPr>
        <w:t xml:space="preserve">practical toolkit</w:t>
      </w:r>
      <w:r w:rsidDel="00000000" w:rsidR="00000000" w:rsidRPr="00000000">
        <w:rPr>
          <w:rtl w:val="0"/>
        </w:rPr>
        <w:t xml:space="preserve"> for Neo-Freebooters: methods, doctrines, and models that enable them to act with situational awareness, coordinate as distributed nodes, and avoid repeating the pitfalls of corporate and state structures.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ue3o2nxkz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Agile as Cultural Reinforcement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Transparency builds trust and reduces recrimination.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Radical self-reliance plus mutual support mirrors agile’s “everyone contributes what they can.”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Retrospectives and iterative learning prevent ossification.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bhd4hq22y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Burner Principles as Social Buffer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Decommodification reframes exchange as gifting rather than entitlement.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Co-creation ensures no one is a passive client.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Radical self-reliance offsets resentment by setting expectations correctly.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principles mitigate dangerous antipathy, especially from those who feel left behind.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vvwh8996j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Viable System Model (VSM) Integration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2 (Coordination):</w:t>
      </w:r>
      <w:r w:rsidDel="00000000" w:rsidR="00000000" w:rsidRPr="00000000">
        <w:rPr>
          <w:rtl w:val="0"/>
        </w:rPr>
        <w:t xml:space="preserve"> Local commons institutions link nodes together.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3 (Control):</w:t>
      </w:r>
      <w:r w:rsidDel="00000000" w:rsidR="00000000" w:rsidRPr="00000000">
        <w:rPr>
          <w:rtl w:val="0"/>
        </w:rPr>
        <w:t xml:space="preserve"> Reciprocity principles maintain cohesion without coercion.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4 (Intelligence):</w:t>
      </w:r>
      <w:r w:rsidDel="00000000" w:rsidR="00000000" w:rsidRPr="00000000">
        <w:rPr>
          <w:rtl w:val="0"/>
        </w:rPr>
        <w:t xml:space="preserve"> Strategic overlay tools (mapping, agile, AI literacy) track environmental shifts.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5 (Policy):</w:t>
      </w:r>
      <w:r w:rsidDel="00000000" w:rsidR="00000000" w:rsidRPr="00000000">
        <w:rPr>
          <w:rtl w:val="0"/>
        </w:rPr>
        <w:t xml:space="preserve"> Shared doctrine anchors culture: transparency, gifting, resilience, diversity.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bufpa976g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Wardley’s Next-Generation Phenotype and the AI Hype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as a field, not a thing.</w:t>
      </w:r>
      <w:r w:rsidDel="00000000" w:rsidR="00000000" w:rsidRPr="00000000">
        <w:rPr>
          <w:rtl w:val="0"/>
        </w:rPr>
        <w:t xml:space="preserve"> Components industrialise; practices emerge on top.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Practices over hype.</w:t>
      </w:r>
      <w:r w:rsidDel="00000000" w:rsidR="00000000" w:rsidRPr="00000000">
        <w:rPr>
          <w:rtl w:val="0"/>
        </w:rPr>
        <w:t xml:space="preserve"> Swarming, cell-based structures, outcome-orientation—emergent signals in 2021, mainstream later.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20–30 year lag.</w:t>
      </w:r>
      <w:r w:rsidDel="00000000" w:rsidR="00000000" w:rsidRPr="00000000">
        <w:rPr>
          <w:rtl w:val="0"/>
        </w:rPr>
        <w:t xml:space="preserve"> Enterprises adopt slowly; freebooters can move faster.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Implication:</w:t>
      </w:r>
      <w:r w:rsidDel="00000000" w:rsidR="00000000" w:rsidRPr="00000000">
        <w:rPr>
          <w:rtl w:val="0"/>
        </w:rPr>
        <w:t xml:space="preserve"> Freebooters should leverage agility to adopt emergent practices early, rather than chasing corporate AI fads.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advantage:</w:t>
      </w:r>
      <w:r w:rsidDel="00000000" w:rsidR="00000000" w:rsidRPr="00000000">
        <w:rPr>
          <w:rtl w:val="0"/>
        </w:rPr>
        <w:t xml:space="preserve"> By embedding these practices, freebooters gain resilience and adaptability far ahead of incumbents.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0srnbdppu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Knowledge Commons and Literacy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Literacy is reframed for the modern era: AI collaboration, T-shaped skill sets, and value-stream awareness.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Commons institutions lower barriers to entry (tool libraries, meetups, open-source AI).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Literacy is both </w:t>
      </w:r>
      <w:r w:rsidDel="00000000" w:rsidR="00000000" w:rsidRPr="00000000">
        <w:rPr>
          <w:b w:val="1"/>
          <w:bCs w:val="1"/>
          <w:rtl w:val="0"/>
        </w:rPr>
        <w:t xml:space="preserve">skill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cultural expectation</w:t>
      </w:r>
      <w:r w:rsidDel="00000000" w:rsidR="00000000" w:rsidRPr="00000000">
        <w:rPr>
          <w:rtl w:val="0"/>
        </w:rPr>
        <w:t xml:space="preserve">, as reading/writing once became.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efxnhywxl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Synthesis: Strategy as Commons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Strategic overlay practices (Agile, Burner, VSM, Wardley Mapping, literacy) are </w:t>
      </w:r>
      <w:r w:rsidDel="00000000" w:rsidR="00000000" w:rsidRPr="00000000">
        <w:rPr>
          <w:b w:val="1"/>
          <w:bCs w:val="1"/>
          <w:rtl w:val="0"/>
        </w:rPr>
        <w:t xml:space="preserve">the commons of resilience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are not proprietary methods but distributed cultural assets.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 weaving them together, Neo-Freebooters build </w:t>
      </w:r>
      <w:r w:rsidDel="00000000" w:rsidR="00000000" w:rsidRPr="00000000">
        <w:rPr>
          <w:b w:val="1"/>
          <w:bCs w:val="1"/>
          <w:rtl w:val="0"/>
        </w:rPr>
        <w:t xml:space="preserve">situational awareness + cultural trust + systemic viability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qmaikjvlr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strategic overlay makes the Neo-Freebooter framework actionable. It aligns </w:t>
      </w:r>
      <w:r w:rsidDel="00000000" w:rsidR="00000000" w:rsidRPr="00000000">
        <w:rPr>
          <w:b w:val="1"/>
          <w:bCs w:val="1"/>
          <w:rtl w:val="0"/>
        </w:rPr>
        <w:t xml:space="preserve">cultural ethos (Burner + Agile)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systemic resilience (VSM)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forward-looking strategic intelligence (Wardley Mapping, literacy commons)</w:t>
      </w:r>
      <w:r w:rsidDel="00000000" w:rsidR="00000000" w:rsidRPr="00000000">
        <w:rPr>
          <w:rtl w:val="0"/>
        </w:rPr>
        <w:t xml:space="preserve">. In this way, small adaptive actors achieve leverage without scale, embedding practices that corporates will only stumble toward decades later.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