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Commons Framework: Elements, Interactions, Risks, Evidence</w:t>
      </w:r>
    </w:p>
    <w:p>
      <w:pPr>
        <w:pStyle w:val="Heading2"/>
      </w:pPr>
      <w:r>
        <w:t>1. Core Components</w:t>
      </w:r>
    </w:p>
    <w:p>
      <w:r>
        <w:t>- Technology Base: AI tools, fab/manufacturing (3D printers, CNC, routers), micro-growing, micro-energy grids.</w:t>
        <w:br/>
        <w:t>- Social Practices: Sociocracy, Agile, Value-chain mapping.</w:t>
        <w:br/>
        <w:t>- Existing Models: Project Kamp, Precious Plastic.</w:t>
        <w:br/>
        <w:t>- Class Dynamics: Neo-artisans/smallholders, precarious professionals, potential corporate co-option.</w:t>
        <w:br/>
        <w:t>- External Pressures: Corporations, state policy/regulation, global supply chains, climate stress.</w:t>
      </w:r>
    </w:p>
    <w:p>
      <w:pPr>
        <w:pStyle w:val="Heading2"/>
      </w:pPr>
      <w:r>
        <w:t>2. Interactions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 → To</w:t>
            </w:r>
          </w:p>
        </w:tc>
        <w:tc>
          <w:tcPr>
            <w:tcW w:type="dxa" w:w="2160"/>
          </w:tcPr>
          <w:p>
            <w:r>
              <w:t>Interaction</w:t>
            </w:r>
          </w:p>
        </w:tc>
        <w:tc>
          <w:tcPr>
            <w:tcW w:type="dxa" w:w="2160"/>
          </w:tcPr>
          <w:p>
            <w:r>
              <w:t>Risks</w:t>
            </w:r>
          </w:p>
        </w:tc>
        <w:tc>
          <w:tcPr>
            <w:tcW w:type="dxa" w:w="2160"/>
          </w:tcPr>
          <w:p>
            <w:r>
              <w:t>Evidence / Notes</w:t>
            </w:r>
          </w:p>
        </w:tc>
      </w:tr>
      <w:tr>
        <w:tc>
          <w:tcPr>
            <w:tcW w:type="dxa" w:w="2160"/>
          </w:tcPr>
          <w:p>
            <w:r>
              <w:t>AI → Neo-artisans</w:t>
            </w:r>
          </w:p>
        </w:tc>
        <w:tc>
          <w:tcPr>
            <w:tcW w:type="dxa" w:w="2160"/>
          </w:tcPr>
          <w:p>
            <w:r>
              <w:t>Lowers technical barriers; enables creativity without deep STEM skills</w:t>
            </w:r>
          </w:p>
        </w:tc>
        <w:tc>
          <w:tcPr>
            <w:tcW w:type="dxa" w:w="2160"/>
          </w:tcPr>
          <w:p>
            <w:r>
              <w:t>Dependency on proprietary AI; skill atrophy</w:t>
            </w:r>
          </w:p>
        </w:tc>
        <w:tc>
          <w:tcPr>
            <w:tcW w:type="dxa" w:w="2160"/>
          </w:tcPr>
          <w:p>
            <w:r>
              <w:t>AI used for prototyping, design (e.g. CAD assistants); open-source AI projects exist</w:t>
            </w:r>
          </w:p>
        </w:tc>
      </w:tr>
      <w:tr>
        <w:tc>
          <w:tcPr>
            <w:tcW w:type="dxa" w:w="2160"/>
          </w:tcPr>
          <w:p>
            <w:r>
              <w:t>AI → Fab/Manufacturing</w:t>
            </w:r>
          </w:p>
        </w:tc>
        <w:tc>
          <w:tcPr>
            <w:tcW w:type="dxa" w:w="2160"/>
          </w:tcPr>
          <w:p>
            <w:r>
              <w:t>Generative design, error detection, automated workflows</w:t>
            </w:r>
          </w:p>
        </w:tc>
        <w:tc>
          <w:tcPr>
            <w:tcW w:type="dxa" w:w="2160"/>
          </w:tcPr>
          <w:p>
            <w:r>
              <w:t>Over-reliance on closed ecosystems; hardware bottlenecks</w:t>
            </w:r>
          </w:p>
        </w:tc>
        <w:tc>
          <w:tcPr>
            <w:tcW w:type="dxa" w:w="2160"/>
          </w:tcPr>
          <w:p>
            <w:r>
              <w:t>Industry CAD + generative design already in use</w:t>
            </w:r>
          </w:p>
        </w:tc>
      </w:tr>
      <w:tr>
        <w:tc>
          <w:tcPr>
            <w:tcW w:type="dxa" w:w="2160"/>
          </w:tcPr>
          <w:p>
            <w:r>
              <w:t>AI → Social Practices</w:t>
            </w:r>
          </w:p>
        </w:tc>
        <w:tc>
          <w:tcPr>
            <w:tcW w:type="dxa" w:w="2160"/>
          </w:tcPr>
          <w:p>
            <w:r>
              <w:t>Enhances decision-support (dashboards, knowledge commons)</w:t>
            </w:r>
          </w:p>
        </w:tc>
        <w:tc>
          <w:tcPr>
            <w:tcW w:type="dxa" w:w="2160"/>
          </w:tcPr>
          <w:p>
            <w:r>
              <w:t>Risk of AI bias shaping governance</w:t>
            </w:r>
          </w:p>
        </w:tc>
        <w:tc>
          <w:tcPr>
            <w:tcW w:type="dxa" w:w="2160"/>
          </w:tcPr>
          <w:p>
            <w:r>
              <w:t>Early experiments in AI-assisted deliberation</w:t>
            </w:r>
          </w:p>
        </w:tc>
      </w:tr>
      <w:tr>
        <w:tc>
          <w:tcPr>
            <w:tcW w:type="dxa" w:w="2160"/>
          </w:tcPr>
          <w:p>
            <w:r>
              <w:t>Fab/manufacture → Value chains</w:t>
            </w:r>
          </w:p>
        </w:tc>
        <w:tc>
          <w:tcPr>
            <w:tcW w:type="dxa" w:w="2160"/>
          </w:tcPr>
          <w:p>
            <w:r>
              <w:t>Local recycling, production loops</w:t>
            </w:r>
          </w:p>
        </w:tc>
        <w:tc>
          <w:tcPr>
            <w:tcW w:type="dxa" w:w="2160"/>
          </w:tcPr>
          <w:p>
            <w:r>
              <w:t>Dependence on raw materials, filament imports</w:t>
            </w:r>
          </w:p>
        </w:tc>
        <w:tc>
          <w:tcPr>
            <w:tcW w:type="dxa" w:w="2160"/>
          </w:tcPr>
          <w:p>
            <w:r>
              <w:t>Precious Plastic machines; local recycling hubs</w:t>
            </w:r>
          </w:p>
        </w:tc>
      </w:tr>
      <w:tr>
        <w:tc>
          <w:tcPr>
            <w:tcW w:type="dxa" w:w="2160"/>
          </w:tcPr>
          <w:p>
            <w:r>
              <w:t>Micro-growing → Value chains</w:t>
            </w:r>
          </w:p>
        </w:tc>
        <w:tc>
          <w:tcPr>
            <w:tcW w:type="dxa" w:w="2160"/>
          </w:tcPr>
          <w:p>
            <w:r>
              <w:t>Food loops, waste→compost→food</w:t>
            </w:r>
          </w:p>
        </w:tc>
        <w:tc>
          <w:tcPr>
            <w:tcW w:type="dxa" w:w="2160"/>
          </w:tcPr>
          <w:p>
            <w:r>
              <w:t>Energy + water intensity; scale limits</w:t>
            </w:r>
          </w:p>
        </w:tc>
        <w:tc>
          <w:tcPr>
            <w:tcW w:type="dxa" w:w="2160"/>
          </w:tcPr>
          <w:p>
            <w:r>
              <w:t>Urban farming pilots, hydroponic startups</w:t>
            </w:r>
          </w:p>
        </w:tc>
      </w:tr>
      <w:tr>
        <w:tc>
          <w:tcPr>
            <w:tcW w:type="dxa" w:w="2160"/>
          </w:tcPr>
          <w:p>
            <w:r>
              <w:t>Sociocracy → Governance of commons</w:t>
            </w:r>
          </w:p>
        </w:tc>
        <w:tc>
          <w:tcPr>
            <w:tcW w:type="dxa" w:w="2160"/>
          </w:tcPr>
          <w:p>
            <w:r>
              <w:t>Prevents concentration, fosters autonomy</w:t>
            </w:r>
          </w:p>
        </w:tc>
        <w:tc>
          <w:tcPr>
            <w:tcW w:type="dxa" w:w="2160"/>
          </w:tcPr>
          <w:p>
            <w:r>
              <w:t>Adoption fatigue, slow uptake in crises</w:t>
            </w:r>
          </w:p>
        </w:tc>
        <w:tc>
          <w:tcPr>
            <w:tcW w:type="dxa" w:w="2160"/>
          </w:tcPr>
          <w:p>
            <w:r>
              <w:t>Documented in co-ops, NGOs</w:t>
            </w:r>
          </w:p>
        </w:tc>
      </w:tr>
      <w:tr>
        <w:tc>
          <w:tcPr>
            <w:tcW w:type="dxa" w:w="2160"/>
          </w:tcPr>
          <w:p>
            <w:r>
              <w:t>Agile → Commons production</w:t>
            </w:r>
          </w:p>
        </w:tc>
        <w:tc>
          <w:tcPr>
            <w:tcW w:type="dxa" w:w="2160"/>
          </w:tcPr>
          <w:p>
            <w:r>
              <w:t>Enables iterative innovation, fast pivots</w:t>
            </w:r>
          </w:p>
        </w:tc>
        <w:tc>
          <w:tcPr>
            <w:tcW w:type="dxa" w:w="2160"/>
          </w:tcPr>
          <w:p>
            <w:r>
              <w:t>Burnout, clash with consensus cultures</w:t>
            </w:r>
          </w:p>
        </w:tc>
        <w:tc>
          <w:tcPr>
            <w:tcW w:type="dxa" w:w="2160"/>
          </w:tcPr>
          <w:p>
            <w:r>
              <w:t>Agile common in tech/startups; less in physical production</w:t>
            </w:r>
          </w:p>
        </w:tc>
      </w:tr>
      <w:tr>
        <w:tc>
          <w:tcPr>
            <w:tcW w:type="dxa" w:w="2160"/>
          </w:tcPr>
          <w:p>
            <w:r>
              <w:t>Value-chain mapping → External pressures</w:t>
            </w:r>
          </w:p>
        </w:tc>
        <w:tc>
          <w:tcPr>
            <w:tcW w:type="dxa" w:w="2160"/>
          </w:tcPr>
          <w:p>
            <w:r>
              <w:t>Reveals choke points, supports resilience</w:t>
            </w:r>
          </w:p>
        </w:tc>
        <w:tc>
          <w:tcPr>
            <w:tcW w:type="dxa" w:w="2160"/>
          </w:tcPr>
          <w:p>
            <w:r>
              <w:t>Mapping w/o action; complexity overwhelm</w:t>
            </w:r>
          </w:p>
        </w:tc>
        <w:tc>
          <w:tcPr>
            <w:tcW w:type="dxa" w:w="2160"/>
          </w:tcPr>
          <w:p>
            <w:r>
              <w:t>Used in food sovereignty &amp; supply resilience research</w:t>
            </w:r>
          </w:p>
        </w:tc>
      </w:tr>
      <w:tr>
        <w:tc>
          <w:tcPr>
            <w:tcW w:type="dxa" w:w="2160"/>
          </w:tcPr>
          <w:p>
            <w:r>
              <w:t>Project Kamp → Commons model</w:t>
            </w:r>
          </w:p>
        </w:tc>
        <w:tc>
          <w:tcPr>
            <w:tcW w:type="dxa" w:w="2160"/>
          </w:tcPr>
          <w:p>
            <w:r>
              <w:t>Off-grid living lab, prototyping land systems</w:t>
            </w:r>
          </w:p>
        </w:tc>
        <w:tc>
          <w:tcPr>
            <w:tcW w:type="dxa" w:w="2160"/>
          </w:tcPr>
          <w:p>
            <w:r>
              <w:t>Fragility, founder dependence</w:t>
            </w:r>
          </w:p>
        </w:tc>
        <w:tc>
          <w:tcPr>
            <w:tcW w:type="dxa" w:w="2160"/>
          </w:tcPr>
          <w:p>
            <w:r>
              <w:t>Documented on YouTube, One Army site</w:t>
            </w:r>
          </w:p>
        </w:tc>
      </w:tr>
      <w:tr>
        <w:tc>
          <w:tcPr>
            <w:tcW w:type="dxa" w:w="2160"/>
          </w:tcPr>
          <w:p>
            <w:r>
              <w:t>Precious Plastic → Commons model</w:t>
            </w:r>
          </w:p>
        </w:tc>
        <w:tc>
          <w:tcPr>
            <w:tcW w:type="dxa" w:w="2160"/>
          </w:tcPr>
          <w:p>
            <w:r>
              <w:t>Distributed plastic recycling</w:t>
            </w:r>
          </w:p>
        </w:tc>
        <w:tc>
          <w:tcPr>
            <w:tcW w:type="dxa" w:w="2160"/>
          </w:tcPr>
          <w:p>
            <w:r>
              <w:t>Economic fragility of hubs; variable uptake</w:t>
            </w:r>
          </w:p>
        </w:tc>
        <w:tc>
          <w:tcPr>
            <w:tcW w:type="dxa" w:w="2160"/>
          </w:tcPr>
          <w:p>
            <w:r>
              <w:t>400+ global hubs, open source docs</w:t>
            </w:r>
          </w:p>
        </w:tc>
      </w:tr>
      <w:tr>
        <w:tc>
          <w:tcPr>
            <w:tcW w:type="dxa" w:w="2160"/>
          </w:tcPr>
          <w:p>
            <w:r>
              <w:t>External pressures → Commons nodes</w:t>
            </w:r>
          </w:p>
        </w:tc>
        <w:tc>
          <w:tcPr>
            <w:tcW w:type="dxa" w:w="2160"/>
          </w:tcPr>
          <w:p>
            <w:r>
              <w:t>Corporate/platform encroachment</w:t>
            </w:r>
          </w:p>
        </w:tc>
        <w:tc>
          <w:tcPr>
            <w:tcW w:type="dxa" w:w="2160"/>
          </w:tcPr>
          <w:p>
            <w:r>
              <w:t>Capture, dependency, IP lock-in</w:t>
            </w:r>
          </w:p>
        </w:tc>
        <w:tc>
          <w:tcPr>
            <w:tcW w:type="dxa" w:w="2160"/>
          </w:tcPr>
          <w:p>
            <w:r>
              <w:t>Cases of Uber, Amazon disrupting local economies</w:t>
            </w:r>
          </w:p>
        </w:tc>
      </w:tr>
      <w:tr>
        <w:tc>
          <w:tcPr>
            <w:tcW w:type="dxa" w:w="2160"/>
          </w:tcPr>
          <w:p>
            <w:r>
              <w:t>Climate stress → Commons nodes</w:t>
            </w:r>
          </w:p>
        </w:tc>
        <w:tc>
          <w:tcPr>
            <w:tcW w:type="dxa" w:w="2160"/>
          </w:tcPr>
          <w:p>
            <w:r>
              <w:t>Push toward resilience, self-sufficiency</w:t>
            </w:r>
          </w:p>
        </w:tc>
        <w:tc>
          <w:tcPr>
            <w:tcW w:type="dxa" w:w="2160"/>
          </w:tcPr>
          <w:p>
            <w:r>
              <w:t>Resource scarcity, shocks overwhelm systems</w:t>
            </w:r>
          </w:p>
        </w:tc>
        <w:tc>
          <w:tcPr>
            <w:tcW w:type="dxa" w:w="2160"/>
          </w:tcPr>
          <w:p>
            <w:r>
              <w:t>Precedents in disaster resilience studies</w:t>
            </w:r>
          </w:p>
        </w:tc>
      </w:tr>
    </w:tbl>
    <w:p>
      <w:pPr>
        <w:pStyle w:val="Heading2"/>
      </w:pPr>
      <w:r>
        <w:t>3. Key Evaluation Questions</w:t>
      </w:r>
    </w:p>
    <w:p>
      <w:r>
        <w:t>- Evidence: What real-world data exists for each interaction? (Docs, case studies, experiments)</w:t>
        <w:br/>
        <w:t>- Risks: What are the likely failure modes? (e.g. sociocracy adoption collapse, agile burnout)</w:t>
        <w:br/>
        <w:t>- Feedback Loops: Do failures get noticed and corrected, or accumulate silently?</w:t>
        <w:br/>
        <w:t>- Metrics: How can we measure success? (autonomy, dependency reduction, resilience under stress)</w:t>
      </w:r>
    </w:p>
    <w:p>
      <w:pPr>
        <w:pStyle w:val="Heading2"/>
      </w:pPr>
      <w:r>
        <w:t>4. Next Steps</w:t>
      </w:r>
    </w:p>
    <w:p>
      <w:r>
        <w:t>- Expand evidence base by linking to Project Kamp episodes, Precious Plastic guides, sociocracy case studies.</w:t>
        <w:br/>
        <w:t>- Visualize as a systems map (nodes + arrows + notes).</w:t>
        <w:br/>
        <w:t>- Identify strong vs. weak links (which interactions are already proven, which speculative).</w:t>
        <w:br/>
        <w:t>- Stress-test with counterfactual: how would corporate capture exploit each link?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